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BE" w:rsidRPr="00EA25BE" w:rsidRDefault="00EA25BE" w:rsidP="00EA25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25BE" w:rsidRPr="00D25D82" w:rsidRDefault="00EA25BE" w:rsidP="00EA25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25BE" w:rsidRDefault="00EA25BE" w:rsidP="00EA25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EA25BE" w:rsidRPr="0042270E" w:rsidRDefault="00EA25BE" w:rsidP="00EA25BE">
      <w:pPr>
        <w:pStyle w:val="a3"/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70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-362585</wp:posOffset>
            </wp:positionV>
            <wp:extent cx="428625" cy="609600"/>
            <wp:effectExtent l="19050" t="0" r="9525" b="0"/>
            <wp:wrapSquare wrapText="righ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5BE" w:rsidRDefault="00EA25BE" w:rsidP="00EA25B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25BE" w:rsidRDefault="00EA25BE" w:rsidP="00EA25BE">
      <w:pPr>
        <w:pStyle w:val="a3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УКРАЇНА</w:t>
      </w:r>
    </w:p>
    <w:p w:rsidR="00EA25BE" w:rsidRDefault="00EA25BE" w:rsidP="00EA25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САКСАГАНСЬКА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СІЛЬСЬКА  РАДА</w:t>
      </w:r>
    </w:p>
    <w:p w:rsidR="00EA25BE" w:rsidRDefault="00EA25BE" w:rsidP="00EA25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П’ЯТИХАТСЬКОГО  РАЙОНУ   ДНІПРОПЕТРОВСЬКОЇ  ОБЛАСТІ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ВОСЬМЕ  СКЛИКАННЯ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ВОСЬМА  СЕСІЯ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РІШЕННЯ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5D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EA25BE" w:rsidRPr="00F409F3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EA25BE">
        <w:rPr>
          <w:rFonts w:ascii="Times New Roman" w:hAnsi="Times New Roman" w:cs="Times New Roman"/>
          <w:sz w:val="24"/>
          <w:szCs w:val="24"/>
          <w:lang w:val="uk-UA"/>
        </w:rPr>
        <w:t xml:space="preserve"> 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F409F3">
        <w:rPr>
          <w:rFonts w:ascii="Times New Roman" w:hAnsi="Times New Roman" w:cs="Times New Roman"/>
          <w:sz w:val="24"/>
          <w:szCs w:val="24"/>
          <w:lang w:val="uk-UA"/>
        </w:rPr>
        <w:t>травня  2021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№695 - 8</w:t>
      </w:r>
      <w:r w:rsidRPr="00D25D82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5D82"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tbl>
      <w:tblPr>
        <w:tblW w:w="10060" w:type="dxa"/>
        <w:jc w:val="center"/>
        <w:tblLook w:val="01E0"/>
      </w:tblPr>
      <w:tblGrid>
        <w:gridCol w:w="4514"/>
        <w:gridCol w:w="3458"/>
        <w:gridCol w:w="2088"/>
      </w:tblGrid>
      <w:tr w:rsidR="00EA25BE" w:rsidRPr="00916848" w:rsidTr="00D1367C">
        <w:trPr>
          <w:jc w:val="center"/>
        </w:trPr>
        <w:tc>
          <w:tcPr>
            <w:tcW w:w="4514" w:type="dxa"/>
          </w:tcPr>
          <w:p w:rsidR="00EA25BE" w:rsidRPr="00916848" w:rsidRDefault="00EA25BE" w:rsidP="00D1367C">
            <w:pPr>
              <w:pStyle w:val="a3"/>
              <w:ind w:firstLine="708"/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3458" w:type="dxa"/>
          </w:tcPr>
          <w:p w:rsidR="00EA25BE" w:rsidRPr="00916848" w:rsidRDefault="00EA25BE" w:rsidP="00D1367C">
            <w:pPr>
              <w:pStyle w:val="a3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2088" w:type="dxa"/>
          </w:tcPr>
          <w:p w:rsidR="00EA25BE" w:rsidRPr="00916848" w:rsidRDefault="00EA25BE" w:rsidP="00D1367C">
            <w:pPr>
              <w:pStyle w:val="a3"/>
              <w:rPr>
                <w:rFonts w:ascii="Times New Roman" w:hAnsi="Times New Roman" w:cs="Times New Roman"/>
                <w:kern w:val="2"/>
                <w:sz w:val="24"/>
                <w:szCs w:val="24"/>
                <w:lang w:val="uk-UA" w:eastAsia="ar-SA"/>
              </w:rPr>
            </w:pPr>
          </w:p>
        </w:tc>
      </w:tr>
    </w:tbl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погодження  проекту рішення сільської ради </w:t>
      </w:r>
    </w:p>
    <w:p w:rsidR="00EA25BE" w:rsidRPr="00BA6490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встановлення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ставок</w:t>
      </w:r>
      <w:r w:rsidR="00BB27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пільг</w:t>
      </w:r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сплати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податку</w:t>
      </w:r>
      <w:proofErr w:type="spellEnd"/>
    </w:p>
    <w:p w:rsidR="00EA25BE" w:rsidRPr="00BA6490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нерухоме майно, відмінне від земельної ділянки, </w:t>
      </w:r>
    </w:p>
    <w:p w:rsidR="00EA25BE" w:rsidRPr="00BA6490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території 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>Сак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саганської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сільської</w:t>
      </w: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</w:t>
      </w:r>
    </w:p>
    <w:p w:rsidR="00EA25BE" w:rsidRPr="00F409F3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громади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»</w:t>
      </w:r>
    </w:p>
    <w:p w:rsidR="00EA25BE" w:rsidRDefault="00EA25BE" w:rsidP="00EA25BE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8499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</w:t>
      </w:r>
    </w:p>
    <w:p w:rsidR="00EA25BE" w:rsidRPr="00916848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8499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Керуючися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Україні”, </w:t>
      </w:r>
      <w:r w:rsidRPr="007C69D4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C69D4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й  рекомен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дації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постійних комісій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 з питан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 комунальної власності, житлово-комунального господарства, енергозбереження, транспорту,  земельних відносин, природокористування,  планування території, будівництва, архітектури,  охорони пам’яток, історичного середовища та благоустрою та фінансів, бюджету, планування  соціально-економічного розвитку, інвестицій та міжнародного співробітництв,  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ільська </w:t>
      </w:r>
      <w:r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 рада     </w:t>
      </w:r>
    </w:p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A25BE" w:rsidRPr="00916848" w:rsidRDefault="00EA25BE" w:rsidP="00EA25BE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EA25BE" w:rsidRPr="00BA6490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4F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Погодити проект рішення сільської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встановлення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ставок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сплати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податку</w:t>
      </w:r>
      <w:proofErr w:type="spellEnd"/>
    </w:p>
    <w:p w:rsidR="00EA25BE" w:rsidRPr="00F409F3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нерухоме майно, відмінне від земельної ділянки,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території 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>Сак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саганської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сільської</w:t>
      </w: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громади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»</w:t>
      </w:r>
    </w:p>
    <w:p w:rsidR="00EA25BE" w:rsidRPr="00F409F3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39B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>. Оприлюднити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даний проект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на офіційному сайті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ільської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A25BE" w:rsidRPr="00773510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даного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покласти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постійні комісії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комунальної власності, житлово-комунального господарства, енергозбереження, транспорту,  земельних відносин, природокористування,  планування території, будівництва, архітектури,  охорони пам’яток, історичного середовища та благоустрою та фінансів, бюджету, планування  соціально-економічного розвитку, інвестицій та міжнародного співробітництв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  Сільський голова                                             О.І. </w:t>
      </w:r>
      <w:proofErr w:type="spellStart"/>
      <w:r w:rsidRPr="00916848">
        <w:rPr>
          <w:rFonts w:ascii="Times New Roman" w:hAnsi="Times New Roman" w:cs="Times New Roman"/>
          <w:sz w:val="24"/>
          <w:szCs w:val="24"/>
          <w:lang w:val="uk-UA"/>
        </w:rPr>
        <w:t>Бабець</w:t>
      </w:r>
      <w:proofErr w:type="spellEnd"/>
    </w:p>
    <w:p w:rsidR="00EA25BE" w:rsidRDefault="00EA25BE" w:rsidP="00EA25B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A25BE" w:rsidRPr="0042270E" w:rsidRDefault="00EA25BE" w:rsidP="00EA25BE">
      <w:pPr>
        <w:pStyle w:val="a3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:rsidR="00EA25BE" w:rsidRPr="00D25D82" w:rsidRDefault="00EA25BE" w:rsidP="00EA25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25BE" w:rsidRDefault="00EA25BE" w:rsidP="00EA25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EA25BE" w:rsidRPr="0042270E" w:rsidRDefault="00EA25BE" w:rsidP="00EA25BE">
      <w:pPr>
        <w:pStyle w:val="a3"/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2270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-362585</wp:posOffset>
            </wp:positionV>
            <wp:extent cx="428625" cy="609600"/>
            <wp:effectExtent l="19050" t="0" r="952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5BE" w:rsidRDefault="00EA25BE" w:rsidP="00EA25B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25BE" w:rsidRDefault="00EA25BE" w:rsidP="00EA25BE">
      <w:pPr>
        <w:pStyle w:val="a3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УКРАЇНА</w:t>
      </w:r>
    </w:p>
    <w:p w:rsidR="00EA25BE" w:rsidRDefault="00EA25BE" w:rsidP="00EA25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САКСАГАНСЬКА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СІЛЬСЬКА  РАДА</w:t>
      </w:r>
    </w:p>
    <w:p w:rsidR="00EA25BE" w:rsidRDefault="00EA25BE" w:rsidP="00EA25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П’ЯТИХАТСЬКОГО  РАЙОНУ   ДНІПРОПЕТРОВСЬКОЇ  ОБЛАСТІ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ВОСЬМЕ  СКЛИКАННЯ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BB27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СЕСІЯ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</w:p>
    <w:p w:rsidR="00EA25BE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ПРОЕКТ    РІШЕННЯ</w:t>
      </w:r>
    </w:p>
    <w:p w:rsidR="00EA25BE" w:rsidRPr="00D25D82" w:rsidRDefault="00EA25BE" w:rsidP="00EA25BE">
      <w:pPr>
        <w:pStyle w:val="a3"/>
        <w:tabs>
          <w:tab w:val="left" w:pos="315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A25BE" w:rsidRPr="00BA6490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встановлення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ставок </w:t>
      </w:r>
      <w:r w:rsidR="00BB27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proofErr w:type="gramStart"/>
      <w:r w:rsidR="00BB271F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gramEnd"/>
      <w:r w:rsidR="00BB27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ільг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сплати</w:t>
      </w:r>
      <w:proofErr w:type="spellEnd"/>
      <w:r w:rsidRPr="00BA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</w:rPr>
        <w:t>податку</w:t>
      </w:r>
      <w:proofErr w:type="spellEnd"/>
    </w:p>
    <w:p w:rsidR="00EA25BE" w:rsidRPr="00BA6490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нерухоме майно, відмінне від земельної ділянки, </w:t>
      </w:r>
    </w:p>
    <w:p w:rsidR="00EA25BE" w:rsidRPr="00BA6490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території  </w:t>
      </w:r>
      <w:proofErr w:type="spellStart"/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>Сак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саганської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сільської </w:t>
      </w:r>
      <w:r w:rsidRPr="00BA6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</w:t>
      </w:r>
    </w:p>
    <w:p w:rsidR="00EA25BE" w:rsidRPr="00BA6490" w:rsidRDefault="00EA25BE" w:rsidP="00EA25BE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громади</w:t>
      </w:r>
    </w:p>
    <w:p w:rsidR="00EA25BE" w:rsidRDefault="00BB271F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Керуючися</w:t>
      </w:r>
      <w:proofErr w:type="spellEnd"/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статтею 266 Податкового кодексу України, пунктом 24 частини першої статті 26 Закону України </w:t>
      </w:r>
      <w:proofErr w:type="spellStart"/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ураховуючи </w:t>
      </w:r>
      <w:r w:rsidR="00EA25B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висновки й </w:t>
      </w:r>
      <w:r w:rsidR="00EA25B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рекомендації </w:t>
      </w:r>
      <w:r w:rsidR="00EA25B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A25BE">
        <w:rPr>
          <w:rFonts w:ascii="Times New Roman" w:eastAsia="Times New Roman" w:hAnsi="Times New Roman" w:cs="Times New Roman"/>
          <w:sz w:val="24"/>
          <w:szCs w:val="24"/>
          <w:lang w:val="uk-UA"/>
        </w:rPr>
        <w:t>постійних  комісій</w:t>
      </w:r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</w:t>
      </w:r>
      <w:r w:rsidR="00EA25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ільської ради </w:t>
      </w:r>
      <w:r w:rsidR="00EA25BE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власності, житлово-комунального господарства, енергозбереження, транспорту,  земельних відносин, природокористування,  планування території, будівництва, архітектури,  охорони пам’яток, історичного середовища та благоустрою та фінансів, бюджету, планування  соціально-економічного розвитку, інвестицій та міжнародного співробітництв,  </w:t>
      </w:r>
      <w:r w:rsidR="00EA25BE" w:rsidRPr="0058499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A25BE" w:rsidRPr="00916848">
        <w:rPr>
          <w:rFonts w:ascii="Times New Roman" w:hAnsi="Times New Roman" w:cs="Times New Roman"/>
          <w:sz w:val="24"/>
          <w:szCs w:val="24"/>
          <w:lang w:val="uk-UA"/>
        </w:rPr>
        <w:t xml:space="preserve">ільська </w:t>
      </w:r>
      <w:r w:rsidR="00EA25BE" w:rsidRPr="00584991">
        <w:rPr>
          <w:rFonts w:ascii="Times New Roman" w:hAnsi="Times New Roman" w:cs="Times New Roman"/>
          <w:sz w:val="24"/>
          <w:szCs w:val="24"/>
          <w:lang w:val="uk-UA"/>
        </w:rPr>
        <w:t xml:space="preserve">  рада     </w:t>
      </w:r>
      <w:r w:rsidR="00EA25B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A25BE"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A25BE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ВИРІШИЛА:</w:t>
      </w:r>
    </w:p>
    <w:p w:rsidR="00EA25BE" w:rsidRPr="00E32D69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D69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="00BB27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01 січня </w:t>
      </w:r>
      <w:r w:rsidRPr="00E32D69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 року </w:t>
      </w:r>
      <w:r w:rsidRPr="00E32D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території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сільської </w:t>
      </w:r>
      <w:r w:rsidR="00BB27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D69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E32D69">
        <w:rPr>
          <w:rFonts w:ascii="Times New Roman" w:eastAsia="Times New Roman" w:hAnsi="Times New Roman" w:cs="Times New Roman"/>
          <w:sz w:val="24"/>
          <w:szCs w:val="24"/>
          <w:lang w:val="uk-UA"/>
        </w:rPr>
        <w:t>ної громади:</w:t>
      </w:r>
    </w:p>
    <w:p w:rsidR="00EA25BE" w:rsidRPr="00196C64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1)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нерухоме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майно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відмінне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1;</w:t>
      </w:r>
    </w:p>
    <w:p w:rsidR="00EA25BE" w:rsidRPr="00196C64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>2) 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:rsidR="00EA25BE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96C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2.Платники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об’єкт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оподаткування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база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оподаткування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порядок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обчислення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порядок та строки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сплати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  266.1 – 266.10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25BE" w:rsidRPr="00196C64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Оприлюднити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сільської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A25BE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набирає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01.01.202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:rsidR="00EA25BE" w:rsidRPr="00773510" w:rsidRDefault="00EA25BE" w:rsidP="00EA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даного </w:t>
      </w:r>
      <w:r w:rsidRPr="00F40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покласти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постійні комісії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комунальної власності, житлово-комунального господарства, енергозбереження, транспорту,  земельних відносин, природокористування,  планування території, будівництва, архітектури,  охорони пам’яток, історичного середовища та благоустрою та фінансів, бюджету, планування  соціально-економічного розвитку, інвестицій та міжнародного співробітництв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63464" w:rsidRPr="00EA25BE" w:rsidRDefault="00EA25BE" w:rsidP="00EA25BE">
      <w:pPr>
        <w:tabs>
          <w:tab w:val="left" w:pos="201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</w:t>
      </w:r>
      <w:r w:rsidRPr="00196C64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О. 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Бабець</w:t>
      </w:r>
      <w:proofErr w:type="spellEnd"/>
    </w:p>
    <w:sectPr w:rsidR="00C63464" w:rsidRPr="00EA25BE" w:rsidSect="00EA25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5BE"/>
    <w:rsid w:val="00BB271F"/>
    <w:rsid w:val="00C12354"/>
    <w:rsid w:val="00C63464"/>
    <w:rsid w:val="00EA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5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718</Words>
  <Characters>4094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2021-06-09T08:27:00Z</dcterms:created>
  <dcterms:modified xsi:type="dcterms:W3CDTF">2021-06-10T13:53:00Z</dcterms:modified>
</cp:coreProperties>
</file>