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6D" w:rsidRDefault="008C6F6D" w:rsidP="008C6F6D">
      <w:pPr>
        <w:jc w:val="right"/>
        <w:rPr>
          <w:b/>
          <w:bCs/>
          <w:sz w:val="23"/>
          <w:szCs w:val="23"/>
          <w:lang w:val="uk-UA"/>
        </w:rPr>
      </w:pPr>
      <w:r>
        <w:rPr>
          <w:b/>
          <w:bCs/>
          <w:sz w:val="23"/>
          <w:szCs w:val="23"/>
          <w:lang w:val="uk-UA"/>
        </w:rPr>
        <w:t>«ЗАТВЕРДЖУЮ»</w:t>
      </w:r>
    </w:p>
    <w:p w:rsidR="003B33E4" w:rsidRDefault="00A6616A" w:rsidP="008C6F6D">
      <w:pPr>
        <w:jc w:val="right"/>
        <w:rPr>
          <w:b/>
          <w:bCs/>
          <w:sz w:val="23"/>
          <w:szCs w:val="23"/>
          <w:lang w:val="uk-UA"/>
        </w:rPr>
      </w:pPr>
      <w:r>
        <w:rPr>
          <w:b/>
          <w:bCs/>
          <w:sz w:val="23"/>
          <w:szCs w:val="23"/>
          <w:lang w:val="uk-UA"/>
        </w:rPr>
        <w:t>Сільський</w:t>
      </w:r>
      <w:r w:rsidR="008C6F6D">
        <w:rPr>
          <w:b/>
          <w:bCs/>
          <w:sz w:val="23"/>
          <w:szCs w:val="23"/>
          <w:lang w:val="uk-UA"/>
        </w:rPr>
        <w:t xml:space="preserve"> голова </w:t>
      </w:r>
    </w:p>
    <w:p w:rsidR="008C6F6D" w:rsidRDefault="008C6F6D" w:rsidP="008C6F6D">
      <w:pPr>
        <w:jc w:val="right"/>
        <w:rPr>
          <w:b/>
          <w:bCs/>
          <w:sz w:val="23"/>
          <w:szCs w:val="23"/>
          <w:lang w:val="uk-UA"/>
        </w:rPr>
      </w:pPr>
      <w:r>
        <w:rPr>
          <w:b/>
          <w:bCs/>
          <w:sz w:val="23"/>
          <w:szCs w:val="23"/>
          <w:lang w:val="uk-UA"/>
        </w:rPr>
        <w:t xml:space="preserve">Саксаганської сільської ради </w:t>
      </w:r>
    </w:p>
    <w:p w:rsidR="008C6F6D" w:rsidRDefault="008C6F6D" w:rsidP="008C6F6D">
      <w:pPr>
        <w:jc w:val="right"/>
        <w:rPr>
          <w:b/>
          <w:bCs/>
          <w:sz w:val="23"/>
          <w:szCs w:val="23"/>
          <w:lang w:val="uk-UA"/>
        </w:rPr>
      </w:pPr>
    </w:p>
    <w:p w:rsidR="008C6F6D" w:rsidRDefault="008C6F6D" w:rsidP="008C6F6D">
      <w:pPr>
        <w:jc w:val="right"/>
        <w:rPr>
          <w:b/>
          <w:bCs/>
          <w:sz w:val="23"/>
          <w:szCs w:val="23"/>
          <w:lang w:val="uk-UA"/>
        </w:rPr>
      </w:pPr>
      <w:r>
        <w:rPr>
          <w:b/>
          <w:bCs/>
          <w:sz w:val="23"/>
          <w:szCs w:val="23"/>
          <w:lang w:val="uk-UA"/>
        </w:rPr>
        <w:t xml:space="preserve">_______________  </w:t>
      </w:r>
      <w:r w:rsidR="00A6616A">
        <w:rPr>
          <w:b/>
          <w:bCs/>
          <w:sz w:val="23"/>
          <w:szCs w:val="23"/>
          <w:lang w:val="uk-UA"/>
        </w:rPr>
        <w:t>Оле БАБЕЬ</w:t>
      </w:r>
    </w:p>
    <w:p w:rsidR="008C6F6D" w:rsidRDefault="00A6616A" w:rsidP="008C6F6D">
      <w:pPr>
        <w:jc w:val="right"/>
        <w:rPr>
          <w:b/>
          <w:bCs/>
          <w:sz w:val="23"/>
          <w:szCs w:val="23"/>
          <w:lang w:val="uk-UA"/>
        </w:rPr>
      </w:pPr>
      <w:r>
        <w:rPr>
          <w:b/>
          <w:bCs/>
          <w:sz w:val="23"/>
          <w:szCs w:val="23"/>
          <w:lang w:val="uk-UA"/>
        </w:rPr>
        <w:t>12</w:t>
      </w:r>
      <w:r w:rsidR="008C6F6D">
        <w:rPr>
          <w:b/>
          <w:bCs/>
          <w:sz w:val="23"/>
          <w:szCs w:val="23"/>
          <w:lang w:val="uk-UA"/>
        </w:rPr>
        <w:t>.0</w:t>
      </w:r>
      <w:r>
        <w:rPr>
          <w:b/>
          <w:bCs/>
          <w:sz w:val="23"/>
          <w:szCs w:val="23"/>
          <w:lang w:val="uk-UA"/>
        </w:rPr>
        <w:t>8</w:t>
      </w:r>
      <w:r w:rsidR="008C6F6D">
        <w:rPr>
          <w:b/>
          <w:bCs/>
          <w:sz w:val="23"/>
          <w:szCs w:val="23"/>
          <w:lang w:val="uk-UA"/>
        </w:rPr>
        <w:t>.2025</w:t>
      </w:r>
    </w:p>
    <w:p w:rsidR="008C6F6D" w:rsidRDefault="008C6F6D" w:rsidP="002647AC">
      <w:pPr>
        <w:jc w:val="center"/>
        <w:rPr>
          <w:b/>
          <w:bCs/>
          <w:sz w:val="23"/>
          <w:szCs w:val="23"/>
          <w:lang w:val="uk-UA"/>
        </w:rPr>
      </w:pPr>
    </w:p>
    <w:p w:rsidR="00D64EB2" w:rsidRPr="009270B9" w:rsidRDefault="00D64EB2" w:rsidP="002647AC">
      <w:pPr>
        <w:jc w:val="center"/>
        <w:rPr>
          <w:b/>
          <w:bCs/>
          <w:sz w:val="22"/>
          <w:szCs w:val="22"/>
          <w:lang w:val="uk-UA"/>
        </w:rPr>
      </w:pPr>
      <w:r w:rsidRPr="009270B9">
        <w:rPr>
          <w:b/>
          <w:bCs/>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90E00" w:rsidRPr="005953FA" w:rsidRDefault="00290E00" w:rsidP="002647AC">
      <w:pPr>
        <w:jc w:val="center"/>
        <w:rPr>
          <w:b/>
          <w:bCs/>
          <w:sz w:val="23"/>
          <w:szCs w:val="23"/>
          <w:lang w:val="uk-UA"/>
        </w:rPr>
      </w:pPr>
    </w:p>
    <w:p w:rsidR="00B3545B" w:rsidRPr="00B52920" w:rsidRDefault="00B3545B" w:rsidP="008C6F6D">
      <w:pPr>
        <w:ind w:firstLine="708"/>
        <w:jc w:val="both"/>
        <w:rPr>
          <w:b/>
          <w:lang w:val="uk-UA"/>
        </w:rPr>
      </w:pPr>
      <w:r w:rsidRPr="00B52920">
        <w:rPr>
          <w:lang w:val="uk-UA"/>
        </w:rPr>
        <w:t xml:space="preserve">На виконання п.4-1 постанови Кабінету Міністрів України від 11.10.2016 року №710, із змінами та доповненнями, щодо </w:t>
      </w:r>
      <w:r w:rsidRPr="00B52920">
        <w:rPr>
          <w:rFonts w:eastAsia="Calibri"/>
          <w:lang w:val="uk-UA"/>
        </w:rPr>
        <w:t>забезпеч</w:t>
      </w:r>
      <w:r w:rsidRPr="00B52920">
        <w:rPr>
          <w:lang w:val="uk-UA"/>
        </w:rPr>
        <w:t>ення</w:t>
      </w:r>
      <w:r w:rsidR="00A6616A">
        <w:rPr>
          <w:lang w:val="uk-UA"/>
        </w:rPr>
        <w:t xml:space="preserve"> </w:t>
      </w:r>
      <w:r w:rsidRPr="00A6616A">
        <w:rPr>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w:t>
      </w:r>
      <w:bookmarkStart w:id="0" w:name="_GoBack"/>
      <w:bookmarkEnd w:id="0"/>
      <w:r w:rsidRPr="00A6616A">
        <w:rPr>
          <w:lang w:val="uk-UA"/>
        </w:rPr>
        <w:t>бо повідомлення про намір укласти договір про закупівлю за результатами переговорної процедури закупівель</w:t>
      </w:r>
      <w:r w:rsidRPr="00A6616A">
        <w:rPr>
          <w:b/>
          <w:lang w:val="uk-UA"/>
        </w:rPr>
        <w:t>:</w:t>
      </w:r>
    </w:p>
    <w:p w:rsidR="000223E0" w:rsidRPr="00B52920" w:rsidRDefault="000223E0" w:rsidP="008C6F6D">
      <w:pPr>
        <w:rPr>
          <w:b/>
          <w:lang w:val="uk-UA"/>
        </w:rPr>
      </w:pPr>
      <w:r w:rsidRPr="00B52920">
        <w:rPr>
          <w:lang w:val="uk-UA"/>
        </w:rPr>
        <w:t xml:space="preserve">1. Найменування: </w:t>
      </w:r>
      <w:r w:rsidRPr="00B52920">
        <w:rPr>
          <w:b/>
          <w:lang w:val="uk-UA"/>
        </w:rPr>
        <w:t>Виконавчий комітет Саксаганської сільської ради Кам'янського району Дніпропетровської області</w:t>
      </w:r>
    </w:p>
    <w:p w:rsidR="000223E0" w:rsidRPr="00B52920" w:rsidRDefault="000223E0" w:rsidP="008C6F6D">
      <w:r w:rsidRPr="00B52920">
        <w:t xml:space="preserve">2. </w:t>
      </w:r>
      <w:proofErr w:type="spellStart"/>
      <w:r w:rsidRPr="00B52920">
        <w:t>Місцезнаходження</w:t>
      </w:r>
      <w:proofErr w:type="spellEnd"/>
      <w:r w:rsidRPr="00B52920">
        <w:t xml:space="preserve">: </w:t>
      </w:r>
      <w:proofErr w:type="spellStart"/>
      <w:r w:rsidRPr="00B52920">
        <w:rPr>
          <w:b/>
          <w:bCs/>
        </w:rPr>
        <w:t>вул</w:t>
      </w:r>
      <w:proofErr w:type="spellEnd"/>
      <w:r w:rsidRPr="00B52920">
        <w:rPr>
          <w:b/>
          <w:bCs/>
        </w:rPr>
        <w:t xml:space="preserve">. Центральна, 14, с. Саксагань, </w:t>
      </w:r>
      <w:proofErr w:type="spellStart"/>
      <w:r w:rsidRPr="00B52920">
        <w:rPr>
          <w:b/>
          <w:bCs/>
        </w:rPr>
        <w:t>Дніпропетровська</w:t>
      </w:r>
      <w:proofErr w:type="spellEnd"/>
      <w:r w:rsidRPr="00B52920">
        <w:rPr>
          <w:b/>
          <w:bCs/>
        </w:rPr>
        <w:t xml:space="preserve"> область, 52173</w:t>
      </w:r>
    </w:p>
    <w:p w:rsidR="000223E0" w:rsidRPr="00B52920" w:rsidRDefault="000223E0" w:rsidP="008C6F6D">
      <w:pPr>
        <w:rPr>
          <w:lang w:val="uk-UA"/>
        </w:rPr>
      </w:pPr>
      <w:r w:rsidRPr="00B52920">
        <w:t xml:space="preserve">3. Код ЄДРПОУ: </w:t>
      </w:r>
      <w:r w:rsidRPr="00B52920">
        <w:rPr>
          <w:b/>
          <w:bCs/>
          <w:color w:val="000000"/>
          <w:lang w:val="uk-UA"/>
        </w:rPr>
        <w:t>41845765</w:t>
      </w:r>
    </w:p>
    <w:p w:rsidR="000223E0" w:rsidRPr="00B52920" w:rsidRDefault="000223E0" w:rsidP="008C6F6D">
      <w:pPr>
        <w:rPr>
          <w:lang w:val="uk-UA"/>
        </w:rPr>
      </w:pPr>
      <w:r w:rsidRPr="00B52920">
        <w:rPr>
          <w:lang w:val="uk-UA"/>
        </w:rPr>
        <w:t xml:space="preserve">4. Категорія предмета закупівлі: </w:t>
      </w:r>
      <w:r w:rsidR="003B33E4" w:rsidRPr="00B52920">
        <w:rPr>
          <w:b/>
          <w:bCs/>
          <w:color w:val="000000"/>
          <w:lang w:val="uk-UA"/>
        </w:rPr>
        <w:t>товар</w:t>
      </w:r>
    </w:p>
    <w:p w:rsidR="00CD07D9" w:rsidRPr="00B52920" w:rsidRDefault="000223E0" w:rsidP="008C6F6D">
      <w:pPr>
        <w:rPr>
          <w:bCs/>
          <w:lang w:val="uk-UA"/>
        </w:rPr>
      </w:pPr>
      <w:r w:rsidRPr="00B52920">
        <w:rPr>
          <w:lang w:val="uk-UA"/>
        </w:rPr>
        <w:t>5. Назва предмету закупівлі із зазначенням коду за Єдиним закупівельним словником:</w:t>
      </w:r>
      <w:r w:rsidRPr="00B52920">
        <w:rPr>
          <w:b/>
          <w:lang w:val="uk-UA"/>
        </w:rPr>
        <w:t xml:space="preserve"> </w:t>
      </w:r>
      <w:r w:rsidR="00CD07D9" w:rsidRPr="00B52920">
        <w:rPr>
          <w:b/>
          <w:bCs/>
          <w:lang w:val="uk-UA"/>
        </w:rPr>
        <w:t>«Легковий автомобіль RENAULT RANGOO бувший у використанні (або еквівалент) (Код ДК 021:2015 «Єдиний закупівельний словник» - 34110000-1 Легкові автомобілі)».</w:t>
      </w:r>
    </w:p>
    <w:p w:rsidR="000223E0" w:rsidRPr="00B52920" w:rsidRDefault="000223E0" w:rsidP="008C6F6D">
      <w:r w:rsidRPr="00B52920">
        <w:rPr>
          <w:lang w:val="uk-UA"/>
        </w:rPr>
        <w:t xml:space="preserve">6. </w:t>
      </w:r>
      <w:r w:rsidRPr="00B52920">
        <w:t xml:space="preserve">Дата </w:t>
      </w:r>
      <w:proofErr w:type="spellStart"/>
      <w:r w:rsidRPr="00B52920">
        <w:t>оголошення</w:t>
      </w:r>
      <w:proofErr w:type="spellEnd"/>
      <w:r w:rsidRPr="00B52920">
        <w:t xml:space="preserve">: </w:t>
      </w:r>
      <w:r w:rsidR="00A6616A">
        <w:rPr>
          <w:b/>
          <w:color w:val="000000"/>
          <w:lang w:val="uk-UA"/>
        </w:rPr>
        <w:t>серпень</w:t>
      </w:r>
      <w:r w:rsidRPr="00B52920">
        <w:rPr>
          <w:b/>
          <w:color w:val="000000"/>
          <w:lang w:val="uk-UA"/>
        </w:rPr>
        <w:t xml:space="preserve"> </w:t>
      </w:r>
      <w:r w:rsidRPr="00B52920">
        <w:rPr>
          <w:b/>
          <w:bCs/>
          <w:color w:val="000000"/>
        </w:rPr>
        <w:t xml:space="preserve"> 202</w:t>
      </w:r>
      <w:r w:rsidRPr="00B52920">
        <w:rPr>
          <w:b/>
          <w:bCs/>
          <w:color w:val="000000"/>
          <w:lang w:val="uk-UA"/>
        </w:rPr>
        <w:t>5</w:t>
      </w:r>
      <w:r w:rsidRPr="00B52920">
        <w:rPr>
          <w:b/>
          <w:bCs/>
          <w:color w:val="000000"/>
        </w:rPr>
        <w:t xml:space="preserve"> року</w:t>
      </w:r>
    </w:p>
    <w:p w:rsidR="000223E0" w:rsidRPr="00B52920" w:rsidRDefault="000223E0" w:rsidP="008C6F6D">
      <w:pPr>
        <w:rPr>
          <w:lang w:val="uk-UA"/>
        </w:rPr>
      </w:pPr>
      <w:r w:rsidRPr="00B52920">
        <w:t xml:space="preserve">7. Процедура </w:t>
      </w:r>
      <w:proofErr w:type="spellStart"/>
      <w:r w:rsidRPr="00B52920">
        <w:t>закупівлі</w:t>
      </w:r>
      <w:proofErr w:type="spellEnd"/>
      <w:r w:rsidRPr="00B52920">
        <w:t xml:space="preserve">: </w:t>
      </w:r>
      <w:proofErr w:type="spellStart"/>
      <w:r w:rsidRPr="00B52920">
        <w:rPr>
          <w:b/>
          <w:bCs/>
        </w:rPr>
        <w:t>відкриті</w:t>
      </w:r>
      <w:proofErr w:type="spellEnd"/>
      <w:r w:rsidRPr="00B52920">
        <w:rPr>
          <w:b/>
          <w:bCs/>
        </w:rPr>
        <w:t xml:space="preserve"> торги</w:t>
      </w:r>
      <w:r w:rsidRPr="00B52920">
        <w:rPr>
          <w:b/>
          <w:bCs/>
          <w:lang w:val="uk-UA"/>
        </w:rPr>
        <w:t xml:space="preserve"> (з особливостями)</w:t>
      </w:r>
    </w:p>
    <w:p w:rsidR="000223E0" w:rsidRPr="00B52920" w:rsidRDefault="000223E0" w:rsidP="008C6F6D">
      <w:r w:rsidRPr="00B52920">
        <w:t xml:space="preserve">8. </w:t>
      </w:r>
      <w:proofErr w:type="spellStart"/>
      <w:r w:rsidRPr="00B52920">
        <w:t>Ідентифікатори</w:t>
      </w:r>
      <w:proofErr w:type="spellEnd"/>
      <w:r w:rsidRPr="00B52920">
        <w:t xml:space="preserve"> в </w:t>
      </w:r>
      <w:proofErr w:type="spellStart"/>
      <w:r w:rsidRPr="00B52920">
        <w:t>електронній</w:t>
      </w:r>
      <w:proofErr w:type="spellEnd"/>
      <w:r w:rsidR="006A5FC8" w:rsidRPr="00B52920">
        <w:rPr>
          <w:lang w:val="uk-UA"/>
        </w:rPr>
        <w:t xml:space="preserve"> </w:t>
      </w:r>
      <w:proofErr w:type="spellStart"/>
      <w:r w:rsidRPr="00B52920">
        <w:t>системі</w:t>
      </w:r>
      <w:proofErr w:type="spellEnd"/>
      <w:r w:rsidR="006A5FC8" w:rsidRPr="00B52920">
        <w:rPr>
          <w:lang w:val="uk-UA"/>
        </w:rPr>
        <w:t xml:space="preserve"> </w:t>
      </w:r>
      <w:proofErr w:type="spellStart"/>
      <w:r w:rsidRPr="00B52920">
        <w:t>публічних</w:t>
      </w:r>
      <w:proofErr w:type="spellEnd"/>
      <w:r w:rsidR="006A5FC8" w:rsidRPr="00B52920">
        <w:rPr>
          <w:lang w:val="uk-UA"/>
        </w:rPr>
        <w:t xml:space="preserve"> </w:t>
      </w:r>
      <w:proofErr w:type="spellStart"/>
      <w:r w:rsidRPr="00B52920">
        <w:t>закупівель</w:t>
      </w:r>
      <w:proofErr w:type="spellEnd"/>
      <w:r w:rsidRPr="00B52920">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6"/>
      </w:tblGrid>
      <w:tr w:rsidR="00A6616A" w:rsidRPr="00A6616A" w:rsidTr="008C6F6D">
        <w:trPr>
          <w:tblCellSpacing w:w="15" w:type="dxa"/>
        </w:trPr>
        <w:tc>
          <w:tcPr>
            <w:tcW w:w="0" w:type="auto"/>
            <w:shd w:val="clear" w:color="auto" w:fill="auto"/>
            <w:tcMar>
              <w:top w:w="15" w:type="dxa"/>
              <w:left w:w="15" w:type="dxa"/>
              <w:bottom w:w="100" w:type="dxa"/>
              <w:right w:w="100" w:type="dxa"/>
            </w:tcMar>
            <w:vAlign w:val="center"/>
            <w:hideMark/>
          </w:tcPr>
          <w:p w:rsidR="000223E0" w:rsidRPr="00A6616A" w:rsidRDefault="000223E0" w:rsidP="008C6F6D">
            <w:r w:rsidRPr="00A6616A">
              <w:t xml:space="preserve">8.1. </w:t>
            </w:r>
            <w:proofErr w:type="spellStart"/>
            <w:r w:rsidRPr="00A6616A">
              <w:t>Ідентифікатор</w:t>
            </w:r>
            <w:proofErr w:type="spellEnd"/>
            <w:r w:rsidRPr="00A6616A">
              <w:t xml:space="preserve"> плану: </w:t>
            </w:r>
            <w:hyperlink r:id="rId9" w:tgtFrame="_blank" w:history="1">
              <w:r w:rsidR="00A6616A" w:rsidRPr="00A6616A">
                <w:rPr>
                  <w:rStyle w:val="a7"/>
                  <w:b/>
                  <w:color w:val="auto"/>
                  <w:sz w:val="20"/>
                  <w:szCs w:val="20"/>
                  <w:u w:val="none"/>
                  <w:bdr w:val="none" w:sz="0" w:space="0" w:color="auto" w:frame="1"/>
                </w:rPr>
                <w:t>UA-P-2025-08-11-012653-a</w:t>
              </w:r>
            </w:hyperlink>
          </w:p>
        </w:tc>
      </w:tr>
    </w:tbl>
    <w:p w:rsidR="000223E0" w:rsidRPr="00A6616A" w:rsidRDefault="000223E0" w:rsidP="008C6F6D">
      <w:pPr>
        <w:rPr>
          <w:b/>
          <w:lang w:val="uk-UA"/>
        </w:rPr>
      </w:pPr>
      <w:r w:rsidRPr="00A6616A">
        <w:rPr>
          <w:lang w:val="uk-UA"/>
        </w:rPr>
        <w:t xml:space="preserve">8.2. Ідентифікатор закупівлі: </w:t>
      </w:r>
      <w:r w:rsidR="00A6616A" w:rsidRPr="00A6616A">
        <w:rPr>
          <w:b/>
          <w:sz w:val="20"/>
          <w:szCs w:val="20"/>
          <w:shd w:val="clear" w:color="auto" w:fill="FFFFFF"/>
        </w:rPr>
        <w:t>UA-2025-08-11-010561-a</w:t>
      </w:r>
    </w:p>
    <w:p w:rsidR="000223E0" w:rsidRPr="00B52920" w:rsidRDefault="000223E0" w:rsidP="008C6F6D">
      <w:pPr>
        <w:rPr>
          <w:lang w:val="uk-UA"/>
        </w:rPr>
      </w:pPr>
      <w:r w:rsidRPr="00B52920">
        <w:rPr>
          <w:lang w:val="uk-UA"/>
        </w:rPr>
        <w:t>9. Інформація про технічні, якісні та інші характеристики предмета закупівлі: Згідно із технічним завданням</w:t>
      </w:r>
      <w:r w:rsidR="008C6F6D" w:rsidRPr="00B52920">
        <w:rPr>
          <w:lang w:val="uk-UA"/>
        </w:rPr>
        <w:t>:</w:t>
      </w:r>
      <w:r w:rsidRPr="00B52920">
        <w:rPr>
          <w:b/>
          <w:bCs/>
          <w:lang w:val="uk-UA"/>
        </w:rPr>
        <w:t>Зазначено у додатку 6 до тендерної документації.</w:t>
      </w:r>
    </w:p>
    <w:p w:rsidR="0068308E" w:rsidRDefault="000223E0" w:rsidP="00B52920">
      <w:pPr>
        <w:pStyle w:val="ab"/>
        <w:spacing w:before="0" w:beforeAutospacing="0" w:after="0" w:afterAutospacing="0"/>
        <w:jc w:val="both"/>
        <w:rPr>
          <w:b/>
          <w:color w:val="000000"/>
          <w:shd w:val="clear" w:color="auto" w:fill="FFFFFF"/>
          <w:lang w:val="uk-UA"/>
        </w:rPr>
      </w:pPr>
      <w:r w:rsidRPr="00B52920">
        <w:rPr>
          <w:lang w:val="uk-UA"/>
        </w:rPr>
        <w:t xml:space="preserve">10. Обґрунтування технічних та якісних характеристик предмета закупівлі: </w:t>
      </w:r>
      <w:r w:rsidR="00B52920" w:rsidRPr="00B52920">
        <w:rPr>
          <w:b/>
          <w:color w:val="000000"/>
          <w:shd w:val="clear" w:color="auto" w:fill="FFFFFF"/>
          <w:lang w:val="uk-UA"/>
        </w:rPr>
        <w:t xml:space="preserve">Технічні та якісні характеристики визначено з урахуванням загальноприйнятих норм і стандартів для зазначеного предмета закупівлі. </w:t>
      </w:r>
    </w:p>
    <w:p w:rsidR="000C3AF4" w:rsidRDefault="000C3AF4" w:rsidP="000C3AF4">
      <w:pPr>
        <w:pStyle w:val="ab"/>
        <w:spacing w:before="0" w:beforeAutospacing="0" w:after="0" w:afterAutospacing="0"/>
        <w:jc w:val="center"/>
        <w:rPr>
          <w:b/>
          <w:color w:val="000000"/>
          <w:shd w:val="clear" w:color="auto" w:fill="FFFFFF"/>
          <w:lang w:val="uk-UA"/>
        </w:rPr>
      </w:pPr>
      <w:r>
        <w:rPr>
          <w:b/>
          <w:color w:val="000000"/>
          <w:shd w:val="clear" w:color="auto" w:fill="FFFFFF"/>
          <w:lang w:val="uk-UA"/>
        </w:rPr>
        <w:t>ТЕХНІЧНА СПЕЦІФІКАЦІЯ</w:t>
      </w:r>
    </w:p>
    <w:tbl>
      <w:tblPr>
        <w:tblpPr w:leftFromText="180" w:rightFromText="180" w:vertAnchor="text" w:horzAnchor="margin" w:tblpX="-34" w:tblpY="5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678"/>
      </w:tblGrid>
      <w:tr w:rsidR="000C3AF4" w:rsidRPr="00FD1D4E" w:rsidTr="009B0C9D">
        <w:trPr>
          <w:trHeight w:val="308"/>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Характеристики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Вимога Замовник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Базовий автомобіль</w:t>
            </w:r>
          </w:p>
        </w:tc>
        <w:tc>
          <w:tcPr>
            <w:tcW w:w="4678" w:type="dxa"/>
            <w:tcBorders>
              <w:top w:val="single" w:sz="4" w:space="0" w:color="auto"/>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b/>
                <w:bCs/>
                <w:lang w:val="uk-UA"/>
              </w:rPr>
              <w:t xml:space="preserve">RENAULT RANGOO </w:t>
            </w:r>
            <w:r w:rsidRPr="00FD1D4E">
              <w:rPr>
                <w:lang w:val="uk-UA"/>
              </w:rPr>
              <w:t>або еквівалент</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Рік випуску, не раніше</w:t>
            </w:r>
          </w:p>
        </w:tc>
        <w:tc>
          <w:tcPr>
            <w:tcW w:w="4678" w:type="dxa"/>
            <w:tcBorders>
              <w:top w:val="single" w:sz="4" w:space="0" w:color="auto"/>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2009</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Колісна формула</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4х2перед</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Довжина, мм., не більше ніж</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color w:val="001D35"/>
                <w:shd w:val="clear" w:color="auto" w:fill="FFFFFF"/>
                <w:lang w:val="uk-UA"/>
              </w:rPr>
              <w:t>3995 </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Пробіг, тис. км, не більше</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245,00 тис.</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Висота, мм., не більше  </w:t>
            </w:r>
          </w:p>
        </w:tc>
        <w:tc>
          <w:tcPr>
            <w:tcW w:w="4678" w:type="dxa"/>
            <w:tcBorders>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color w:val="001D35"/>
                <w:shd w:val="clear" w:color="auto" w:fill="FFFFFF"/>
                <w:lang w:val="uk-UA"/>
              </w:rPr>
              <w:t>1827</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Кількість місць, крім водія, не менше</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4</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Максимально допустима маса, кг</w:t>
            </w:r>
          </w:p>
        </w:tc>
        <w:tc>
          <w:tcPr>
            <w:tcW w:w="4678" w:type="dxa"/>
            <w:tcBorders>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color w:val="001D35"/>
                <w:shd w:val="clear" w:color="auto" w:fill="FFFFFF"/>
                <w:lang w:val="uk-UA"/>
              </w:rPr>
              <w:t>1695</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Двигун</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Тип палива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Дизель</w:t>
            </w:r>
          </w:p>
        </w:tc>
      </w:tr>
      <w:tr w:rsidR="000C3AF4" w:rsidRPr="00FD1D4E" w:rsidTr="009B0C9D">
        <w:trPr>
          <w:trHeight w:val="283"/>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 xml:space="preserve">Об’єм двигуна, </w:t>
            </w:r>
            <w:proofErr w:type="spellStart"/>
            <w:r w:rsidRPr="00FD1D4E">
              <w:rPr>
                <w:lang w:val="uk-UA"/>
              </w:rPr>
              <w:t>куб.см</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 xml:space="preserve">1460 </w:t>
            </w:r>
          </w:p>
        </w:tc>
      </w:tr>
      <w:tr w:rsidR="000C3AF4" w:rsidRPr="00FD1D4E" w:rsidTr="009B0C9D">
        <w:trPr>
          <w:trHeight w:val="283"/>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Потужність, </w:t>
            </w:r>
            <w:proofErr w:type="spellStart"/>
            <w:r w:rsidRPr="00FD1D4E">
              <w:rPr>
                <w:lang w:val="uk-UA"/>
              </w:rPr>
              <w:t>кс</w:t>
            </w:r>
            <w:proofErr w:type="spellEnd"/>
            <w:r w:rsidRPr="00FD1D4E">
              <w:rPr>
                <w:lang w:val="uk-UA"/>
              </w:rPr>
              <w:t xml:space="preserve">, не менше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136</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Коробка передач</w:t>
            </w:r>
          </w:p>
        </w:tc>
      </w:tr>
      <w:tr w:rsidR="000C3AF4" w:rsidRPr="00FD1D4E" w:rsidTr="009B0C9D">
        <w:trPr>
          <w:trHeight w:val="25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Кількість передач, не менше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5</w:t>
            </w:r>
          </w:p>
        </w:tc>
      </w:tr>
      <w:tr w:rsidR="000C3AF4" w:rsidRPr="00FD1D4E" w:rsidTr="009B0C9D">
        <w:trPr>
          <w:trHeight w:val="255"/>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Коробка передач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механічна</w:t>
            </w:r>
          </w:p>
        </w:tc>
      </w:tr>
      <w:tr w:rsidR="000C3AF4" w:rsidRPr="00FD1D4E" w:rsidTr="009B0C9D">
        <w:trPr>
          <w:trHeight w:val="338"/>
        </w:trPr>
        <w:tc>
          <w:tcPr>
            <w:tcW w:w="10456" w:type="dxa"/>
            <w:gridSpan w:val="2"/>
            <w:tcBorders>
              <w:top w:val="single" w:sz="4" w:space="0" w:color="auto"/>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Гальмівна система</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Наявність </w:t>
            </w:r>
            <w:proofErr w:type="spellStart"/>
            <w:r w:rsidRPr="00FD1D4E">
              <w:rPr>
                <w:lang w:val="uk-UA"/>
              </w:rPr>
              <w:t>антиблокувальної</w:t>
            </w:r>
            <w:proofErr w:type="spellEnd"/>
            <w:r w:rsidRPr="00FD1D4E">
              <w:rPr>
                <w:lang w:val="uk-UA"/>
              </w:rPr>
              <w:t xml:space="preserve"> системи гальм (АВС)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lastRenderedPageBreak/>
              <w:t>Передні гальма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дискові</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Задні гальма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барабанні</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tabs>
                <w:tab w:val="left" w:pos="3771"/>
                <w:tab w:val="center" w:pos="4667"/>
              </w:tabs>
              <w:rPr>
                <w:lang w:val="uk-UA"/>
              </w:rPr>
            </w:pPr>
            <w:r w:rsidRPr="00FD1D4E">
              <w:rPr>
                <w:lang w:val="uk-UA"/>
              </w:rPr>
              <w:tab/>
            </w:r>
            <w:r w:rsidRPr="00FD1D4E">
              <w:rPr>
                <w:lang w:val="uk-UA"/>
              </w:rPr>
              <w:tab/>
              <w:t>Комплектація</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Бортовий комп’ютер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Кондиціонер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rFonts w:eastAsia="Lucida Sans Unicode"/>
                <w:color w:val="000000"/>
                <w:lang w:val="uk-UA"/>
              </w:rPr>
              <w:t xml:space="preserve">Передні та задні </w:t>
            </w:r>
            <w:proofErr w:type="spellStart"/>
            <w:r w:rsidRPr="00FD1D4E">
              <w:rPr>
                <w:rFonts w:eastAsia="Lucida Sans Unicode"/>
                <w:color w:val="000000"/>
                <w:lang w:val="uk-UA"/>
              </w:rPr>
              <w:t>електросклопідіймачі</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rFonts w:eastAsia="Lucida Sans Unicode"/>
                <w:color w:val="000000"/>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rFonts w:eastAsia="Lucida Sans Unicode"/>
                <w:color w:val="000000"/>
                <w:lang w:val="uk-UA"/>
              </w:rPr>
            </w:pPr>
            <w:r w:rsidRPr="00FD1D4E">
              <w:rPr>
                <w:rFonts w:eastAsia="Lucida Sans Unicode"/>
                <w:color w:val="000000"/>
                <w:lang w:val="uk-UA"/>
              </w:rPr>
              <w:t>Центральний замок з ДУ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rFonts w:eastAsia="Lucida Sans Unicode"/>
                <w:color w:val="000000"/>
                <w:lang w:val="uk-UA"/>
              </w:rPr>
            </w:pPr>
            <w:r w:rsidRPr="00FD1D4E">
              <w:rPr>
                <w:rFonts w:eastAsia="Lucida Sans Unicode"/>
                <w:color w:val="000000"/>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rFonts w:eastAsia="Lucida Sans Unicode"/>
                <w:color w:val="000000"/>
                <w:lang w:val="uk-UA"/>
              </w:rPr>
            </w:pPr>
            <w:r w:rsidRPr="00FD1D4E">
              <w:rPr>
                <w:rFonts w:eastAsia="Lucida Sans Unicode"/>
                <w:color w:val="000000"/>
                <w:lang w:val="uk-UA"/>
              </w:rPr>
              <w:t>Подушка безпеки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rFonts w:eastAsia="Lucida Sans Unicode"/>
                <w:color w:val="000000"/>
                <w:lang w:val="uk-UA"/>
              </w:rPr>
            </w:pPr>
            <w:r w:rsidRPr="00FD1D4E">
              <w:rPr>
                <w:rFonts w:eastAsia="Lucida Sans Unicode"/>
                <w:color w:val="000000"/>
                <w:lang w:val="uk-UA"/>
              </w:rPr>
              <w:t>3</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Інші характеристики</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rFonts w:eastAsia="Lucida Sans Unicode"/>
                <w:color w:val="000000"/>
                <w:lang w:val="uk-UA"/>
              </w:rPr>
              <w:t>Об’єм паливного баку, л. не менше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50</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Підсилювач керма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proofErr w:type="spellStart"/>
            <w:r w:rsidRPr="00FD1D4E">
              <w:rPr>
                <w:lang w:val="uk-UA"/>
              </w:rPr>
              <w:t>Гідропідсилювач</w:t>
            </w:r>
            <w:proofErr w:type="spellEnd"/>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Тип підвіски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 xml:space="preserve">Передня вісь – незалежна типу </w:t>
            </w:r>
            <w:proofErr w:type="spellStart"/>
            <w:r w:rsidRPr="00FD1D4E">
              <w:rPr>
                <w:lang w:val="uk-UA"/>
              </w:rPr>
              <w:t>McPherson</w:t>
            </w:r>
            <w:proofErr w:type="spellEnd"/>
            <w:r w:rsidRPr="00FD1D4E">
              <w:rPr>
                <w:lang w:val="uk-UA"/>
              </w:rPr>
              <w:t>; задня вісь – незалежна пружина</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Колір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 xml:space="preserve">Білий </w:t>
            </w:r>
          </w:p>
        </w:tc>
      </w:tr>
      <w:tr w:rsidR="000C3AF4" w:rsidRPr="00FD1D4E" w:rsidTr="009B0C9D">
        <w:trPr>
          <w:trHeight w:val="270"/>
        </w:trPr>
        <w:tc>
          <w:tcPr>
            <w:tcW w:w="5778" w:type="dxa"/>
            <w:tcBorders>
              <w:top w:val="single" w:sz="4" w:space="0" w:color="2E74B5"/>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Стан</w:t>
            </w:r>
          </w:p>
        </w:tc>
        <w:tc>
          <w:tcPr>
            <w:tcW w:w="4678" w:type="dxa"/>
            <w:tcBorders>
              <w:top w:val="single" w:sz="4" w:space="0" w:color="2E74B5"/>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Відмінний, робочий, бувший у використанні</w:t>
            </w:r>
          </w:p>
        </w:tc>
      </w:tr>
    </w:tbl>
    <w:p w:rsidR="000C3AF4" w:rsidRPr="000C3AF4" w:rsidRDefault="000C3AF4" w:rsidP="000C3AF4">
      <w:pPr>
        <w:pStyle w:val="ab"/>
        <w:spacing w:before="0" w:beforeAutospacing="0" w:after="0" w:afterAutospacing="0"/>
        <w:jc w:val="center"/>
        <w:rPr>
          <w:b/>
          <w:color w:val="000000"/>
          <w:shd w:val="clear" w:color="auto" w:fill="FFFFFF"/>
        </w:rPr>
      </w:pPr>
    </w:p>
    <w:p w:rsidR="000C3AF4" w:rsidRPr="00B52920" w:rsidRDefault="000C3AF4" w:rsidP="00B52920">
      <w:pPr>
        <w:pStyle w:val="ab"/>
        <w:spacing w:before="0" w:beforeAutospacing="0" w:after="0" w:afterAutospacing="0"/>
        <w:jc w:val="both"/>
        <w:rPr>
          <w:b/>
          <w:lang w:val="uk-UA"/>
        </w:rPr>
      </w:pPr>
    </w:p>
    <w:p w:rsidR="000223E0" w:rsidRPr="00B52920" w:rsidRDefault="000223E0" w:rsidP="008C6F6D">
      <w:pPr>
        <w:jc w:val="both"/>
      </w:pPr>
      <w:r w:rsidRPr="00B52920">
        <w:t xml:space="preserve">11. Строк </w:t>
      </w:r>
      <w:r w:rsidR="00B52920" w:rsidRPr="00B52920">
        <w:rPr>
          <w:lang w:val="uk-UA"/>
        </w:rPr>
        <w:t>виконання поставки</w:t>
      </w:r>
      <w:r w:rsidRPr="00B52920">
        <w:t xml:space="preserve">: </w:t>
      </w:r>
      <w:r w:rsidRPr="00B52920">
        <w:rPr>
          <w:b/>
          <w:bCs/>
          <w:color w:val="000000"/>
        </w:rPr>
        <w:t xml:space="preserve">до </w:t>
      </w:r>
      <w:r w:rsidR="00A6616A">
        <w:rPr>
          <w:b/>
          <w:bCs/>
          <w:color w:val="000000"/>
          <w:lang w:val="uk-UA"/>
        </w:rPr>
        <w:t>15</w:t>
      </w:r>
      <w:r w:rsidRPr="00B52920">
        <w:rPr>
          <w:b/>
          <w:bCs/>
          <w:color w:val="000000"/>
        </w:rPr>
        <w:t>.</w:t>
      </w:r>
      <w:r w:rsidR="00C760C3" w:rsidRPr="00B52920">
        <w:rPr>
          <w:b/>
          <w:bCs/>
          <w:color w:val="000000"/>
          <w:lang w:val="uk-UA"/>
        </w:rPr>
        <w:t>09</w:t>
      </w:r>
      <w:r w:rsidRPr="00B52920">
        <w:rPr>
          <w:b/>
          <w:bCs/>
          <w:color w:val="000000"/>
        </w:rPr>
        <w:t>.202</w:t>
      </w:r>
      <w:r w:rsidR="00B3545B" w:rsidRPr="00B52920">
        <w:rPr>
          <w:b/>
          <w:bCs/>
          <w:color w:val="000000"/>
          <w:lang w:val="uk-UA"/>
        </w:rPr>
        <w:t>5</w:t>
      </w:r>
      <w:r w:rsidRPr="00B52920">
        <w:rPr>
          <w:b/>
          <w:bCs/>
          <w:color w:val="000000"/>
        </w:rPr>
        <w:t xml:space="preserve"> року</w:t>
      </w:r>
    </w:p>
    <w:p w:rsidR="000223E0" w:rsidRPr="00B52920" w:rsidRDefault="000223E0" w:rsidP="008C6F6D">
      <w:pPr>
        <w:jc w:val="both"/>
      </w:pPr>
      <w:r w:rsidRPr="00B52920">
        <w:t xml:space="preserve">12. </w:t>
      </w:r>
      <w:proofErr w:type="spellStart"/>
      <w:r w:rsidRPr="00B52920">
        <w:t>Очікуванавартість</w:t>
      </w:r>
      <w:proofErr w:type="spellEnd"/>
      <w:r w:rsidRPr="00B52920">
        <w:t xml:space="preserve"> предмета </w:t>
      </w:r>
      <w:proofErr w:type="spellStart"/>
      <w:r w:rsidRPr="00B52920">
        <w:t>закупі</w:t>
      </w:r>
      <w:proofErr w:type="gramStart"/>
      <w:r w:rsidRPr="00B52920">
        <w:t>вл</w:t>
      </w:r>
      <w:proofErr w:type="gramEnd"/>
      <w:r w:rsidRPr="00B52920">
        <w:t>і</w:t>
      </w:r>
      <w:proofErr w:type="spellEnd"/>
      <w:r w:rsidRPr="00B52920">
        <w:t>:</w:t>
      </w:r>
      <w:r w:rsidR="007312AE" w:rsidRPr="00B52920">
        <w:rPr>
          <w:lang w:val="uk-UA"/>
        </w:rPr>
        <w:t xml:space="preserve"> </w:t>
      </w:r>
      <w:r w:rsidR="00A6616A" w:rsidRPr="00A6616A">
        <w:rPr>
          <w:b/>
          <w:lang w:val="uk-UA"/>
        </w:rPr>
        <w:t>30</w:t>
      </w:r>
      <w:r w:rsidR="007312AE" w:rsidRPr="00B52920">
        <w:rPr>
          <w:b/>
          <w:lang w:val="uk-UA"/>
        </w:rPr>
        <w:t>0 000,00</w:t>
      </w:r>
      <w:r w:rsidR="007312AE" w:rsidRPr="00B52920">
        <w:rPr>
          <w:lang w:val="uk-UA"/>
        </w:rPr>
        <w:t xml:space="preserve"> </w:t>
      </w:r>
      <w:r w:rsidRPr="00B52920">
        <w:rPr>
          <w:b/>
          <w:bCs/>
        </w:rPr>
        <w:t>грн. (</w:t>
      </w:r>
      <w:r w:rsidR="00A6616A">
        <w:rPr>
          <w:b/>
          <w:bCs/>
          <w:lang w:val="uk-UA"/>
        </w:rPr>
        <w:t xml:space="preserve">Триста </w:t>
      </w:r>
      <w:r w:rsidR="0068308E" w:rsidRPr="00B52920">
        <w:rPr>
          <w:b/>
          <w:bCs/>
          <w:lang w:val="uk-UA"/>
        </w:rPr>
        <w:t xml:space="preserve">тисяч </w:t>
      </w:r>
      <w:r w:rsidR="007312AE" w:rsidRPr="00B52920">
        <w:rPr>
          <w:b/>
          <w:bCs/>
          <w:lang w:val="uk-UA"/>
        </w:rPr>
        <w:t>гривень 0</w:t>
      </w:r>
      <w:r w:rsidR="0068308E" w:rsidRPr="00B52920">
        <w:rPr>
          <w:b/>
          <w:bCs/>
          <w:lang w:val="uk-UA"/>
        </w:rPr>
        <w:t>0</w:t>
      </w:r>
      <w:r w:rsidR="00D127EE" w:rsidRPr="00B52920">
        <w:rPr>
          <w:b/>
          <w:bCs/>
          <w:lang w:val="uk-UA"/>
        </w:rPr>
        <w:t xml:space="preserve"> </w:t>
      </w:r>
      <w:proofErr w:type="spellStart"/>
      <w:r w:rsidRPr="00B52920">
        <w:rPr>
          <w:b/>
          <w:bCs/>
        </w:rPr>
        <w:t>копійок</w:t>
      </w:r>
      <w:proofErr w:type="spellEnd"/>
      <w:proofErr w:type="gramStart"/>
      <w:r w:rsidRPr="00B52920">
        <w:rPr>
          <w:b/>
          <w:bCs/>
        </w:rPr>
        <w:t>)</w:t>
      </w:r>
      <w:r w:rsidRPr="00B52920">
        <w:rPr>
          <w:b/>
          <w:bCs/>
          <w:color w:val="000000"/>
        </w:rPr>
        <w:t>(</w:t>
      </w:r>
      <w:proofErr w:type="gramEnd"/>
      <w:r w:rsidRPr="00B52920">
        <w:rPr>
          <w:b/>
          <w:bCs/>
          <w:color w:val="000000"/>
        </w:rPr>
        <w:t>з ПДВ)</w:t>
      </w:r>
    </w:p>
    <w:p w:rsidR="007312AE" w:rsidRPr="00B52920" w:rsidRDefault="000223E0" w:rsidP="007312AE">
      <w:pPr>
        <w:jc w:val="both"/>
        <w:rPr>
          <w:b/>
          <w:color w:val="000000"/>
          <w:shd w:val="clear" w:color="auto" w:fill="FFFFFF"/>
        </w:rPr>
      </w:pPr>
      <w:r w:rsidRPr="00B52920">
        <w:t xml:space="preserve">13. </w:t>
      </w:r>
      <w:proofErr w:type="spellStart"/>
      <w:r w:rsidRPr="00B52920">
        <w:t>Обґрунтування</w:t>
      </w:r>
      <w:proofErr w:type="spellEnd"/>
      <w:r w:rsidR="007312AE" w:rsidRPr="00B52920">
        <w:rPr>
          <w:lang w:val="uk-UA"/>
        </w:rPr>
        <w:t xml:space="preserve"> </w:t>
      </w:r>
      <w:r w:rsidRPr="00B52920">
        <w:rPr>
          <w:lang w:val="uk-UA"/>
        </w:rPr>
        <w:t xml:space="preserve">розміру бюджетного призначення та </w:t>
      </w:r>
      <w:proofErr w:type="spellStart"/>
      <w:r w:rsidRPr="00B52920">
        <w:t>очікуваної</w:t>
      </w:r>
      <w:proofErr w:type="spellEnd"/>
      <w:r w:rsidR="007312AE" w:rsidRPr="00B52920">
        <w:rPr>
          <w:lang w:val="uk-UA"/>
        </w:rPr>
        <w:t xml:space="preserve"> </w:t>
      </w:r>
      <w:proofErr w:type="spellStart"/>
      <w:r w:rsidRPr="00B52920">
        <w:t>вартості</w:t>
      </w:r>
      <w:proofErr w:type="spellEnd"/>
      <w:r w:rsidRPr="00B52920">
        <w:t xml:space="preserve"> предмета </w:t>
      </w:r>
      <w:proofErr w:type="spellStart"/>
      <w:r w:rsidRPr="00B52920">
        <w:t>закупівлі</w:t>
      </w:r>
      <w:proofErr w:type="spellEnd"/>
      <w:r w:rsidRPr="00B52920">
        <w:t>:</w:t>
      </w:r>
      <w:r w:rsidR="007312AE" w:rsidRPr="00B52920">
        <w:rPr>
          <w:lang w:val="uk-UA"/>
        </w:rPr>
        <w:t xml:space="preserve"> </w:t>
      </w:r>
      <w:proofErr w:type="spellStart"/>
      <w:r w:rsidR="007312AE" w:rsidRPr="00B52920">
        <w:rPr>
          <w:b/>
          <w:color w:val="000000"/>
          <w:shd w:val="clear" w:color="auto" w:fill="FFFFFF"/>
        </w:rPr>
        <w:t>Очікувана</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вартість</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розрахована</w:t>
      </w:r>
      <w:proofErr w:type="spellEnd"/>
      <w:r w:rsidR="007312AE" w:rsidRPr="00B52920">
        <w:rPr>
          <w:b/>
          <w:color w:val="000000"/>
          <w:shd w:val="clear" w:color="auto" w:fill="FFFFFF"/>
        </w:rPr>
        <w:t xml:space="preserve"> методом </w:t>
      </w:r>
      <w:proofErr w:type="spellStart"/>
      <w:r w:rsidR="007312AE" w:rsidRPr="00B52920">
        <w:rPr>
          <w:b/>
          <w:color w:val="000000"/>
          <w:shd w:val="clear" w:color="auto" w:fill="FFFFFF"/>
        </w:rPr>
        <w:t>порівняння</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ринкових</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цін</w:t>
      </w:r>
      <w:proofErr w:type="spellEnd"/>
      <w:r w:rsidR="007312AE" w:rsidRPr="00B52920">
        <w:rPr>
          <w:b/>
          <w:color w:val="000000"/>
          <w:shd w:val="clear" w:color="auto" w:fill="FFFFFF"/>
        </w:rPr>
        <w:t xml:space="preserve">, шляхом </w:t>
      </w:r>
      <w:proofErr w:type="spellStart"/>
      <w:r w:rsidR="007312AE" w:rsidRPr="00B52920">
        <w:rPr>
          <w:b/>
          <w:color w:val="000000"/>
          <w:shd w:val="clear" w:color="auto" w:fill="FFFFFF"/>
        </w:rPr>
        <w:t>пошуку</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збору</w:t>
      </w:r>
      <w:proofErr w:type="spellEnd"/>
      <w:r w:rsidR="007312AE" w:rsidRPr="00B52920">
        <w:rPr>
          <w:b/>
          <w:color w:val="000000"/>
          <w:shd w:val="clear" w:color="auto" w:fill="FFFFFF"/>
        </w:rPr>
        <w:t xml:space="preserve"> та </w:t>
      </w:r>
      <w:proofErr w:type="spellStart"/>
      <w:r w:rsidR="007312AE" w:rsidRPr="00B52920">
        <w:rPr>
          <w:b/>
          <w:color w:val="000000"/>
          <w:shd w:val="clear" w:color="auto" w:fill="FFFFFF"/>
        </w:rPr>
        <w:t>аналізу</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загально-доступної</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цінової</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інформації</w:t>
      </w:r>
      <w:proofErr w:type="spellEnd"/>
      <w:r w:rsidR="007312AE" w:rsidRPr="00B52920">
        <w:rPr>
          <w:b/>
          <w:color w:val="000000"/>
          <w:shd w:val="clear" w:color="auto" w:fill="FFFFFF"/>
        </w:rPr>
        <w:t xml:space="preserve"> не </w:t>
      </w:r>
      <w:proofErr w:type="spellStart"/>
      <w:r w:rsidR="007312AE" w:rsidRPr="00B52920">
        <w:rPr>
          <w:b/>
          <w:color w:val="000000"/>
          <w:shd w:val="clear" w:color="auto" w:fill="FFFFFF"/>
        </w:rPr>
        <w:t>менш</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ніж</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трьох</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цінових</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пропозицій</w:t>
      </w:r>
      <w:proofErr w:type="spellEnd"/>
      <w:r w:rsidR="007312AE" w:rsidRPr="00B52920">
        <w:rPr>
          <w:b/>
          <w:color w:val="000000"/>
          <w:shd w:val="clear" w:color="auto" w:fill="FFFFFF"/>
        </w:rPr>
        <w:t>.</w:t>
      </w:r>
    </w:p>
    <w:p w:rsidR="007312AE" w:rsidRDefault="007312AE" w:rsidP="007312AE">
      <w:pPr>
        <w:jc w:val="both"/>
        <w:rPr>
          <w:color w:val="000000"/>
          <w:shd w:val="clear" w:color="auto" w:fill="FFFFFF"/>
        </w:rPr>
      </w:pPr>
    </w:p>
    <w:p w:rsidR="00B52920" w:rsidRPr="00B52920" w:rsidRDefault="00B52920" w:rsidP="007312AE">
      <w:pPr>
        <w:jc w:val="both"/>
        <w:rPr>
          <w:color w:val="000000"/>
          <w:shd w:val="clear" w:color="auto" w:fill="FFFFFF"/>
        </w:rPr>
      </w:pPr>
    </w:p>
    <w:p w:rsidR="00E6571A" w:rsidRPr="005953FA" w:rsidRDefault="008C6F6D" w:rsidP="00B52920">
      <w:pPr>
        <w:jc w:val="center"/>
        <w:rPr>
          <w:lang w:val="uk-UA"/>
        </w:rPr>
      </w:pPr>
      <w:r w:rsidRPr="00B52920">
        <w:rPr>
          <w:lang w:val="uk-UA"/>
        </w:rPr>
        <w:t>Уповноважена особа                                                              Лілія ПУХАЛЬСЬКА</w:t>
      </w:r>
    </w:p>
    <w:sectPr w:rsidR="00E6571A" w:rsidRPr="005953FA" w:rsidSect="008C6F6D">
      <w:footerReference w:type="default" r:id="rId10"/>
      <w:footnotePr>
        <w:pos w:val="beneathText"/>
      </w:footnotePr>
      <w:pgSz w:w="11905" w:h="16837"/>
      <w:pgMar w:top="284" w:right="357" w:bottom="142" w:left="87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F9" w:rsidRDefault="009661F9" w:rsidP="00E17930">
      <w:r>
        <w:separator/>
      </w:r>
    </w:p>
  </w:endnote>
  <w:endnote w:type="continuationSeparator" w:id="0">
    <w:p w:rsidR="009661F9" w:rsidRDefault="009661F9" w:rsidP="00E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B2" w:rsidRDefault="00D64EB2">
    <w:pPr>
      <w:pStyle w:val="a3"/>
      <w:jc w:val="right"/>
    </w:pPr>
  </w:p>
  <w:p w:rsidR="00D64EB2" w:rsidRDefault="00D64E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F9" w:rsidRDefault="009661F9" w:rsidP="00E17930">
      <w:r>
        <w:separator/>
      </w:r>
    </w:p>
  </w:footnote>
  <w:footnote w:type="continuationSeparator" w:id="0">
    <w:p w:rsidR="009661F9" w:rsidRDefault="009661F9" w:rsidP="00E1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3B0"/>
    <w:multiLevelType w:val="multilevel"/>
    <w:tmpl w:val="FB28EA7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DD3312"/>
    <w:multiLevelType w:val="hybridMultilevel"/>
    <w:tmpl w:val="EF36A660"/>
    <w:lvl w:ilvl="0" w:tplc="5764F446">
      <w:start w:val="1"/>
      <w:numFmt w:val="decimal"/>
      <w:lvlText w:val="%1."/>
      <w:lvlJc w:val="left"/>
      <w:pPr>
        <w:tabs>
          <w:tab w:val="num" w:pos="720"/>
        </w:tabs>
        <w:ind w:left="720" w:hanging="360"/>
      </w:pPr>
    </w:lvl>
    <w:lvl w:ilvl="1" w:tplc="D586F8DC">
      <w:numFmt w:val="none"/>
      <w:lvlText w:val=""/>
      <w:lvlJc w:val="left"/>
      <w:pPr>
        <w:tabs>
          <w:tab w:val="num" w:pos="360"/>
        </w:tabs>
      </w:pPr>
    </w:lvl>
    <w:lvl w:ilvl="2" w:tplc="CC7A073C">
      <w:numFmt w:val="none"/>
      <w:lvlText w:val=""/>
      <w:lvlJc w:val="left"/>
      <w:pPr>
        <w:tabs>
          <w:tab w:val="num" w:pos="360"/>
        </w:tabs>
      </w:pPr>
    </w:lvl>
    <w:lvl w:ilvl="3" w:tplc="04CEA5E4">
      <w:numFmt w:val="none"/>
      <w:lvlText w:val=""/>
      <w:lvlJc w:val="left"/>
      <w:pPr>
        <w:tabs>
          <w:tab w:val="num" w:pos="360"/>
        </w:tabs>
      </w:pPr>
    </w:lvl>
    <w:lvl w:ilvl="4" w:tplc="BBD20C06">
      <w:numFmt w:val="none"/>
      <w:lvlText w:val=""/>
      <w:lvlJc w:val="left"/>
      <w:pPr>
        <w:tabs>
          <w:tab w:val="num" w:pos="360"/>
        </w:tabs>
      </w:pPr>
    </w:lvl>
    <w:lvl w:ilvl="5" w:tplc="9AAE9318">
      <w:numFmt w:val="none"/>
      <w:lvlText w:val=""/>
      <w:lvlJc w:val="left"/>
      <w:pPr>
        <w:tabs>
          <w:tab w:val="num" w:pos="360"/>
        </w:tabs>
      </w:pPr>
    </w:lvl>
    <w:lvl w:ilvl="6" w:tplc="9BE88F08">
      <w:numFmt w:val="none"/>
      <w:lvlText w:val=""/>
      <w:lvlJc w:val="left"/>
      <w:pPr>
        <w:tabs>
          <w:tab w:val="num" w:pos="360"/>
        </w:tabs>
      </w:pPr>
    </w:lvl>
    <w:lvl w:ilvl="7" w:tplc="CC6857F8">
      <w:numFmt w:val="none"/>
      <w:lvlText w:val=""/>
      <w:lvlJc w:val="left"/>
      <w:pPr>
        <w:tabs>
          <w:tab w:val="num" w:pos="360"/>
        </w:tabs>
      </w:pPr>
    </w:lvl>
    <w:lvl w:ilvl="8" w:tplc="43D47868">
      <w:numFmt w:val="none"/>
      <w:lvlText w:val=""/>
      <w:lvlJc w:val="left"/>
      <w:pPr>
        <w:tabs>
          <w:tab w:val="num" w:pos="360"/>
        </w:tabs>
      </w:pPr>
    </w:lvl>
  </w:abstractNum>
  <w:abstractNum w:abstractNumId="3">
    <w:nsid w:val="69BB76ED"/>
    <w:multiLevelType w:val="hybridMultilevel"/>
    <w:tmpl w:val="454CD5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F301FC"/>
    <w:rsid w:val="000223E0"/>
    <w:rsid w:val="00035BE7"/>
    <w:rsid w:val="000417CC"/>
    <w:rsid w:val="00045A74"/>
    <w:rsid w:val="00075C5C"/>
    <w:rsid w:val="00077D97"/>
    <w:rsid w:val="00082DE7"/>
    <w:rsid w:val="00086315"/>
    <w:rsid w:val="00086AED"/>
    <w:rsid w:val="000B2926"/>
    <w:rsid w:val="000B3790"/>
    <w:rsid w:val="000B65FC"/>
    <w:rsid w:val="000C3AF4"/>
    <w:rsid w:val="000C608A"/>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3E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08E"/>
    <w:rsid w:val="006833EE"/>
    <w:rsid w:val="0068474F"/>
    <w:rsid w:val="00687CFC"/>
    <w:rsid w:val="00694417"/>
    <w:rsid w:val="006A5FC8"/>
    <w:rsid w:val="006B7274"/>
    <w:rsid w:val="006B7865"/>
    <w:rsid w:val="006C7EA2"/>
    <w:rsid w:val="006D02DE"/>
    <w:rsid w:val="006D0F86"/>
    <w:rsid w:val="006E2570"/>
    <w:rsid w:val="006F1373"/>
    <w:rsid w:val="006F152C"/>
    <w:rsid w:val="007312AE"/>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A4D48"/>
    <w:rsid w:val="008B3063"/>
    <w:rsid w:val="008B66C1"/>
    <w:rsid w:val="008C032E"/>
    <w:rsid w:val="008C47BB"/>
    <w:rsid w:val="008C6F6D"/>
    <w:rsid w:val="00900E6D"/>
    <w:rsid w:val="00901045"/>
    <w:rsid w:val="0090203C"/>
    <w:rsid w:val="00903B4C"/>
    <w:rsid w:val="00910A19"/>
    <w:rsid w:val="009122DA"/>
    <w:rsid w:val="009270B9"/>
    <w:rsid w:val="00936AEA"/>
    <w:rsid w:val="009661F9"/>
    <w:rsid w:val="00986410"/>
    <w:rsid w:val="00990116"/>
    <w:rsid w:val="00994566"/>
    <w:rsid w:val="009A62AC"/>
    <w:rsid w:val="009B0C9D"/>
    <w:rsid w:val="009C01EE"/>
    <w:rsid w:val="009C28D0"/>
    <w:rsid w:val="009D361E"/>
    <w:rsid w:val="00A03F10"/>
    <w:rsid w:val="00A17AF4"/>
    <w:rsid w:val="00A34596"/>
    <w:rsid w:val="00A4168D"/>
    <w:rsid w:val="00A43ABD"/>
    <w:rsid w:val="00A44253"/>
    <w:rsid w:val="00A44E40"/>
    <w:rsid w:val="00A53B66"/>
    <w:rsid w:val="00A6616A"/>
    <w:rsid w:val="00A86B71"/>
    <w:rsid w:val="00A932A9"/>
    <w:rsid w:val="00AB4299"/>
    <w:rsid w:val="00B173A4"/>
    <w:rsid w:val="00B24DA5"/>
    <w:rsid w:val="00B3545B"/>
    <w:rsid w:val="00B437B8"/>
    <w:rsid w:val="00B518AC"/>
    <w:rsid w:val="00B52920"/>
    <w:rsid w:val="00B628CD"/>
    <w:rsid w:val="00B668CB"/>
    <w:rsid w:val="00BB1B8D"/>
    <w:rsid w:val="00BB3359"/>
    <w:rsid w:val="00BB3B78"/>
    <w:rsid w:val="00BB7463"/>
    <w:rsid w:val="00BF4E58"/>
    <w:rsid w:val="00C00716"/>
    <w:rsid w:val="00C00EE5"/>
    <w:rsid w:val="00C03598"/>
    <w:rsid w:val="00C05DFD"/>
    <w:rsid w:val="00C5324C"/>
    <w:rsid w:val="00C61BE0"/>
    <w:rsid w:val="00C743E2"/>
    <w:rsid w:val="00C760C3"/>
    <w:rsid w:val="00C76926"/>
    <w:rsid w:val="00CA1F80"/>
    <w:rsid w:val="00CA5D70"/>
    <w:rsid w:val="00CB7EFB"/>
    <w:rsid w:val="00CD07D9"/>
    <w:rsid w:val="00CE435D"/>
    <w:rsid w:val="00CF0B21"/>
    <w:rsid w:val="00CF5486"/>
    <w:rsid w:val="00D00CD9"/>
    <w:rsid w:val="00D127EE"/>
    <w:rsid w:val="00D14805"/>
    <w:rsid w:val="00D2581E"/>
    <w:rsid w:val="00D33995"/>
    <w:rsid w:val="00D37B7A"/>
    <w:rsid w:val="00D414D7"/>
    <w:rsid w:val="00D64EB2"/>
    <w:rsid w:val="00D85FD2"/>
    <w:rsid w:val="00DC2E41"/>
    <w:rsid w:val="00DD3BEB"/>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54104"/>
    <w:rsid w:val="00F67B63"/>
    <w:rsid w:val="00F94B28"/>
    <w:rsid w:val="00F95F44"/>
    <w:rsid w:val="00FA149B"/>
    <w:rsid w:val="00FA3C65"/>
    <w:rsid w:val="00FB0D47"/>
    <w:rsid w:val="00FB34A2"/>
    <w:rsid w:val="00FB7DC5"/>
    <w:rsid w:val="00FD13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EE"/>
    <w:pPr>
      <w:widowControl w:val="0"/>
      <w:suppressAutoHyphens/>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986410"/>
    <w:pPr>
      <w:widowControl/>
      <w:suppressAutoHyphens w:val="0"/>
      <w:spacing w:before="100" w:beforeAutospacing="1" w:after="100" w:afterAutospacing="1"/>
    </w:pPr>
    <w:rPr>
      <w:lang w:eastAsia="ru-RU"/>
    </w:rPr>
  </w:style>
  <w:style w:type="paragraph" w:customStyle="1" w:styleId="rvps14">
    <w:name w:val="rvps14"/>
    <w:basedOn w:val="a"/>
    <w:uiPriority w:val="99"/>
    <w:rsid w:val="00986410"/>
    <w:pPr>
      <w:widowControl/>
      <w:suppressAutoHyphens w:val="0"/>
      <w:spacing w:before="100" w:beforeAutospacing="1" w:after="100" w:afterAutospacing="1"/>
    </w:pPr>
    <w:rPr>
      <w:rFonts w:ascii="Calibri" w:hAnsi="Calibri" w:cs="Calibri"/>
      <w:lang w:val="uk-UA"/>
    </w:rPr>
  </w:style>
  <w:style w:type="character" w:customStyle="1" w:styleId="rvts37">
    <w:name w:val="rvts37"/>
    <w:basedOn w:val="a0"/>
    <w:uiPriority w:val="99"/>
    <w:rsid w:val="003245F7"/>
  </w:style>
  <w:style w:type="paragraph" w:styleId="a3">
    <w:name w:val="footer"/>
    <w:basedOn w:val="a"/>
    <w:link w:val="a4"/>
    <w:uiPriority w:val="99"/>
    <w:rsid w:val="009C01EE"/>
    <w:pPr>
      <w:tabs>
        <w:tab w:val="center" w:pos="4677"/>
        <w:tab w:val="right" w:pos="9355"/>
      </w:tabs>
    </w:pPr>
  </w:style>
  <w:style w:type="character" w:customStyle="1" w:styleId="FooterChar">
    <w:name w:val="Footer Char"/>
    <w:basedOn w:val="a0"/>
    <w:uiPriority w:val="99"/>
    <w:semiHidden/>
    <w:locked/>
    <w:rsid w:val="006F1373"/>
    <w:rPr>
      <w:sz w:val="24"/>
      <w:szCs w:val="24"/>
      <w:lang w:val="ru-RU"/>
    </w:rPr>
  </w:style>
  <w:style w:type="character" w:customStyle="1" w:styleId="a4">
    <w:name w:val="Нижний колонтитул Знак"/>
    <w:link w:val="a3"/>
    <w:uiPriority w:val="99"/>
    <w:locked/>
    <w:rsid w:val="009C01EE"/>
    <w:rPr>
      <w:sz w:val="24"/>
      <w:szCs w:val="24"/>
      <w:lang w:val="ru-RU" w:eastAsia="uk-UA"/>
    </w:rPr>
  </w:style>
  <w:style w:type="paragraph" w:styleId="a5">
    <w:name w:val="Subtitle"/>
    <w:basedOn w:val="a"/>
    <w:next w:val="a"/>
    <w:link w:val="a6"/>
    <w:qFormat/>
    <w:locked/>
    <w:rsid w:val="00C76926"/>
    <w:pPr>
      <w:spacing w:after="60"/>
      <w:jc w:val="center"/>
      <w:outlineLvl w:val="1"/>
    </w:pPr>
    <w:rPr>
      <w:rFonts w:ascii="Cambria" w:hAnsi="Cambria"/>
    </w:rPr>
  </w:style>
  <w:style w:type="character" w:customStyle="1" w:styleId="a6">
    <w:name w:val="Подзаголовок Знак"/>
    <w:basedOn w:val="a0"/>
    <w:link w:val="a5"/>
    <w:rsid w:val="00C76926"/>
    <w:rPr>
      <w:rFonts w:ascii="Cambria" w:eastAsia="Times New Roman" w:hAnsi="Cambria" w:cs="Times New Roman"/>
      <w:sz w:val="24"/>
      <w:szCs w:val="24"/>
      <w:lang w:val="ru-RU"/>
    </w:rPr>
  </w:style>
  <w:style w:type="character" w:styleId="a7">
    <w:name w:val="Hyperlink"/>
    <w:basedOn w:val="a0"/>
    <w:uiPriority w:val="99"/>
    <w:semiHidden/>
    <w:unhideWhenUsed/>
    <w:rsid w:val="00C76926"/>
    <w:rPr>
      <w:color w:val="0000FF"/>
      <w:u w:val="single"/>
    </w:rPr>
  </w:style>
  <w:style w:type="paragraph" w:styleId="a8">
    <w:name w:val="Title"/>
    <w:basedOn w:val="a"/>
    <w:next w:val="a"/>
    <w:link w:val="a9"/>
    <w:qFormat/>
    <w:locked/>
    <w:rsid w:val="00C76926"/>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C76926"/>
    <w:rPr>
      <w:rFonts w:ascii="Cambria" w:eastAsia="Times New Roman" w:hAnsi="Cambria" w:cs="Times New Roman"/>
      <w:b/>
      <w:bCs/>
      <w:kern w:val="28"/>
      <w:sz w:val="32"/>
      <w:szCs w:val="32"/>
      <w:lang w:val="ru-RU"/>
    </w:rPr>
  </w:style>
  <w:style w:type="paragraph" w:customStyle="1" w:styleId="Default">
    <w:name w:val="Default"/>
    <w:rsid w:val="00C03598"/>
    <w:pPr>
      <w:autoSpaceDE w:val="0"/>
      <w:autoSpaceDN w:val="0"/>
      <w:adjustRightInd w:val="0"/>
    </w:pPr>
    <w:rPr>
      <w:color w:val="000000"/>
      <w:sz w:val="24"/>
      <w:szCs w:val="24"/>
    </w:rPr>
  </w:style>
  <w:style w:type="paragraph" w:customStyle="1" w:styleId="TableParagraph">
    <w:name w:val="Table Paragraph"/>
    <w:basedOn w:val="a"/>
    <w:uiPriority w:val="1"/>
    <w:qFormat/>
    <w:rsid w:val="00903B4C"/>
    <w:pPr>
      <w:suppressAutoHyphens w:val="0"/>
      <w:autoSpaceDE w:val="0"/>
      <w:autoSpaceDN w:val="0"/>
      <w:ind w:left="200"/>
    </w:pPr>
    <w:rPr>
      <w:sz w:val="22"/>
      <w:szCs w:val="22"/>
      <w:lang w:val="uk-UA" w:eastAsia="en-US"/>
    </w:rPr>
  </w:style>
  <w:style w:type="paragraph" w:styleId="aa">
    <w:name w:val="List Paragraph"/>
    <w:basedOn w:val="a"/>
    <w:uiPriority w:val="34"/>
    <w:qFormat/>
    <w:rsid w:val="008B66C1"/>
    <w:pPr>
      <w:ind w:left="720"/>
      <w:contextualSpacing/>
    </w:pPr>
  </w:style>
  <w:style w:type="paragraph" w:styleId="ab">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c"/>
    <w:uiPriority w:val="99"/>
    <w:unhideWhenUsed/>
    <w:qFormat/>
    <w:rsid w:val="000223E0"/>
    <w:pPr>
      <w:widowControl/>
      <w:suppressAutoHyphens w:val="0"/>
      <w:spacing w:before="100" w:beforeAutospacing="1" w:after="100" w:afterAutospacing="1"/>
    </w:pPr>
    <w:rPr>
      <w:lang w:eastAsia="ru-RU"/>
    </w:rPr>
  </w:style>
  <w:style w:type="character" w:customStyle="1" w:styleId="ac">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b"/>
    <w:uiPriority w:val="99"/>
    <w:locked/>
    <w:rsid w:val="000223E0"/>
    <w:rPr>
      <w:sz w:val="24"/>
      <w:szCs w:val="24"/>
      <w:lang w:val="ru-RU" w:eastAsia="ru-RU"/>
    </w:rPr>
  </w:style>
  <w:style w:type="character" w:styleId="ad">
    <w:name w:val="Emphasis"/>
    <w:qFormat/>
    <w:locked/>
    <w:rsid w:val="000223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68466">
      <w:bodyDiv w:val="1"/>
      <w:marLeft w:val="0"/>
      <w:marRight w:val="0"/>
      <w:marTop w:val="0"/>
      <w:marBottom w:val="0"/>
      <w:divBdr>
        <w:top w:val="none" w:sz="0" w:space="0" w:color="auto"/>
        <w:left w:val="none" w:sz="0" w:space="0" w:color="auto"/>
        <w:bottom w:val="none" w:sz="0" w:space="0" w:color="auto"/>
        <w:right w:val="none" w:sz="0" w:space="0" w:color="auto"/>
      </w:divBdr>
    </w:div>
    <w:div w:id="370351381">
      <w:marLeft w:val="0"/>
      <w:marRight w:val="0"/>
      <w:marTop w:val="0"/>
      <w:marBottom w:val="0"/>
      <w:divBdr>
        <w:top w:val="none" w:sz="0" w:space="0" w:color="auto"/>
        <w:left w:val="none" w:sz="0" w:space="0" w:color="auto"/>
        <w:bottom w:val="none" w:sz="0" w:space="0" w:color="auto"/>
        <w:right w:val="none" w:sz="0" w:space="0" w:color="auto"/>
      </w:divBdr>
    </w:div>
    <w:div w:id="1740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y.zakupivli.pro/cabinet/purchases/state_plan/view/3458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7251-8E51-442A-9759-B7C3BE53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407</Words>
  <Characters>3093</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Чарторижський ЯМ</Manager>
  <Company>Baukron</Company>
  <LinksUpToDate>false</LinksUpToDate>
  <CharactersWithSpaces>3494</CharactersWithSpaces>
  <SharedDoc>false</SharedDoc>
  <HyperlinkBase>www.dac.baukron.com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АСІГД DAC</dc:creator>
  <cp:keywords/>
  <dc:description/>
  <cp:lastModifiedBy>home-pc</cp:lastModifiedBy>
  <cp:revision>17</cp:revision>
  <cp:lastPrinted>2025-07-16T13:13:00Z</cp:lastPrinted>
  <dcterms:created xsi:type="dcterms:W3CDTF">2024-11-25T06:57:00Z</dcterms:created>
  <dcterms:modified xsi:type="dcterms:W3CDTF">2025-08-11T15:12:00Z</dcterms:modified>
</cp:coreProperties>
</file>