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39" w:rsidRPr="0041659A" w:rsidRDefault="0041659A" w:rsidP="0041659A">
      <w:pPr>
        <w:pStyle w:val="NoSpacing1"/>
        <w:tabs>
          <w:tab w:val="left" w:pos="1134"/>
        </w:tabs>
        <w:jc w:val="both"/>
        <w:rPr>
          <w:rFonts w:ascii="Times New Roman" w:eastAsia="Times New Roman" w:hAnsi="Times New Roman" w:cs="Times New Roman"/>
          <w:color w:val="1D1D1B"/>
          <w:sz w:val="28"/>
          <w:szCs w:val="28"/>
          <w:bdr w:val="none" w:sz="0" w:space="0" w:color="auto" w:frame="1"/>
          <w:lang w:val="uk-UA" w:eastAsia="ru-RU"/>
        </w:rPr>
      </w:pPr>
      <w:r>
        <w:rPr>
          <w:rFonts w:ascii="Times New Roman" w:eastAsia="Times New Roman" w:hAnsi="Times New Roman" w:cs="Times New Roman"/>
          <w:color w:val="1D1D1B"/>
          <w:sz w:val="28"/>
          <w:szCs w:val="28"/>
          <w:bdr w:val="none" w:sz="0" w:space="0" w:color="auto" w:frame="1"/>
          <w:lang w:val="uk-UA" w:eastAsia="ru-RU"/>
        </w:rPr>
        <w:t xml:space="preserve">                                                                                           </w:t>
      </w:r>
      <w:r w:rsidR="001A6539" w:rsidRPr="00007D51">
        <w:rPr>
          <w:rFonts w:ascii="Times New Roman" w:eastAsia="Times New Roman" w:hAnsi="Times New Roman" w:cs="Times New Roman"/>
          <w:color w:val="1D1D1B"/>
          <w:sz w:val="28"/>
          <w:szCs w:val="28"/>
          <w:bdr w:val="none" w:sz="0" w:space="0" w:color="auto" w:frame="1"/>
          <w:lang w:eastAsia="ru-RU"/>
        </w:rPr>
        <w:t>Додаток</w:t>
      </w:r>
    </w:p>
    <w:p w:rsidR="001A6539" w:rsidRPr="00007D51" w:rsidRDefault="001A6539" w:rsidP="001A6539">
      <w:pPr>
        <w:spacing w:after="0" w:line="240" w:lineRule="auto"/>
        <w:ind w:left="6521"/>
        <w:rPr>
          <w:rFonts w:ascii="Times New Roman" w:eastAsia="Times New Roman" w:hAnsi="Times New Roman" w:cs="Times New Roman"/>
          <w:color w:val="1D1D1B"/>
          <w:sz w:val="28"/>
          <w:szCs w:val="28"/>
          <w:bdr w:val="none" w:sz="0" w:space="0" w:color="auto" w:frame="1"/>
          <w:lang w:eastAsia="ru-RU"/>
        </w:rPr>
      </w:pPr>
      <w:r w:rsidRPr="00007D51">
        <w:rPr>
          <w:rFonts w:ascii="Times New Roman" w:eastAsia="Times New Roman" w:hAnsi="Times New Roman" w:cs="Times New Roman"/>
          <w:color w:val="1D1D1B"/>
          <w:sz w:val="28"/>
          <w:szCs w:val="28"/>
          <w:bdr w:val="none" w:sz="0" w:space="0" w:color="auto" w:frame="1"/>
          <w:lang w:eastAsia="ru-RU"/>
        </w:rPr>
        <w:t>до рішення сільської ради</w:t>
      </w:r>
    </w:p>
    <w:p w:rsidR="001A6539" w:rsidRPr="00007D51" w:rsidRDefault="001A6539" w:rsidP="001A6539">
      <w:pPr>
        <w:spacing w:after="0" w:line="240" w:lineRule="auto"/>
        <w:ind w:left="6521"/>
        <w:rPr>
          <w:rFonts w:ascii="Times New Roman" w:eastAsia="Times New Roman" w:hAnsi="Times New Roman" w:cs="Times New Roman"/>
          <w:color w:val="1D1D1B"/>
          <w:sz w:val="28"/>
          <w:szCs w:val="28"/>
          <w:bdr w:val="none" w:sz="0" w:space="0" w:color="auto" w:frame="1"/>
          <w:lang w:eastAsia="ru-RU"/>
        </w:rPr>
      </w:pPr>
      <w:r w:rsidRPr="00007D51">
        <w:rPr>
          <w:rFonts w:ascii="Times New Roman" w:eastAsia="Times New Roman" w:hAnsi="Times New Roman" w:cs="Times New Roman"/>
          <w:color w:val="1D1D1B"/>
          <w:sz w:val="28"/>
          <w:szCs w:val="28"/>
          <w:bdr w:val="none" w:sz="0" w:space="0" w:color="auto" w:frame="1"/>
          <w:lang w:eastAsia="ru-RU"/>
        </w:rPr>
        <w:t>від</w:t>
      </w:r>
      <w:r w:rsidR="004C2527">
        <w:rPr>
          <w:rFonts w:ascii="Times New Roman" w:eastAsia="Times New Roman" w:hAnsi="Times New Roman" w:cs="Times New Roman"/>
          <w:color w:val="1D1D1B"/>
          <w:sz w:val="28"/>
          <w:szCs w:val="28"/>
          <w:bdr w:val="none" w:sz="0" w:space="0" w:color="auto" w:frame="1"/>
          <w:lang w:eastAsia="ru-RU"/>
        </w:rPr>
        <w:t xml:space="preserve"> 29</w:t>
      </w:r>
      <w:r w:rsidRPr="00007D51">
        <w:rPr>
          <w:rFonts w:ascii="Times New Roman" w:eastAsia="Times New Roman" w:hAnsi="Times New Roman" w:cs="Times New Roman"/>
          <w:color w:val="1D1D1B"/>
          <w:sz w:val="28"/>
          <w:szCs w:val="28"/>
          <w:bdr w:val="none" w:sz="0" w:space="0" w:color="auto" w:frame="1"/>
          <w:lang w:eastAsia="ru-RU"/>
        </w:rPr>
        <w:t>лютого 2024 р.</w:t>
      </w:r>
    </w:p>
    <w:p w:rsidR="001A6539" w:rsidRDefault="001A6539" w:rsidP="001A6539">
      <w:pPr>
        <w:spacing w:after="0" w:line="240" w:lineRule="auto"/>
        <w:ind w:left="6521"/>
        <w:rPr>
          <w:rFonts w:ascii="Times New Roman" w:eastAsia="Times New Roman" w:hAnsi="Times New Roman" w:cs="Times New Roman"/>
          <w:color w:val="1D1D1B"/>
          <w:sz w:val="28"/>
          <w:szCs w:val="28"/>
          <w:bdr w:val="none" w:sz="0" w:space="0" w:color="auto" w:frame="1"/>
          <w:lang w:eastAsia="ru-RU"/>
        </w:rPr>
      </w:pPr>
      <w:r w:rsidRPr="00007D51">
        <w:rPr>
          <w:rFonts w:ascii="Times New Roman" w:eastAsia="Times New Roman" w:hAnsi="Times New Roman" w:cs="Times New Roman"/>
          <w:color w:val="1D1D1B"/>
          <w:sz w:val="28"/>
          <w:szCs w:val="28"/>
          <w:bdr w:val="none" w:sz="0" w:space="0" w:color="auto" w:frame="1"/>
          <w:lang w:eastAsia="ru-RU"/>
        </w:rPr>
        <w:t>№ </w:t>
      </w:r>
      <w:r w:rsidR="004C2527">
        <w:rPr>
          <w:rFonts w:ascii="Times New Roman" w:eastAsia="Times New Roman" w:hAnsi="Times New Roman" w:cs="Times New Roman"/>
          <w:color w:val="1D1D1B"/>
          <w:sz w:val="28"/>
          <w:szCs w:val="28"/>
          <w:bdr w:val="none" w:sz="0" w:space="0" w:color="auto" w:frame="1"/>
          <w:lang w:eastAsia="ru-RU"/>
        </w:rPr>
        <w:t>2495-3</w:t>
      </w:r>
      <w:r w:rsidR="003E6AD5">
        <w:rPr>
          <w:rFonts w:ascii="Times New Roman" w:eastAsia="Times New Roman" w:hAnsi="Times New Roman" w:cs="Times New Roman"/>
          <w:color w:val="1D1D1B"/>
          <w:sz w:val="28"/>
          <w:szCs w:val="28"/>
          <w:bdr w:val="none" w:sz="0" w:space="0" w:color="auto" w:frame="1"/>
          <w:lang w:eastAsia="ru-RU"/>
        </w:rPr>
        <w:t>7</w:t>
      </w:r>
      <w:r w:rsidRPr="00007D51">
        <w:rPr>
          <w:rFonts w:ascii="Times New Roman" w:eastAsia="Times New Roman" w:hAnsi="Times New Roman" w:cs="Times New Roman"/>
          <w:color w:val="1D1D1B"/>
          <w:sz w:val="28"/>
          <w:szCs w:val="28"/>
          <w:bdr w:val="none" w:sz="0" w:space="0" w:color="auto" w:frame="1"/>
          <w:lang w:eastAsia="ru-RU"/>
        </w:rPr>
        <w:t xml:space="preserve"> /VIII</w:t>
      </w:r>
    </w:p>
    <w:p w:rsidR="00863302" w:rsidRDefault="00863302" w:rsidP="00C868BE">
      <w:pPr>
        <w:shd w:val="clear" w:color="auto" w:fill="FFFFFF"/>
        <w:spacing w:after="0" w:line="240" w:lineRule="auto"/>
        <w:jc w:val="center"/>
        <w:rPr>
          <w:rFonts w:ascii="Times New Roman" w:eastAsia="Times New Roman" w:hAnsi="Times New Roman" w:cs="Times New Roman"/>
          <w:b/>
          <w:bCs/>
          <w:color w:val="1D1D1B"/>
          <w:kern w:val="0"/>
          <w:sz w:val="28"/>
          <w:szCs w:val="28"/>
          <w:bdr w:val="none" w:sz="0" w:space="0" w:color="auto" w:frame="1"/>
          <w:lang w:eastAsia="uk-UA"/>
        </w:rPr>
      </w:pPr>
      <w:bookmarkStart w:id="0" w:name="_Hlk61949387"/>
    </w:p>
    <w:p w:rsidR="00863302" w:rsidRDefault="00863302" w:rsidP="00C868BE">
      <w:pPr>
        <w:shd w:val="clear" w:color="auto" w:fill="FFFFFF"/>
        <w:spacing w:after="0" w:line="240" w:lineRule="auto"/>
        <w:jc w:val="center"/>
        <w:rPr>
          <w:rFonts w:ascii="Times New Roman" w:eastAsia="Times New Roman" w:hAnsi="Times New Roman" w:cs="Times New Roman"/>
          <w:b/>
          <w:bCs/>
          <w:color w:val="1D1D1B"/>
          <w:kern w:val="0"/>
          <w:sz w:val="28"/>
          <w:szCs w:val="28"/>
          <w:bdr w:val="none" w:sz="0" w:space="0" w:color="auto" w:frame="1"/>
          <w:lang w:eastAsia="uk-UA"/>
        </w:rPr>
      </w:pPr>
    </w:p>
    <w:p w:rsidR="00863302" w:rsidRDefault="00863302" w:rsidP="00C868BE">
      <w:pPr>
        <w:shd w:val="clear" w:color="auto" w:fill="FFFFFF"/>
        <w:spacing w:after="0" w:line="240" w:lineRule="auto"/>
        <w:jc w:val="center"/>
        <w:rPr>
          <w:rFonts w:ascii="Times New Roman" w:eastAsia="Times New Roman" w:hAnsi="Times New Roman" w:cs="Times New Roman"/>
          <w:b/>
          <w:bCs/>
          <w:color w:val="1D1D1B"/>
          <w:kern w:val="0"/>
          <w:sz w:val="28"/>
          <w:szCs w:val="28"/>
          <w:bdr w:val="none" w:sz="0" w:space="0" w:color="auto" w:frame="1"/>
          <w:lang w:eastAsia="uk-UA"/>
        </w:rPr>
      </w:pPr>
    </w:p>
    <w:p w:rsidR="00863302" w:rsidRDefault="00863302" w:rsidP="00C868BE">
      <w:pPr>
        <w:shd w:val="clear" w:color="auto" w:fill="FFFFFF"/>
        <w:spacing w:after="0" w:line="240" w:lineRule="auto"/>
        <w:jc w:val="center"/>
        <w:rPr>
          <w:rFonts w:ascii="Times New Roman" w:eastAsia="Times New Roman" w:hAnsi="Times New Roman" w:cs="Times New Roman"/>
          <w:b/>
          <w:bCs/>
          <w:color w:val="1D1D1B"/>
          <w:kern w:val="0"/>
          <w:sz w:val="28"/>
          <w:szCs w:val="28"/>
          <w:bdr w:val="none" w:sz="0" w:space="0" w:color="auto" w:frame="1"/>
          <w:lang w:eastAsia="uk-UA"/>
        </w:rPr>
      </w:pPr>
    </w:p>
    <w:p w:rsidR="00863302" w:rsidRDefault="00863302" w:rsidP="00C868BE">
      <w:pPr>
        <w:shd w:val="clear" w:color="auto" w:fill="FFFFFF"/>
        <w:spacing w:after="0" w:line="240" w:lineRule="auto"/>
        <w:jc w:val="center"/>
        <w:rPr>
          <w:rFonts w:ascii="Times New Roman" w:eastAsia="Times New Roman" w:hAnsi="Times New Roman" w:cs="Times New Roman"/>
          <w:b/>
          <w:bCs/>
          <w:color w:val="1D1D1B"/>
          <w:kern w:val="0"/>
          <w:sz w:val="28"/>
          <w:szCs w:val="28"/>
          <w:bdr w:val="none" w:sz="0" w:space="0" w:color="auto" w:frame="1"/>
          <w:lang w:eastAsia="uk-UA"/>
        </w:rPr>
      </w:pPr>
    </w:p>
    <w:p w:rsidR="00863302" w:rsidRDefault="00863302" w:rsidP="00C868BE">
      <w:pPr>
        <w:shd w:val="clear" w:color="auto" w:fill="FFFFFF"/>
        <w:spacing w:after="0" w:line="240" w:lineRule="auto"/>
        <w:jc w:val="center"/>
        <w:rPr>
          <w:rFonts w:ascii="Times New Roman" w:eastAsia="Times New Roman" w:hAnsi="Times New Roman" w:cs="Times New Roman"/>
          <w:b/>
          <w:bCs/>
          <w:color w:val="1D1D1B"/>
          <w:kern w:val="0"/>
          <w:sz w:val="28"/>
          <w:szCs w:val="28"/>
          <w:bdr w:val="none" w:sz="0" w:space="0" w:color="auto" w:frame="1"/>
          <w:lang w:eastAsia="uk-UA"/>
        </w:rPr>
      </w:pPr>
    </w:p>
    <w:p w:rsidR="00863302" w:rsidRDefault="00863302" w:rsidP="00C868BE">
      <w:pPr>
        <w:shd w:val="clear" w:color="auto" w:fill="FFFFFF"/>
        <w:spacing w:after="0" w:line="240" w:lineRule="auto"/>
        <w:jc w:val="center"/>
        <w:rPr>
          <w:rFonts w:ascii="Times New Roman" w:eastAsia="Times New Roman" w:hAnsi="Times New Roman" w:cs="Times New Roman"/>
          <w:b/>
          <w:bCs/>
          <w:color w:val="1D1D1B"/>
          <w:kern w:val="0"/>
          <w:sz w:val="28"/>
          <w:szCs w:val="28"/>
          <w:bdr w:val="none" w:sz="0" w:space="0" w:color="auto" w:frame="1"/>
          <w:lang w:eastAsia="uk-UA"/>
        </w:rPr>
      </w:pPr>
    </w:p>
    <w:p w:rsidR="00C868BE" w:rsidRPr="00007D51" w:rsidRDefault="00C868BE" w:rsidP="00C868BE">
      <w:pPr>
        <w:shd w:val="clear" w:color="auto" w:fill="FFFFFF"/>
        <w:spacing w:after="0" w:line="240" w:lineRule="auto"/>
        <w:jc w:val="center"/>
        <w:rPr>
          <w:rFonts w:ascii="Arial" w:eastAsia="Times New Roman" w:hAnsi="Arial" w:cs="Arial"/>
          <w:color w:val="1D1D1B"/>
          <w:kern w:val="0"/>
          <w:sz w:val="26"/>
          <w:szCs w:val="26"/>
          <w:lang w:eastAsia="uk-UA"/>
        </w:rPr>
      </w:pPr>
      <w:r w:rsidRPr="00007D51">
        <w:rPr>
          <w:rFonts w:ascii="Times New Roman" w:eastAsia="Times New Roman" w:hAnsi="Times New Roman" w:cs="Times New Roman"/>
          <w:b/>
          <w:bCs/>
          <w:color w:val="1D1D1B"/>
          <w:kern w:val="0"/>
          <w:sz w:val="28"/>
          <w:szCs w:val="28"/>
          <w:bdr w:val="none" w:sz="0" w:space="0" w:color="auto" w:frame="1"/>
          <w:lang w:eastAsia="uk-UA"/>
        </w:rPr>
        <w:t>ПРОГРАМА</w:t>
      </w:r>
      <w:bookmarkEnd w:id="0"/>
    </w:p>
    <w:p w:rsidR="00C868BE" w:rsidRPr="00007D51" w:rsidRDefault="00C868BE" w:rsidP="00C868BE">
      <w:pPr>
        <w:shd w:val="clear" w:color="auto" w:fill="FFFFFF"/>
        <w:spacing w:after="0" w:line="240" w:lineRule="auto"/>
        <w:jc w:val="center"/>
        <w:rPr>
          <w:rFonts w:ascii="Arial" w:eastAsia="Times New Roman" w:hAnsi="Arial" w:cs="Arial"/>
          <w:color w:val="1D1D1B"/>
          <w:kern w:val="0"/>
          <w:sz w:val="26"/>
          <w:szCs w:val="26"/>
          <w:lang w:eastAsia="uk-UA"/>
        </w:rPr>
      </w:pPr>
      <w:r w:rsidRPr="00007D51">
        <w:rPr>
          <w:rFonts w:ascii="Times New Roman" w:eastAsia="Times New Roman" w:hAnsi="Times New Roman" w:cs="Times New Roman"/>
          <w:b/>
          <w:bCs/>
          <w:color w:val="1D1D1B"/>
          <w:kern w:val="0"/>
          <w:sz w:val="28"/>
          <w:szCs w:val="28"/>
          <w:bdr w:val="none" w:sz="0" w:space="0" w:color="auto" w:frame="1"/>
          <w:shd w:val="clear" w:color="auto" w:fill="FFFFFF"/>
          <w:lang w:eastAsia="uk-UA"/>
        </w:rPr>
        <w:t>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 на 2024-2025 роки</w:t>
      </w:r>
    </w:p>
    <w:p w:rsidR="00C868BE" w:rsidRPr="00007D51" w:rsidRDefault="00C868BE" w:rsidP="00573062">
      <w:pPr>
        <w:shd w:val="clear" w:color="auto" w:fill="FFFFFF"/>
        <w:spacing w:before="80" w:after="80" w:line="240" w:lineRule="auto"/>
        <w:jc w:val="center"/>
        <w:rPr>
          <w:rFonts w:ascii="Times New Roman" w:eastAsia="Times New Roman" w:hAnsi="Times New Roman" w:cs="Times New Roman"/>
          <w:color w:val="1D1D1B"/>
          <w:kern w:val="0"/>
          <w:sz w:val="26"/>
          <w:szCs w:val="26"/>
          <w:lang w:eastAsia="uk-UA"/>
        </w:rPr>
      </w:pPr>
      <w:r w:rsidRPr="00007D51">
        <w:rPr>
          <w:rFonts w:ascii="Times New Roman" w:eastAsia="Times New Roman" w:hAnsi="Times New Roman" w:cs="Times New Roman"/>
          <w:b/>
          <w:bCs/>
          <w:color w:val="1D1D1B"/>
          <w:kern w:val="0"/>
          <w:sz w:val="28"/>
          <w:szCs w:val="28"/>
          <w:bdr w:val="none" w:sz="0" w:space="0" w:color="auto" w:frame="1"/>
          <w:lang w:eastAsia="uk-UA"/>
        </w:rPr>
        <w:t>І. Загальні положення</w:t>
      </w:r>
    </w:p>
    <w:p w:rsidR="00C868BE" w:rsidRPr="00007D51" w:rsidRDefault="00C868BE" w:rsidP="00C868BE">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lang w:eastAsia="uk-UA"/>
        </w:rPr>
      </w:pPr>
      <w:r w:rsidRPr="00007D51">
        <w:rPr>
          <w:rFonts w:ascii="Times New Roman" w:eastAsia="Times New Roman" w:hAnsi="Times New Roman" w:cs="Times New Roman"/>
          <w:color w:val="1D1D1B"/>
          <w:kern w:val="0"/>
          <w:sz w:val="28"/>
          <w:szCs w:val="28"/>
          <w:bdr w:val="none" w:sz="0" w:space="0" w:color="auto" w:frame="1"/>
          <w:lang w:eastAsia="uk-UA"/>
        </w:rPr>
        <w:t>Програма підтримки ветеранів війни та членів їх сімей, членів сімей загиблих(померлих) ветеранів війни, членів сімей загиблих(померлих) Захисників та Захисниць України на 2024-202</w:t>
      </w:r>
      <w:r w:rsidR="005E1BCC">
        <w:rPr>
          <w:rFonts w:ascii="Times New Roman" w:eastAsia="Times New Roman" w:hAnsi="Times New Roman" w:cs="Times New Roman"/>
          <w:color w:val="1D1D1B"/>
          <w:kern w:val="0"/>
          <w:sz w:val="28"/>
          <w:szCs w:val="28"/>
          <w:bdr w:val="none" w:sz="0" w:space="0" w:color="auto" w:frame="1"/>
          <w:lang w:eastAsia="uk-UA"/>
        </w:rPr>
        <w:t>5</w:t>
      </w:r>
      <w:r w:rsidRPr="00007D51">
        <w:rPr>
          <w:rFonts w:ascii="Times New Roman" w:eastAsia="Times New Roman" w:hAnsi="Times New Roman" w:cs="Times New Roman"/>
          <w:color w:val="1D1D1B"/>
          <w:kern w:val="0"/>
          <w:sz w:val="28"/>
          <w:szCs w:val="28"/>
          <w:bdr w:val="none" w:sz="0" w:space="0" w:color="auto" w:frame="1"/>
          <w:lang w:eastAsia="uk-UA"/>
        </w:rPr>
        <w:t xml:space="preserve"> роки (далі – Програма) покликана сприяти реалізації законів України «Про статус ветеранів війни, гарантії їх соціального захисту», «Про соціальний і правовий захист військовослужбовців та членів їх сімей», постанов і розпоряджень Кабінету Міністрів України щодо соціального захисту ветеранів війни та членів їх сімей, членів сімей загиблих(померлих) ветеранів війни, членів сімей загиблих(померлих) Захисників та Захисниць України,</w:t>
      </w:r>
      <w:r w:rsidRPr="00007D51">
        <w:rPr>
          <w:rFonts w:ascii="Times New Roman" w:eastAsia="Times New Roman" w:hAnsi="Times New Roman" w:cs="Times New Roman"/>
          <w:color w:val="1D1D1B"/>
          <w:kern w:val="0"/>
          <w:sz w:val="28"/>
          <w:szCs w:val="28"/>
          <w:bdr w:val="none" w:sz="0" w:space="0" w:color="auto" w:frame="1"/>
          <w:shd w:val="clear" w:color="auto" w:fill="FFFFFF"/>
          <w:lang w:eastAsia="uk-UA"/>
        </w:rPr>
        <w:t>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007D51">
        <w:rPr>
          <w:rFonts w:ascii="Times New Roman" w:eastAsia="Times New Roman" w:hAnsi="Times New Roman" w:cs="Times New Roman"/>
          <w:color w:val="1D1D1B"/>
          <w:kern w:val="0"/>
          <w:sz w:val="28"/>
          <w:szCs w:val="28"/>
          <w:bdr w:val="none" w:sz="0" w:space="0" w:color="auto" w:frame="1"/>
          <w:lang w:eastAsia="uk-UA"/>
        </w:rPr>
        <w:t>, та вшанування пам’яті загиблих.</w:t>
      </w:r>
    </w:p>
    <w:p w:rsidR="00C868BE" w:rsidRPr="00007D51" w:rsidRDefault="00C868BE" w:rsidP="00C868BE">
      <w:pPr>
        <w:shd w:val="clear" w:color="auto" w:fill="FFFFFF"/>
        <w:spacing w:after="0" w:line="240" w:lineRule="auto"/>
        <w:ind w:firstLine="708"/>
        <w:jc w:val="both"/>
        <w:rPr>
          <w:rFonts w:ascii="Arial" w:eastAsia="Times New Roman" w:hAnsi="Arial" w:cs="Arial"/>
          <w:color w:val="1D1D1B"/>
          <w:kern w:val="0"/>
          <w:sz w:val="26"/>
          <w:szCs w:val="26"/>
          <w:lang w:eastAsia="uk-UA"/>
        </w:rPr>
      </w:pPr>
      <w:r w:rsidRPr="00007D51">
        <w:rPr>
          <w:rFonts w:ascii="Times New Roman" w:hAnsi="Times New Roman" w:cs="Times New Roman"/>
          <w:sz w:val="28"/>
          <w:szCs w:val="28"/>
          <w:shd w:val="clear" w:color="auto" w:fill="FFFFFF"/>
        </w:rPr>
        <w:t xml:space="preserve">У зв’язку із широкомасштабною військовою агресією російської федерації проти України </w:t>
      </w:r>
      <w:r w:rsidRPr="00007D51">
        <w:rPr>
          <w:rFonts w:ascii="Times New Roman" w:hAnsi="Times New Roman" w:cs="Times New Roman"/>
          <w:sz w:val="28"/>
          <w:szCs w:val="28"/>
        </w:rPr>
        <w:t xml:space="preserve">одним із першочергових завдань органів виконавчої влади та органів місцевого самоврядування є комплексна підтримка </w:t>
      </w:r>
      <w:r w:rsidRPr="00007D51">
        <w:rPr>
          <w:rFonts w:ascii="Times New Roman" w:hAnsi="Times New Roman" w:cs="Times New Roman"/>
          <w:bCs/>
          <w:sz w:val="28"/>
          <w:szCs w:val="28"/>
        </w:rPr>
        <w:t xml:space="preserve">військовослужбовців у період запровадження воєнного стану в Україні, </w:t>
      </w:r>
      <w:r w:rsidRPr="00007D51">
        <w:rPr>
          <w:rFonts w:ascii="Times New Roman" w:hAnsi="Times New Roman" w:cs="Times New Roman"/>
          <w:sz w:val="28"/>
          <w:szCs w:val="28"/>
        </w:rPr>
        <w:t xml:space="preserve">ветеранів війни, </w:t>
      </w:r>
      <w:r w:rsidRPr="00007D51">
        <w:rPr>
          <w:rFonts w:ascii="Times New Roman" w:hAnsi="Times New Roman" w:cs="Times New Roman"/>
          <w:sz w:val="28"/>
          <w:szCs w:val="28"/>
          <w:shd w:val="clear" w:color="auto" w:fill="FFFFFF"/>
        </w:rPr>
        <w:t>сімей загиблих (померлих, зниклих безвісти за особливих обставин) Захисників і Захисниць України,</w:t>
      </w:r>
      <w:r w:rsidRPr="00007D51">
        <w:rPr>
          <w:rFonts w:ascii="Times New Roman" w:hAnsi="Times New Roman" w:cs="Times New Roman"/>
          <w:sz w:val="28"/>
          <w:szCs w:val="28"/>
        </w:rPr>
        <w:t xml:space="preserve"> насамперед у частині медичного обслуговування, поліпшення фінансово-матеріального стану зазначених категорій осіб, сприяння вирішенню їх соціально-побутових проблем, вшанування пам’яті загиблих героїв.</w:t>
      </w:r>
    </w:p>
    <w:p w:rsidR="00C868BE" w:rsidRPr="00007D51" w:rsidRDefault="00C868BE" w:rsidP="00573062">
      <w:pPr>
        <w:shd w:val="clear" w:color="auto" w:fill="FFFFFF"/>
        <w:spacing w:before="80" w:after="80" w:line="240" w:lineRule="auto"/>
        <w:jc w:val="center"/>
        <w:rPr>
          <w:rFonts w:ascii="Arial" w:eastAsia="Times New Roman" w:hAnsi="Arial" w:cs="Arial"/>
          <w:color w:val="1D1D1B"/>
          <w:kern w:val="0"/>
          <w:sz w:val="26"/>
          <w:szCs w:val="26"/>
          <w:lang w:eastAsia="uk-UA"/>
        </w:rPr>
      </w:pPr>
      <w:r w:rsidRPr="00007D51">
        <w:rPr>
          <w:rFonts w:ascii="Times New Roman" w:eastAsia="Times New Roman" w:hAnsi="Times New Roman" w:cs="Times New Roman"/>
          <w:b/>
          <w:bCs/>
          <w:color w:val="1D1D1B"/>
          <w:kern w:val="0"/>
          <w:sz w:val="28"/>
          <w:szCs w:val="28"/>
          <w:bdr w:val="none" w:sz="0" w:space="0" w:color="auto" w:frame="1"/>
          <w:lang w:eastAsia="uk-UA"/>
        </w:rPr>
        <w:t>ІІ. Проблема, на розв'язання якої спрямована Програма</w:t>
      </w:r>
    </w:p>
    <w:p w:rsidR="00C868BE" w:rsidRPr="00007D51" w:rsidRDefault="00C868BE" w:rsidP="00AC56DB">
      <w:pPr>
        <w:shd w:val="clear" w:color="auto" w:fill="FFFFFF"/>
        <w:spacing w:after="0" w:line="240" w:lineRule="auto"/>
        <w:ind w:firstLine="708"/>
        <w:jc w:val="both"/>
        <w:rPr>
          <w:rFonts w:ascii="Arial" w:eastAsia="Times New Roman" w:hAnsi="Arial" w:cs="Arial"/>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lang w:eastAsia="uk-UA"/>
        </w:rPr>
        <w:t>Суспільно-політична ситуація в Україні зумовлює значне збільшення кількості сімей, які опинилися в складних життєвих обставинах, зниження їх життєвого рівня та погіршення морально-психологічного стану.</w:t>
      </w:r>
    </w:p>
    <w:p w:rsidR="00AC56DB" w:rsidRPr="00B576E5" w:rsidRDefault="00C868BE" w:rsidP="00AC56DB">
      <w:pPr>
        <w:shd w:val="clear" w:color="auto" w:fill="FFFFFF"/>
        <w:spacing w:after="0" w:line="240" w:lineRule="auto"/>
        <w:ind w:firstLine="708"/>
        <w:jc w:val="both"/>
        <w:rPr>
          <w:rFonts w:ascii="Arial" w:eastAsia="Times New Roman" w:hAnsi="Arial" w:cs="Arial"/>
          <w:color w:val="1D1D1B"/>
          <w:spacing w:val="-4"/>
          <w:kern w:val="0"/>
          <w:sz w:val="26"/>
          <w:szCs w:val="26"/>
          <w:lang w:eastAsia="uk-UA"/>
        </w:rPr>
      </w:pPr>
      <w:r w:rsidRPr="00B576E5">
        <w:rPr>
          <w:rFonts w:ascii="Times New Roman" w:eastAsia="Times New Roman" w:hAnsi="Times New Roman" w:cs="Times New Roman"/>
          <w:color w:val="1D1D1B"/>
          <w:spacing w:val="-4"/>
          <w:kern w:val="0"/>
          <w:sz w:val="28"/>
          <w:szCs w:val="28"/>
          <w:bdr w:val="none" w:sz="0" w:space="0" w:color="auto" w:frame="1"/>
          <w:lang w:eastAsia="uk-UA"/>
        </w:rPr>
        <w:lastRenderedPageBreak/>
        <w:t>Тому виникає необхідність надання додаткових соціальних гарантій ветеранам війни та членам їх сімей, членам сімей загиблих(померлих) ветеранів війни, членам сімей загиблих(померлих) Захисників та Захисниць України,</w:t>
      </w:r>
      <w:r w:rsidRPr="00B576E5">
        <w:rPr>
          <w:rFonts w:ascii="Times New Roman" w:eastAsia="Times New Roman" w:hAnsi="Times New Roman" w:cs="Times New Roman"/>
          <w:color w:val="1D1D1B"/>
          <w:spacing w:val="-4"/>
          <w:kern w:val="0"/>
          <w:sz w:val="28"/>
          <w:szCs w:val="28"/>
          <w:bdr w:val="none" w:sz="0" w:space="0" w:color="auto" w:frame="1"/>
          <w:shd w:val="clear" w:color="auto" w:fill="FFFFFF"/>
          <w:lang w:eastAsia="uk-UA"/>
        </w:rPr>
        <w:t>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B576E5">
        <w:rPr>
          <w:rFonts w:ascii="Times New Roman" w:eastAsia="Times New Roman" w:hAnsi="Times New Roman" w:cs="Times New Roman"/>
          <w:color w:val="1D1D1B"/>
          <w:spacing w:val="-4"/>
          <w:kern w:val="0"/>
          <w:sz w:val="28"/>
          <w:szCs w:val="28"/>
          <w:bdr w:val="none" w:sz="0" w:space="0" w:color="auto" w:frame="1"/>
          <w:lang w:eastAsia="uk-UA"/>
        </w:rPr>
        <w:t>, зокрема, у частині поліпшення фінансово-матеріального стану зазначених категорій осіб, забезпечення їх потреб у соціальному обслуговуванні та психологічній підтримці.</w:t>
      </w:r>
    </w:p>
    <w:p w:rsidR="00AC56DB" w:rsidRDefault="00C868BE" w:rsidP="00AC56DB">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lang w:eastAsia="uk-UA"/>
        </w:rPr>
      </w:pPr>
      <w:r w:rsidRPr="00007D51">
        <w:rPr>
          <w:rFonts w:ascii="Times New Roman" w:eastAsia="Times New Roman" w:hAnsi="Times New Roman" w:cs="Times New Roman"/>
          <w:color w:val="1D1D1B"/>
          <w:kern w:val="0"/>
          <w:sz w:val="28"/>
          <w:szCs w:val="28"/>
          <w:bdr w:val="none" w:sz="0" w:space="0" w:color="auto" w:frame="1"/>
          <w:lang w:eastAsia="uk-UA"/>
        </w:rPr>
        <w:t xml:space="preserve">Програма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 – мешканців </w:t>
      </w:r>
      <w:r w:rsidR="00AC56DB" w:rsidRPr="00007D51">
        <w:rPr>
          <w:rFonts w:ascii="Times New Roman" w:eastAsia="Times New Roman" w:hAnsi="Times New Roman" w:cs="Times New Roman"/>
          <w:color w:val="1D1D1B"/>
          <w:kern w:val="0"/>
          <w:sz w:val="28"/>
          <w:szCs w:val="28"/>
          <w:bdr w:val="none" w:sz="0" w:space="0" w:color="auto" w:frame="1"/>
          <w:lang w:eastAsia="uk-UA"/>
        </w:rPr>
        <w:t>Саксаганської</w:t>
      </w:r>
      <w:r w:rsidRPr="00007D51">
        <w:rPr>
          <w:rFonts w:ascii="Times New Roman" w:eastAsia="Times New Roman" w:hAnsi="Times New Roman" w:cs="Times New Roman"/>
          <w:color w:val="1D1D1B"/>
          <w:kern w:val="0"/>
          <w:sz w:val="28"/>
          <w:szCs w:val="28"/>
          <w:bdr w:val="none" w:sz="0" w:space="0" w:color="auto" w:frame="1"/>
          <w:lang w:eastAsia="uk-UA"/>
        </w:rPr>
        <w:t xml:space="preserve"> громади – це комплекс заходів, що здійснюються на місцевому рівні з метою фінансової та іншої соціальної підтримки осіб,</w:t>
      </w:r>
      <w:r w:rsidRPr="00007D51">
        <w:rPr>
          <w:rFonts w:ascii="Times New Roman" w:eastAsia="Times New Roman" w:hAnsi="Times New Roman" w:cs="Times New Roman"/>
          <w:color w:val="1D1D1B"/>
          <w:kern w:val="0"/>
          <w:sz w:val="28"/>
          <w:szCs w:val="28"/>
          <w:bdr w:val="none" w:sz="0" w:space="0" w:color="auto" w:frame="1"/>
          <w:shd w:val="clear" w:color="auto" w:fill="FFFFFF"/>
          <w:lang w:eastAsia="uk-UA"/>
        </w:rPr>
        <w:t>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007D51">
        <w:rPr>
          <w:rFonts w:ascii="Times New Roman" w:eastAsia="Times New Roman" w:hAnsi="Times New Roman" w:cs="Times New Roman"/>
          <w:b/>
          <w:bCs/>
          <w:color w:val="1D1D1B"/>
          <w:kern w:val="0"/>
          <w:sz w:val="28"/>
          <w:szCs w:val="28"/>
          <w:bdr w:val="none" w:sz="0" w:space="0" w:color="auto" w:frame="1"/>
          <w:shd w:val="clear" w:color="auto" w:fill="FFFFFF"/>
          <w:lang w:eastAsia="uk-UA"/>
        </w:rPr>
        <w:t> </w:t>
      </w:r>
      <w:r w:rsidRPr="00007D51">
        <w:rPr>
          <w:rFonts w:ascii="Times New Roman" w:eastAsia="Times New Roman" w:hAnsi="Times New Roman" w:cs="Times New Roman"/>
          <w:color w:val="1D1D1B"/>
          <w:kern w:val="0"/>
          <w:sz w:val="28"/>
          <w:szCs w:val="28"/>
          <w:bdr w:val="none" w:sz="0" w:space="0" w:color="auto" w:frame="1"/>
          <w:lang w:eastAsia="uk-UA"/>
        </w:rPr>
        <w:t>сприяння вирішенню питань матеріально-побутового забезпечення вищезазначеної категорії громадян, тощо.</w:t>
      </w:r>
    </w:p>
    <w:p w:rsidR="00B576E5" w:rsidRPr="00B576E5" w:rsidRDefault="00B576E5" w:rsidP="00B576E5">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shd w:val="clear" w:color="auto" w:fill="FFFFFF"/>
          <w:lang w:eastAsia="uk-UA"/>
        </w:rPr>
      </w:pPr>
      <w:r w:rsidRPr="00B576E5">
        <w:rPr>
          <w:rFonts w:ascii="Times New Roman" w:eastAsia="Times New Roman" w:hAnsi="Times New Roman" w:cs="Times New Roman"/>
          <w:color w:val="1D1D1B"/>
          <w:kern w:val="0"/>
          <w:sz w:val="28"/>
          <w:szCs w:val="28"/>
          <w:bdr w:val="none" w:sz="0" w:space="0" w:color="auto" w:frame="1"/>
          <w:shd w:val="clear" w:color="auto" w:fill="FFFFFF"/>
          <w:lang w:eastAsia="uk-UA"/>
        </w:rPr>
        <w:t>Під термінами «учасники АТО (ООС)» «Захисники та Захисниці України», «ветерани війни», «члени сімей загиблих (померлих) Захисників та Захисниць України», розуміються особи, яким установлено один із статусів:</w:t>
      </w:r>
    </w:p>
    <w:p w:rsidR="00B576E5" w:rsidRPr="00B576E5" w:rsidRDefault="00B576E5" w:rsidP="00B576E5">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shd w:val="clear" w:color="auto" w:fill="FFFFFF"/>
          <w:lang w:eastAsia="uk-UA"/>
        </w:rPr>
      </w:pPr>
      <w:r w:rsidRPr="00B576E5">
        <w:rPr>
          <w:rFonts w:ascii="Times New Roman" w:eastAsia="Times New Roman" w:hAnsi="Times New Roman" w:cs="Times New Roman"/>
          <w:color w:val="1D1D1B"/>
          <w:kern w:val="0"/>
          <w:sz w:val="28"/>
          <w:szCs w:val="28"/>
          <w:bdr w:val="none" w:sz="0" w:space="0" w:color="auto" w:frame="1"/>
          <w:shd w:val="clear" w:color="auto" w:fill="FFFFFF"/>
          <w:lang w:eastAsia="uk-UA"/>
        </w:rPr>
        <w:t>учасника бойових дій – відповідно до пунктів 19 –21 частини першої  статті 6 Закону України «Про статус ветеранів війни, гарантії їх соціального захисту»;</w:t>
      </w:r>
    </w:p>
    <w:p w:rsidR="00B576E5" w:rsidRPr="00B576E5" w:rsidRDefault="00B576E5" w:rsidP="00B576E5">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shd w:val="clear" w:color="auto" w:fill="FFFFFF"/>
          <w:lang w:eastAsia="uk-UA"/>
        </w:rPr>
      </w:pPr>
      <w:r w:rsidRPr="00B576E5">
        <w:rPr>
          <w:rFonts w:ascii="Times New Roman" w:eastAsia="Times New Roman" w:hAnsi="Times New Roman" w:cs="Times New Roman"/>
          <w:color w:val="1D1D1B"/>
          <w:kern w:val="0"/>
          <w:sz w:val="28"/>
          <w:szCs w:val="28"/>
          <w:bdr w:val="none" w:sz="0" w:space="0" w:color="auto" w:frame="1"/>
          <w:shd w:val="clear" w:color="auto" w:fill="FFFFFF"/>
          <w:lang w:eastAsia="uk-UA"/>
        </w:rPr>
        <w:t>особи інвалідністю внаслідок війни — відповідно до пунктів 10 – 14 частини другої статті 7 Закону України «Про статус ветеранів війни, гарантії їх соціального захисту»;</w:t>
      </w:r>
    </w:p>
    <w:p w:rsidR="00B576E5" w:rsidRPr="00B576E5" w:rsidRDefault="00B576E5" w:rsidP="00B576E5">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shd w:val="clear" w:color="auto" w:fill="FFFFFF"/>
          <w:lang w:eastAsia="uk-UA"/>
        </w:rPr>
      </w:pPr>
      <w:r w:rsidRPr="00B576E5">
        <w:rPr>
          <w:rFonts w:ascii="Times New Roman" w:eastAsia="Times New Roman" w:hAnsi="Times New Roman" w:cs="Times New Roman"/>
          <w:color w:val="1D1D1B"/>
          <w:kern w:val="0"/>
          <w:sz w:val="28"/>
          <w:szCs w:val="28"/>
          <w:bdr w:val="none" w:sz="0" w:space="0" w:color="auto" w:frame="1"/>
          <w:shd w:val="clear" w:color="auto" w:fill="FFFFFF"/>
          <w:lang w:eastAsia="uk-UA"/>
        </w:rPr>
        <w:t>учасника війни – відповідно до пункту 13 статті 9 Закону України «Про статус ветеранів війни, гарантії їх соціального захисту»;</w:t>
      </w:r>
    </w:p>
    <w:p w:rsidR="00B576E5" w:rsidRPr="00B576E5" w:rsidRDefault="00B576E5" w:rsidP="00B576E5">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shd w:val="clear" w:color="auto" w:fill="FFFFFF"/>
          <w:lang w:eastAsia="uk-UA"/>
        </w:rPr>
      </w:pPr>
      <w:r w:rsidRPr="00B576E5">
        <w:rPr>
          <w:rFonts w:ascii="Times New Roman" w:eastAsia="Times New Roman" w:hAnsi="Times New Roman" w:cs="Times New Roman"/>
          <w:color w:val="1D1D1B"/>
          <w:kern w:val="0"/>
          <w:sz w:val="28"/>
          <w:szCs w:val="28"/>
          <w:bdr w:val="none" w:sz="0" w:space="0" w:color="auto" w:frame="1"/>
          <w:shd w:val="clear" w:color="auto" w:fill="FFFFFF"/>
          <w:lang w:eastAsia="uk-UA"/>
        </w:rPr>
        <w:t>члена сім’ї загиблого (померлого) ветерана війни – відповідно до абзаців першого та четвертого пункту 1 статті 10 Закону України «Про статус ветеранів війни, гарантії їх соціального захисту»;</w:t>
      </w:r>
    </w:p>
    <w:p w:rsidR="00B576E5" w:rsidRPr="00B576E5" w:rsidRDefault="00B576E5" w:rsidP="00B576E5">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shd w:val="clear" w:color="auto" w:fill="FFFFFF"/>
          <w:lang w:eastAsia="uk-UA"/>
        </w:rPr>
      </w:pPr>
      <w:r w:rsidRPr="00B576E5">
        <w:rPr>
          <w:rFonts w:ascii="Times New Roman" w:eastAsia="Times New Roman" w:hAnsi="Times New Roman" w:cs="Times New Roman"/>
          <w:color w:val="1D1D1B"/>
          <w:kern w:val="0"/>
          <w:sz w:val="28"/>
          <w:szCs w:val="28"/>
          <w:bdr w:val="none" w:sz="0" w:space="0" w:color="auto" w:frame="1"/>
          <w:shd w:val="clear" w:color="auto" w:fill="FFFFFF"/>
          <w:lang w:eastAsia="uk-UA"/>
        </w:rPr>
        <w:t>члена сім’ї загиблого (померлого) Захисника чи Захисниці України – відповідно до статті 10 України «Про статус ветеранів війни, гарантії їх соціального захисту».</w:t>
      </w:r>
    </w:p>
    <w:p w:rsidR="00C868BE" w:rsidRPr="00007D51" w:rsidRDefault="00C868BE" w:rsidP="00AC56DB">
      <w:pPr>
        <w:shd w:val="clear" w:color="auto" w:fill="FFFFFF"/>
        <w:spacing w:after="0" w:line="240" w:lineRule="auto"/>
        <w:ind w:firstLine="708"/>
        <w:jc w:val="both"/>
        <w:rPr>
          <w:rFonts w:ascii="Arial" w:eastAsia="Times New Roman" w:hAnsi="Arial" w:cs="Arial"/>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lang w:eastAsia="uk-UA"/>
        </w:rPr>
        <w:lastRenderedPageBreak/>
        <w:t>Програма на даний час має пріоритетне значення та потребує залучення як фінансових ресурсів місцевих бюджетів,так і інших джерел фінансування, не заборонених законодавствомУкраїни.</w:t>
      </w:r>
    </w:p>
    <w:p w:rsidR="00C868BE" w:rsidRPr="00007D51" w:rsidRDefault="00C868BE" w:rsidP="00C868BE">
      <w:pPr>
        <w:shd w:val="clear" w:color="auto" w:fill="FFFFFF"/>
        <w:spacing w:after="0" w:line="240" w:lineRule="auto"/>
        <w:jc w:val="center"/>
        <w:rPr>
          <w:rFonts w:ascii="Arial" w:eastAsia="Times New Roman" w:hAnsi="Arial" w:cs="Arial"/>
          <w:color w:val="1D1D1B"/>
          <w:kern w:val="0"/>
          <w:sz w:val="26"/>
          <w:szCs w:val="26"/>
          <w:lang w:eastAsia="uk-UA"/>
        </w:rPr>
      </w:pPr>
      <w:r w:rsidRPr="00007D51">
        <w:rPr>
          <w:rFonts w:ascii="Times New Roman" w:eastAsia="Times New Roman" w:hAnsi="Times New Roman" w:cs="Times New Roman"/>
          <w:b/>
          <w:bCs/>
          <w:color w:val="1D1D1B"/>
          <w:kern w:val="0"/>
          <w:sz w:val="28"/>
          <w:szCs w:val="28"/>
          <w:bdr w:val="none" w:sz="0" w:space="0" w:color="auto" w:frame="1"/>
          <w:lang w:eastAsia="uk-UA"/>
        </w:rPr>
        <w:t>ІII. Мета Програми</w:t>
      </w:r>
    </w:p>
    <w:p w:rsidR="00C868BE" w:rsidRPr="00007D51" w:rsidRDefault="00C868BE" w:rsidP="00AC56DB">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lang w:eastAsia="uk-UA"/>
        </w:rPr>
      </w:pPr>
      <w:r w:rsidRPr="00007D51">
        <w:rPr>
          <w:rFonts w:ascii="Times New Roman" w:eastAsia="Times New Roman" w:hAnsi="Times New Roman" w:cs="Times New Roman"/>
          <w:color w:val="1D1D1B"/>
          <w:kern w:val="0"/>
          <w:sz w:val="28"/>
          <w:szCs w:val="28"/>
          <w:bdr w:val="none" w:sz="0" w:space="0" w:color="auto" w:frame="1"/>
          <w:lang w:eastAsia="uk-UA"/>
        </w:rPr>
        <w:t>Метою Програми є підвищення рівня соціального захисту ветеранів війни та членів їх сімей, членів сімей загиблих(померлих) ветеранів війни, членів сімей загиблих(померлих) Захисників та Захисниць України під час забезпечення оборони України, захисту безпеки населення та інтересів держави у зв’язку з військовою агресією російської федерації проти України,підтримання їх належного морально-психологічного стану, поліпшення ефективності взаємодії місцевих органів виконавчої влади, органів місцевого самоврядування з регіональними громадськими організаціями та іншими юридичними особами у сфері підтримки ветеранів війни та членів їх сімей, членів сімей загиблих(померлих) ветеранів війни, членів сімей загиблих(померлих) Захисників та Захисниць України, створення у суспільстві атмосфери співчуття, підтримки та поважного ставлення до даної категорії громадян.</w:t>
      </w:r>
    </w:p>
    <w:p w:rsidR="00AC56DB" w:rsidRPr="00007D51" w:rsidRDefault="00AC56DB" w:rsidP="00AC56DB">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shd w:val="clear" w:color="auto" w:fill="FFFFFF"/>
          <w:lang w:eastAsia="uk-UA"/>
        </w:rPr>
      </w:pPr>
      <w:r w:rsidRPr="00007D51">
        <w:rPr>
          <w:rFonts w:ascii="Times New Roman" w:eastAsia="Times New Roman" w:hAnsi="Times New Roman" w:cs="Times New Roman"/>
          <w:color w:val="1D1D1B"/>
          <w:kern w:val="0"/>
          <w:sz w:val="28"/>
          <w:szCs w:val="28"/>
          <w:bdr w:val="none" w:sz="0" w:space="0" w:color="auto" w:frame="1"/>
          <w:shd w:val="clear" w:color="auto" w:fill="FFFFFF"/>
          <w:lang w:eastAsia="uk-UA"/>
        </w:rPr>
        <w:t>Водночас виконання заходів Програми сприятиме підвищенню рівня довіри до органів місцевого самоврядування та створенню в громаді атмосфери співчуття, підтримки та поважного ставлення до цієї категорії громадян.</w:t>
      </w:r>
    </w:p>
    <w:p w:rsidR="00AC56DB" w:rsidRPr="00007D51" w:rsidRDefault="00AC56DB" w:rsidP="00AC56DB">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shd w:val="clear" w:color="auto" w:fill="FFFFFF"/>
          <w:lang w:eastAsia="uk-UA"/>
        </w:rPr>
      </w:pPr>
      <w:r w:rsidRPr="00007D51">
        <w:rPr>
          <w:rFonts w:ascii="Times New Roman" w:eastAsia="Times New Roman" w:hAnsi="Times New Roman" w:cs="Times New Roman"/>
          <w:color w:val="1D1D1B"/>
          <w:kern w:val="0"/>
          <w:sz w:val="28"/>
          <w:szCs w:val="28"/>
          <w:bdr w:val="none" w:sz="0" w:space="0" w:color="auto" w:frame="1"/>
          <w:shd w:val="clear" w:color="auto" w:fill="FFFFFF"/>
          <w:lang w:eastAsia="uk-UA"/>
        </w:rPr>
        <w:t>Вирішення питань соціального захисту членів сімей загиблих(померлих) Захисників та Захисниць України, які потребують соціальної підтримки здійснюватиметься шляхом реалізації комплексу взаємопов’язаних заходів структурними підрозділами територіальної громади, громадськими та благодійними організаціями, комунальними підприємствами за рахунок коштів бюджету Саксаганської територіальної громади, а також інших джерел не заборонених чинним законодавством України.</w:t>
      </w:r>
    </w:p>
    <w:p w:rsidR="00C868BE" w:rsidRPr="00007D51" w:rsidRDefault="00C868BE" w:rsidP="00C868BE">
      <w:pPr>
        <w:shd w:val="clear" w:color="auto" w:fill="FFFFFF"/>
        <w:spacing w:after="0" w:line="240" w:lineRule="auto"/>
        <w:jc w:val="center"/>
        <w:rPr>
          <w:rFonts w:ascii="Arial" w:eastAsia="Times New Roman" w:hAnsi="Arial" w:cs="Arial"/>
          <w:color w:val="1D1D1B"/>
          <w:kern w:val="0"/>
          <w:sz w:val="26"/>
          <w:szCs w:val="26"/>
          <w:lang w:eastAsia="uk-UA"/>
        </w:rPr>
      </w:pPr>
      <w:r w:rsidRPr="00007D51">
        <w:rPr>
          <w:rFonts w:ascii="Times New Roman" w:eastAsia="Times New Roman" w:hAnsi="Times New Roman" w:cs="Times New Roman"/>
          <w:b/>
          <w:bCs/>
          <w:color w:val="1D1D1B"/>
          <w:kern w:val="0"/>
          <w:sz w:val="28"/>
          <w:szCs w:val="28"/>
          <w:bdr w:val="none" w:sz="0" w:space="0" w:color="auto" w:frame="1"/>
          <w:lang w:eastAsia="uk-UA"/>
        </w:rPr>
        <w:t xml:space="preserve">IV. </w:t>
      </w:r>
      <w:r w:rsidR="00007D51" w:rsidRPr="00007D51">
        <w:rPr>
          <w:rFonts w:ascii="Times New Roman" w:eastAsia="Times New Roman" w:hAnsi="Times New Roman" w:cs="Times New Roman"/>
          <w:b/>
          <w:bCs/>
          <w:color w:val="1D1D1B"/>
          <w:kern w:val="0"/>
          <w:sz w:val="28"/>
          <w:szCs w:val="28"/>
          <w:bdr w:val="none" w:sz="0" w:space="0" w:color="auto" w:frame="1"/>
          <w:lang w:eastAsia="uk-UA"/>
        </w:rPr>
        <w:t>Обґрунтування</w:t>
      </w:r>
      <w:r w:rsidRPr="00007D51">
        <w:rPr>
          <w:rFonts w:ascii="Times New Roman" w:eastAsia="Times New Roman" w:hAnsi="Times New Roman" w:cs="Times New Roman"/>
          <w:b/>
          <w:bCs/>
          <w:color w:val="1D1D1B"/>
          <w:kern w:val="0"/>
          <w:sz w:val="28"/>
          <w:szCs w:val="28"/>
          <w:bdr w:val="none" w:sz="0" w:space="0" w:color="auto" w:frame="1"/>
          <w:lang w:eastAsia="uk-UA"/>
        </w:rPr>
        <w:t xml:space="preserve"> шляхів і засобів досягнення мети Програми, обсяги та джерела фінансування, строки виконання Програми</w:t>
      </w:r>
    </w:p>
    <w:p w:rsidR="00C868BE" w:rsidRPr="00007D51" w:rsidRDefault="00C868BE" w:rsidP="00AC56DB">
      <w:pPr>
        <w:shd w:val="clear" w:color="auto" w:fill="FFFFFF"/>
        <w:spacing w:after="0" w:line="240" w:lineRule="auto"/>
        <w:ind w:firstLine="708"/>
        <w:jc w:val="both"/>
        <w:rPr>
          <w:rFonts w:ascii="Arial" w:eastAsia="Times New Roman" w:hAnsi="Arial" w:cs="Arial"/>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lang w:eastAsia="uk-UA"/>
        </w:rPr>
        <w:t>Мету даної Програми передбачається досягнути шляхом:</w:t>
      </w:r>
    </w:p>
    <w:p w:rsidR="00C868BE" w:rsidRPr="00007D51" w:rsidRDefault="00AC56DB" w:rsidP="00AC56DB">
      <w:pPr>
        <w:shd w:val="clear" w:color="auto" w:fill="FFFFFF"/>
        <w:spacing w:before="40" w:after="0" w:line="240" w:lineRule="auto"/>
        <w:jc w:val="both"/>
        <w:rPr>
          <w:rFonts w:ascii="Times New Roman" w:eastAsia="Times New Roman" w:hAnsi="Times New Roman" w:cs="Times New Roman"/>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lang w:eastAsia="uk-UA"/>
        </w:rPr>
        <w:t>- </w:t>
      </w:r>
      <w:r w:rsidR="00C868BE" w:rsidRPr="00007D51">
        <w:rPr>
          <w:rFonts w:ascii="Times New Roman" w:eastAsia="Times New Roman" w:hAnsi="Times New Roman" w:cs="Times New Roman"/>
          <w:color w:val="1D1D1B"/>
          <w:kern w:val="0"/>
          <w:sz w:val="28"/>
          <w:szCs w:val="28"/>
          <w:bdr w:val="none" w:sz="0" w:space="0" w:color="auto" w:frame="1"/>
          <w:lang w:eastAsia="uk-UA"/>
        </w:rPr>
        <w:t>надання одноразової грошової допомоги ветеранам війни та членам їх сімей, членам сімей загиблих(померлих) ветеранів війни, членам сімей загиблих(померлих) Захисників та Захисниць України, </w:t>
      </w:r>
      <w:r w:rsidR="00C868BE" w:rsidRPr="00007D51">
        <w:rPr>
          <w:rFonts w:ascii="Times New Roman" w:eastAsia="Times New Roman" w:hAnsi="Times New Roman" w:cs="Times New Roman"/>
          <w:color w:val="1D1D1B"/>
          <w:kern w:val="0"/>
          <w:sz w:val="28"/>
          <w:szCs w:val="28"/>
          <w:bdr w:val="none" w:sz="0" w:space="0" w:color="auto" w:frame="1"/>
          <w:shd w:val="clear" w:color="auto" w:fill="FFFFFF"/>
          <w:lang w:eastAsia="uk-UA"/>
        </w:rPr>
        <w:t>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C868BE" w:rsidRPr="00007D51" w:rsidRDefault="00C43C0A" w:rsidP="00AC56DB">
      <w:pPr>
        <w:shd w:val="clear" w:color="auto" w:fill="FFFFFF"/>
        <w:spacing w:before="40" w:after="0" w:line="240" w:lineRule="auto"/>
        <w:jc w:val="both"/>
        <w:rPr>
          <w:rFonts w:ascii="Times New Roman" w:eastAsia="Times New Roman" w:hAnsi="Times New Roman" w:cs="Times New Roman"/>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lang w:eastAsia="uk-UA"/>
        </w:rPr>
        <w:t>- </w:t>
      </w:r>
      <w:r w:rsidR="00C868BE" w:rsidRPr="00007D51">
        <w:rPr>
          <w:rFonts w:ascii="Times New Roman" w:eastAsia="Times New Roman" w:hAnsi="Times New Roman" w:cs="Times New Roman"/>
          <w:color w:val="1D1D1B"/>
          <w:kern w:val="0"/>
          <w:sz w:val="28"/>
          <w:szCs w:val="28"/>
          <w:bdr w:val="none" w:sz="0" w:space="0" w:color="auto" w:frame="1"/>
          <w:lang w:eastAsia="uk-UA"/>
        </w:rPr>
        <w:t>надання додаткових пільг, окрім передбачених законодавством;</w:t>
      </w:r>
    </w:p>
    <w:p w:rsidR="00C868BE" w:rsidRPr="00007D51" w:rsidRDefault="00AC56DB" w:rsidP="00AC56DB">
      <w:pPr>
        <w:shd w:val="clear" w:color="auto" w:fill="FFFFFF"/>
        <w:spacing w:before="40" w:after="0" w:line="240" w:lineRule="auto"/>
        <w:jc w:val="both"/>
        <w:rPr>
          <w:rFonts w:ascii="Times New Roman" w:eastAsia="Times New Roman" w:hAnsi="Times New Roman" w:cs="Times New Roman"/>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lang w:eastAsia="uk-UA"/>
        </w:rPr>
        <w:t>-</w:t>
      </w:r>
      <w:r w:rsidR="00C868BE" w:rsidRPr="00007D51">
        <w:rPr>
          <w:rFonts w:ascii="Times New Roman" w:eastAsia="Times New Roman" w:hAnsi="Times New Roman" w:cs="Times New Roman"/>
          <w:color w:val="1D1D1B"/>
          <w:kern w:val="0"/>
          <w:sz w:val="28"/>
          <w:szCs w:val="28"/>
          <w:bdr w:val="none" w:sz="0" w:space="0" w:color="auto" w:frame="1"/>
          <w:lang w:eastAsia="uk-UA"/>
        </w:rPr>
        <w:t> надання ветеранам війни та членам їх сімей, членам сімей загиблих(померлих) ветеранів війни, членам сімей загиблих(померлих) Захисників та Захисниць України комплексних медичних, психологічних та соціальних послуг;</w:t>
      </w:r>
    </w:p>
    <w:p w:rsidR="00C868BE" w:rsidRPr="00007D51" w:rsidRDefault="00C868BE" w:rsidP="00AC56DB">
      <w:pPr>
        <w:shd w:val="clear" w:color="auto" w:fill="FFFFFF"/>
        <w:spacing w:before="40" w:after="0" w:line="240" w:lineRule="auto"/>
        <w:jc w:val="both"/>
        <w:rPr>
          <w:rFonts w:ascii="Times New Roman" w:eastAsia="Times New Roman" w:hAnsi="Times New Roman" w:cs="Times New Roman"/>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lang w:eastAsia="uk-UA"/>
        </w:rPr>
        <w:lastRenderedPageBreak/>
        <w:t>забезпечення потреб у медичному обслуговуванні та підтримання рівня здоров'я вищевказаних категорій осіб, у тому числі шляхом залучання обласних лікувально-санаторних закладів, денних стаціонарів;</w:t>
      </w:r>
    </w:p>
    <w:p w:rsidR="00AC56DB" w:rsidRPr="00007D51" w:rsidRDefault="00AC56DB" w:rsidP="00AC56DB">
      <w:pPr>
        <w:shd w:val="clear" w:color="auto" w:fill="FFFFFF"/>
        <w:spacing w:before="40" w:after="0" w:line="240" w:lineRule="auto"/>
        <w:jc w:val="both"/>
        <w:rPr>
          <w:rFonts w:ascii="Arial" w:eastAsia="Times New Roman" w:hAnsi="Arial" w:cs="Arial"/>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lang w:eastAsia="uk-UA"/>
        </w:rPr>
        <w:t>- </w:t>
      </w:r>
      <w:r w:rsidR="00C868BE" w:rsidRPr="00007D51">
        <w:rPr>
          <w:rFonts w:ascii="Times New Roman" w:eastAsia="Times New Roman" w:hAnsi="Times New Roman" w:cs="Times New Roman"/>
          <w:color w:val="1D1D1B"/>
          <w:kern w:val="0"/>
          <w:sz w:val="28"/>
          <w:szCs w:val="28"/>
          <w:bdr w:val="none" w:sz="0" w:space="0" w:color="auto" w:frame="1"/>
          <w:lang w:eastAsia="uk-UA"/>
        </w:rPr>
        <w:t>увічнення пам'яті загиблих героїв.</w:t>
      </w:r>
    </w:p>
    <w:p w:rsidR="00C868BE" w:rsidRPr="00007D51" w:rsidRDefault="00C868BE" w:rsidP="00AC56DB">
      <w:pPr>
        <w:shd w:val="clear" w:color="auto" w:fill="FFFFFF"/>
        <w:spacing w:after="0" w:line="240" w:lineRule="auto"/>
        <w:ind w:firstLine="708"/>
        <w:jc w:val="both"/>
        <w:rPr>
          <w:rFonts w:ascii="Arial" w:eastAsia="Times New Roman" w:hAnsi="Arial" w:cs="Arial"/>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shd w:val="clear" w:color="auto" w:fill="FFFFFF"/>
          <w:lang w:eastAsia="uk-UA"/>
        </w:rPr>
        <w:t>Реалізація Програми здійснюватиметься за рахунок коштів місцев</w:t>
      </w:r>
      <w:r w:rsidR="00AC56DB" w:rsidRPr="00007D51">
        <w:rPr>
          <w:rFonts w:ascii="Times New Roman" w:eastAsia="Times New Roman" w:hAnsi="Times New Roman" w:cs="Times New Roman"/>
          <w:color w:val="1D1D1B"/>
          <w:kern w:val="0"/>
          <w:sz w:val="28"/>
          <w:szCs w:val="28"/>
          <w:bdr w:val="none" w:sz="0" w:space="0" w:color="auto" w:frame="1"/>
          <w:shd w:val="clear" w:color="auto" w:fill="FFFFFF"/>
          <w:lang w:eastAsia="uk-UA"/>
        </w:rPr>
        <w:t>ого</w:t>
      </w:r>
      <w:r w:rsidRPr="00007D51">
        <w:rPr>
          <w:rFonts w:ascii="Times New Roman" w:eastAsia="Times New Roman" w:hAnsi="Times New Roman" w:cs="Times New Roman"/>
          <w:color w:val="1D1D1B"/>
          <w:kern w:val="0"/>
          <w:sz w:val="28"/>
          <w:szCs w:val="28"/>
          <w:bdr w:val="none" w:sz="0" w:space="0" w:color="auto" w:frame="1"/>
          <w:shd w:val="clear" w:color="auto" w:fill="FFFFFF"/>
          <w:lang w:eastAsia="uk-UA"/>
        </w:rPr>
        <w:t xml:space="preserve"> бюджет</w:t>
      </w:r>
      <w:r w:rsidR="00AC56DB" w:rsidRPr="00007D51">
        <w:rPr>
          <w:rFonts w:ascii="Times New Roman" w:eastAsia="Times New Roman" w:hAnsi="Times New Roman" w:cs="Times New Roman"/>
          <w:color w:val="1D1D1B"/>
          <w:kern w:val="0"/>
          <w:sz w:val="28"/>
          <w:szCs w:val="28"/>
          <w:bdr w:val="none" w:sz="0" w:space="0" w:color="auto" w:frame="1"/>
          <w:shd w:val="clear" w:color="auto" w:fill="FFFFFF"/>
          <w:lang w:eastAsia="uk-UA"/>
        </w:rPr>
        <w:t>у</w:t>
      </w:r>
      <w:r w:rsidRPr="00007D51">
        <w:rPr>
          <w:rFonts w:ascii="Times New Roman" w:eastAsia="Times New Roman" w:hAnsi="Times New Roman" w:cs="Times New Roman"/>
          <w:color w:val="1D1D1B"/>
          <w:kern w:val="0"/>
          <w:sz w:val="28"/>
          <w:szCs w:val="28"/>
          <w:bdr w:val="none" w:sz="0" w:space="0" w:color="auto" w:frame="1"/>
          <w:shd w:val="clear" w:color="auto" w:fill="FFFFFF"/>
          <w:lang w:eastAsia="uk-UA"/>
        </w:rPr>
        <w:t>. Також передбачається залучення коштів за рахунок інших джерел фінансування, не заборонених чинним законодавством.</w:t>
      </w:r>
    </w:p>
    <w:p w:rsidR="00C868BE" w:rsidRPr="00007D51" w:rsidRDefault="00C868BE" w:rsidP="00AC56DB">
      <w:pPr>
        <w:shd w:val="clear" w:color="auto" w:fill="FFFFFF"/>
        <w:spacing w:after="0" w:line="240" w:lineRule="auto"/>
        <w:ind w:firstLine="708"/>
        <w:jc w:val="both"/>
        <w:rPr>
          <w:rFonts w:ascii="Arial" w:eastAsia="Times New Roman" w:hAnsi="Arial" w:cs="Arial"/>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lang w:eastAsia="uk-UA"/>
        </w:rPr>
        <w:t>Термін виконання Програми – 2024-202</w:t>
      </w:r>
      <w:r w:rsidR="005E1BCC">
        <w:rPr>
          <w:rFonts w:ascii="Times New Roman" w:eastAsia="Times New Roman" w:hAnsi="Times New Roman" w:cs="Times New Roman"/>
          <w:color w:val="1D1D1B"/>
          <w:kern w:val="0"/>
          <w:sz w:val="28"/>
          <w:szCs w:val="28"/>
          <w:bdr w:val="none" w:sz="0" w:space="0" w:color="auto" w:frame="1"/>
          <w:lang w:eastAsia="uk-UA"/>
        </w:rPr>
        <w:t>5</w:t>
      </w:r>
      <w:r w:rsidRPr="00007D51">
        <w:rPr>
          <w:rFonts w:ascii="Times New Roman" w:eastAsia="Times New Roman" w:hAnsi="Times New Roman" w:cs="Times New Roman"/>
          <w:color w:val="1D1D1B"/>
          <w:kern w:val="0"/>
          <w:sz w:val="28"/>
          <w:szCs w:val="28"/>
          <w:bdr w:val="none" w:sz="0" w:space="0" w:color="auto" w:frame="1"/>
          <w:lang w:eastAsia="uk-UA"/>
        </w:rPr>
        <w:t> роки.</w:t>
      </w:r>
    </w:p>
    <w:p w:rsidR="00C868BE" w:rsidRPr="00007D51" w:rsidRDefault="00C868BE" w:rsidP="00C868BE">
      <w:pPr>
        <w:shd w:val="clear" w:color="auto" w:fill="FFFFFF"/>
        <w:spacing w:after="0" w:line="240" w:lineRule="auto"/>
        <w:jc w:val="center"/>
        <w:rPr>
          <w:rFonts w:ascii="Arial" w:eastAsia="Times New Roman" w:hAnsi="Arial" w:cs="Arial"/>
          <w:color w:val="1D1D1B"/>
          <w:kern w:val="0"/>
          <w:sz w:val="26"/>
          <w:szCs w:val="26"/>
          <w:lang w:eastAsia="uk-UA"/>
        </w:rPr>
      </w:pPr>
      <w:r w:rsidRPr="00007D51">
        <w:rPr>
          <w:rFonts w:ascii="Times New Roman" w:eastAsia="Times New Roman" w:hAnsi="Times New Roman" w:cs="Times New Roman"/>
          <w:b/>
          <w:bCs/>
          <w:color w:val="1D1D1B"/>
          <w:kern w:val="0"/>
          <w:sz w:val="28"/>
          <w:szCs w:val="28"/>
          <w:bdr w:val="none" w:sz="0" w:space="0" w:color="auto" w:frame="1"/>
          <w:lang w:eastAsia="uk-UA"/>
        </w:rPr>
        <w:t>V. Завдання і заходи Програми та результативніпоказники</w:t>
      </w:r>
    </w:p>
    <w:p w:rsidR="00C868BE" w:rsidRPr="00007D51" w:rsidRDefault="00C868BE" w:rsidP="00C868BE">
      <w:pPr>
        <w:shd w:val="clear" w:color="auto" w:fill="FFFFFF"/>
        <w:spacing w:after="0" w:line="240" w:lineRule="auto"/>
        <w:ind w:firstLine="708"/>
        <w:jc w:val="both"/>
        <w:rPr>
          <w:rFonts w:ascii="Arial" w:eastAsia="Times New Roman" w:hAnsi="Arial" w:cs="Arial"/>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lang w:eastAsia="uk-UA"/>
        </w:rPr>
        <w:t>Реалізація завдань Програми здійснюється шляхом фінансування відповідно до чинного законодавства за рахунок місцевого бюджету та інших</w:t>
      </w:r>
    </w:p>
    <w:p w:rsidR="00C868BE" w:rsidRPr="00007D51" w:rsidRDefault="00C868BE" w:rsidP="00C868BE">
      <w:pPr>
        <w:shd w:val="clear" w:color="auto" w:fill="FFFFFF"/>
        <w:spacing w:after="0" w:line="240" w:lineRule="auto"/>
        <w:jc w:val="both"/>
        <w:rPr>
          <w:rFonts w:ascii="Arial" w:eastAsia="Times New Roman" w:hAnsi="Arial" w:cs="Arial"/>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lang w:eastAsia="uk-UA"/>
        </w:rPr>
        <w:t xml:space="preserve">джерел згідно із заходами, зазначеними </w:t>
      </w:r>
      <w:r w:rsidR="00E8157C" w:rsidRPr="00007D51">
        <w:rPr>
          <w:rFonts w:ascii="Times New Roman" w:eastAsia="Times New Roman" w:hAnsi="Times New Roman" w:cs="Times New Roman"/>
          <w:color w:val="1D1D1B"/>
          <w:kern w:val="0"/>
          <w:sz w:val="28"/>
          <w:szCs w:val="28"/>
          <w:bdr w:val="none" w:sz="0" w:space="0" w:color="auto" w:frame="1"/>
          <w:lang w:eastAsia="uk-UA"/>
        </w:rPr>
        <w:t>додатку до Програми</w:t>
      </w:r>
      <w:r w:rsidRPr="00007D51">
        <w:rPr>
          <w:rFonts w:ascii="Times New Roman" w:eastAsia="Times New Roman" w:hAnsi="Times New Roman" w:cs="Times New Roman"/>
          <w:color w:val="1D1D1B"/>
          <w:kern w:val="0"/>
          <w:sz w:val="28"/>
          <w:szCs w:val="28"/>
          <w:bdr w:val="none" w:sz="0" w:space="0" w:color="auto" w:frame="1"/>
          <w:lang w:eastAsia="uk-UA"/>
        </w:rPr>
        <w:t>.Також благодійної (спонсорської) допомоги та заходів, що не потребують фінансування.</w:t>
      </w:r>
    </w:p>
    <w:p w:rsidR="00E8157C" w:rsidRPr="00007D51" w:rsidRDefault="00C868BE" w:rsidP="00E8157C">
      <w:pPr>
        <w:shd w:val="clear" w:color="auto" w:fill="FFFFFF"/>
        <w:spacing w:after="0" w:line="240" w:lineRule="auto"/>
        <w:ind w:firstLine="708"/>
        <w:jc w:val="both"/>
        <w:rPr>
          <w:rFonts w:ascii="Arial" w:eastAsia="Times New Roman" w:hAnsi="Arial" w:cs="Arial"/>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lang w:eastAsia="uk-UA"/>
        </w:rPr>
        <w:t>Результативний показник Програми – забезпечення всебічної підтримки з боку держави і суспільства ветеранів війни та членів їх сімей, членів сімей загиблих(померлих) ветеранів війни, членів сімей загиблих(померлих) Захисників та Захисниць України,</w:t>
      </w:r>
      <w:r w:rsidRPr="00007D51">
        <w:rPr>
          <w:rFonts w:ascii="Times New Roman" w:eastAsia="Times New Roman" w:hAnsi="Times New Roman" w:cs="Times New Roman"/>
          <w:color w:val="1D1D1B"/>
          <w:kern w:val="0"/>
          <w:sz w:val="28"/>
          <w:szCs w:val="28"/>
          <w:bdr w:val="none" w:sz="0" w:space="0" w:color="auto" w:frame="1"/>
          <w:shd w:val="clear" w:color="auto" w:fill="FFFFFF"/>
          <w:lang w:eastAsia="uk-UA"/>
        </w:rPr>
        <w:t>які захищали незалежність, суверенітет та територіальну цілісність України ібрали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007D51">
        <w:rPr>
          <w:rFonts w:ascii="Times New Roman" w:eastAsia="Times New Roman" w:hAnsi="Times New Roman" w:cs="Times New Roman"/>
          <w:color w:val="1D1D1B"/>
          <w:kern w:val="0"/>
          <w:sz w:val="28"/>
          <w:szCs w:val="28"/>
          <w:bdr w:val="none" w:sz="0" w:space="0" w:color="auto" w:frame="1"/>
          <w:lang w:eastAsia="uk-UA"/>
        </w:rPr>
        <w:t>, у тому числі дітям загиблих(померлих) ветеранів війни та загиблих(померлих) Захисників та Захисниць України, гідне вшанування пам'яті полеглих захисників Вітчизни.</w:t>
      </w:r>
    </w:p>
    <w:p w:rsidR="00E8157C" w:rsidRPr="00007D51" w:rsidRDefault="00C868BE" w:rsidP="00E8157C">
      <w:pPr>
        <w:shd w:val="clear" w:color="auto" w:fill="FFFFFF"/>
        <w:spacing w:after="0" w:line="240" w:lineRule="auto"/>
        <w:ind w:firstLine="708"/>
        <w:jc w:val="both"/>
        <w:rPr>
          <w:rFonts w:ascii="Arial" w:eastAsia="Times New Roman" w:hAnsi="Arial" w:cs="Arial"/>
          <w:color w:val="1D1D1B"/>
          <w:kern w:val="0"/>
          <w:sz w:val="26"/>
          <w:szCs w:val="26"/>
          <w:lang w:eastAsia="uk-UA"/>
        </w:rPr>
      </w:pPr>
      <w:r w:rsidRPr="00007D51">
        <w:rPr>
          <w:rFonts w:ascii="Times New Roman" w:eastAsia="Times New Roman" w:hAnsi="Times New Roman" w:cs="Times New Roman"/>
          <w:color w:val="1D1D1B"/>
          <w:kern w:val="0"/>
          <w:sz w:val="28"/>
          <w:szCs w:val="28"/>
          <w:bdr w:val="none" w:sz="0" w:space="0" w:color="auto" w:frame="1"/>
          <w:lang w:eastAsia="uk-UA"/>
        </w:rPr>
        <w:t>Виконання визначених даною Програмою заходів підвищить рівень соціального захисту, поліпшить соціально-психологічний мікроклімат в родинах ветеранів війни та членів їх сімей, членів сімей загиблих(померлих) ветеранів війни, членів сімей загиблих(померлих) Захисників та Захисниць України, а також дасть можливість сім'ям отримати додаткові соціальні гарантії та адресні допомоги, сприятиме вирішенню інших соціально-побутових питань.</w:t>
      </w:r>
    </w:p>
    <w:p w:rsidR="00C868BE" w:rsidRPr="00007D51" w:rsidRDefault="00C868BE" w:rsidP="00E8157C">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lang w:eastAsia="uk-UA"/>
        </w:rPr>
      </w:pPr>
      <w:r w:rsidRPr="00007D51">
        <w:rPr>
          <w:rFonts w:ascii="Times New Roman" w:eastAsia="Times New Roman" w:hAnsi="Times New Roman" w:cs="Times New Roman"/>
          <w:color w:val="1D1D1B"/>
          <w:kern w:val="0"/>
          <w:sz w:val="28"/>
          <w:szCs w:val="28"/>
          <w:bdr w:val="none" w:sz="0" w:space="0" w:color="auto" w:frame="1"/>
          <w:lang w:eastAsia="uk-UA"/>
        </w:rPr>
        <w:t>Також виконання заходів Програми сприятиме підвищенню рівня довіри до владних інститутів у суспільстві, позитивного ставлення до військовослужбовців, патріотичного виховання молодого покоління.</w:t>
      </w:r>
    </w:p>
    <w:p w:rsidR="00E8157C" w:rsidRPr="00007D51" w:rsidRDefault="00E8157C" w:rsidP="00E8157C">
      <w:pPr>
        <w:shd w:val="clear" w:color="auto" w:fill="FFFFFF"/>
        <w:spacing w:after="0" w:line="240" w:lineRule="auto"/>
        <w:ind w:firstLine="708"/>
        <w:jc w:val="center"/>
        <w:rPr>
          <w:rFonts w:ascii="Times New Roman" w:eastAsia="Times New Roman" w:hAnsi="Times New Roman" w:cs="Times New Roman"/>
          <w:b/>
          <w:bCs/>
          <w:color w:val="1D1D1B"/>
          <w:kern w:val="0"/>
          <w:sz w:val="28"/>
          <w:szCs w:val="28"/>
          <w:bdr w:val="none" w:sz="0" w:space="0" w:color="auto" w:frame="1"/>
          <w:lang w:eastAsia="uk-UA"/>
        </w:rPr>
      </w:pPr>
      <w:r w:rsidRPr="00007D51">
        <w:rPr>
          <w:rFonts w:ascii="Times New Roman" w:eastAsia="Times New Roman" w:hAnsi="Times New Roman" w:cs="Times New Roman"/>
          <w:b/>
          <w:bCs/>
          <w:color w:val="1D1D1B"/>
          <w:kern w:val="0"/>
          <w:sz w:val="28"/>
          <w:szCs w:val="28"/>
          <w:bdr w:val="none" w:sz="0" w:space="0" w:color="auto" w:frame="1"/>
          <w:lang w:eastAsia="uk-UA"/>
        </w:rPr>
        <w:t>VІ. Очікуванні результати Програми</w:t>
      </w:r>
    </w:p>
    <w:p w:rsidR="00E8157C" w:rsidRPr="00007D51" w:rsidRDefault="00E8157C" w:rsidP="00E8157C">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lang w:eastAsia="uk-UA"/>
        </w:rPr>
      </w:pPr>
      <w:r w:rsidRPr="00007D51">
        <w:rPr>
          <w:rFonts w:ascii="Times New Roman" w:eastAsia="Times New Roman" w:hAnsi="Times New Roman" w:cs="Times New Roman"/>
          <w:color w:val="1D1D1B"/>
          <w:kern w:val="0"/>
          <w:sz w:val="28"/>
          <w:szCs w:val="28"/>
          <w:bdr w:val="none" w:sz="0" w:space="0" w:color="auto" w:frame="1"/>
          <w:lang w:eastAsia="uk-UA"/>
        </w:rPr>
        <w:t>Виконання Програми дасть змогу покращити соціальний захист населення територіальної громади та дозволить підвищити рівень довіри до владних інститутів у суспільстві, позитивного ставлення до військовослужбовців та їх сімей, патріотичного виховання молодого покоління.</w:t>
      </w:r>
    </w:p>
    <w:p w:rsidR="00E8157C" w:rsidRPr="00007D51" w:rsidRDefault="00E8157C" w:rsidP="00C86BAF">
      <w:pPr>
        <w:shd w:val="clear" w:color="auto" w:fill="FFFFFF"/>
        <w:spacing w:after="0" w:line="240" w:lineRule="auto"/>
        <w:ind w:firstLine="708"/>
        <w:jc w:val="center"/>
        <w:rPr>
          <w:rFonts w:ascii="Times New Roman" w:eastAsia="Times New Roman" w:hAnsi="Times New Roman" w:cs="Times New Roman"/>
          <w:b/>
          <w:bCs/>
          <w:color w:val="1D1D1B"/>
          <w:kern w:val="0"/>
          <w:sz w:val="28"/>
          <w:szCs w:val="28"/>
          <w:bdr w:val="none" w:sz="0" w:space="0" w:color="auto" w:frame="1"/>
          <w:lang w:eastAsia="uk-UA"/>
        </w:rPr>
      </w:pPr>
      <w:r w:rsidRPr="00007D51">
        <w:rPr>
          <w:rFonts w:ascii="Times New Roman" w:eastAsia="Times New Roman" w:hAnsi="Times New Roman" w:cs="Times New Roman"/>
          <w:b/>
          <w:bCs/>
          <w:color w:val="1D1D1B"/>
          <w:kern w:val="0"/>
          <w:sz w:val="28"/>
          <w:szCs w:val="28"/>
          <w:bdr w:val="none" w:sz="0" w:space="0" w:color="auto" w:frame="1"/>
          <w:lang w:eastAsia="uk-UA"/>
        </w:rPr>
        <w:t>VІІ. Координація та контроль за виконанням Програми</w:t>
      </w:r>
    </w:p>
    <w:p w:rsidR="00E8157C" w:rsidRPr="00007D51" w:rsidRDefault="00E8157C" w:rsidP="00C86BAF">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lang w:eastAsia="uk-UA"/>
        </w:rPr>
      </w:pPr>
      <w:r w:rsidRPr="00007D51">
        <w:rPr>
          <w:rFonts w:ascii="Times New Roman" w:eastAsia="Times New Roman" w:hAnsi="Times New Roman" w:cs="Times New Roman"/>
          <w:color w:val="1D1D1B"/>
          <w:kern w:val="0"/>
          <w:sz w:val="28"/>
          <w:szCs w:val="28"/>
          <w:bdr w:val="none" w:sz="0" w:space="0" w:color="auto" w:frame="1"/>
          <w:lang w:eastAsia="uk-UA"/>
        </w:rPr>
        <w:t xml:space="preserve">Координацію роботи за виконанням Програми здійснює </w:t>
      </w:r>
      <w:r w:rsidR="00C86BAF" w:rsidRPr="00007D51">
        <w:rPr>
          <w:rFonts w:ascii="Times New Roman" w:eastAsia="Times New Roman" w:hAnsi="Times New Roman" w:cs="Times New Roman"/>
          <w:color w:val="1D1D1B"/>
          <w:kern w:val="0"/>
          <w:sz w:val="28"/>
          <w:szCs w:val="28"/>
          <w:bdr w:val="none" w:sz="0" w:space="0" w:color="auto" w:frame="1"/>
          <w:lang w:eastAsia="uk-UA"/>
        </w:rPr>
        <w:t>виконавчий комітет Саксаганської сільської ради</w:t>
      </w:r>
      <w:r w:rsidRPr="00007D51">
        <w:rPr>
          <w:rFonts w:ascii="Times New Roman" w:eastAsia="Times New Roman" w:hAnsi="Times New Roman" w:cs="Times New Roman"/>
          <w:color w:val="1D1D1B"/>
          <w:kern w:val="0"/>
          <w:sz w:val="28"/>
          <w:szCs w:val="28"/>
          <w:bdr w:val="none" w:sz="0" w:space="0" w:color="auto" w:frame="1"/>
          <w:lang w:eastAsia="uk-UA"/>
        </w:rPr>
        <w:t>.</w:t>
      </w:r>
    </w:p>
    <w:p w:rsidR="00E8157C" w:rsidRPr="00007D51" w:rsidRDefault="00E8157C" w:rsidP="00C86BAF">
      <w:pPr>
        <w:shd w:val="clear" w:color="auto" w:fill="FFFFFF"/>
        <w:spacing w:after="0" w:line="240" w:lineRule="auto"/>
        <w:ind w:firstLine="708"/>
        <w:jc w:val="both"/>
        <w:rPr>
          <w:rFonts w:ascii="Times New Roman" w:eastAsia="Times New Roman" w:hAnsi="Times New Roman" w:cs="Times New Roman"/>
          <w:color w:val="1D1D1B"/>
          <w:kern w:val="0"/>
          <w:sz w:val="28"/>
          <w:szCs w:val="28"/>
          <w:bdr w:val="none" w:sz="0" w:space="0" w:color="auto" w:frame="1"/>
          <w:lang w:eastAsia="uk-UA"/>
        </w:rPr>
      </w:pPr>
      <w:r w:rsidRPr="00007D51">
        <w:rPr>
          <w:rFonts w:ascii="Times New Roman" w:eastAsia="Times New Roman" w:hAnsi="Times New Roman" w:cs="Times New Roman"/>
          <w:color w:val="1D1D1B"/>
          <w:kern w:val="0"/>
          <w:sz w:val="28"/>
          <w:szCs w:val="28"/>
          <w:bdr w:val="none" w:sz="0" w:space="0" w:color="auto" w:frame="1"/>
          <w:lang w:eastAsia="uk-UA"/>
        </w:rPr>
        <w:t>Контроль за виконанням Програми здійсню</w:t>
      </w:r>
      <w:r w:rsidR="00573062" w:rsidRPr="00007D51">
        <w:rPr>
          <w:rFonts w:ascii="Times New Roman" w:eastAsia="Times New Roman" w:hAnsi="Times New Roman" w:cs="Times New Roman"/>
          <w:color w:val="1D1D1B"/>
          <w:kern w:val="0"/>
          <w:sz w:val="28"/>
          <w:szCs w:val="28"/>
          <w:bdr w:val="none" w:sz="0" w:space="0" w:color="auto" w:frame="1"/>
          <w:lang w:eastAsia="uk-UA"/>
        </w:rPr>
        <w:t>ють</w:t>
      </w:r>
      <w:r w:rsidRPr="00007D51">
        <w:rPr>
          <w:rFonts w:ascii="Times New Roman" w:eastAsia="Times New Roman" w:hAnsi="Times New Roman" w:cs="Times New Roman"/>
          <w:color w:val="1D1D1B"/>
          <w:kern w:val="0"/>
          <w:sz w:val="28"/>
          <w:szCs w:val="28"/>
          <w:bdr w:val="none" w:sz="0" w:space="0" w:color="auto" w:frame="1"/>
          <w:lang w:eastAsia="uk-UA"/>
        </w:rPr>
        <w:t xml:space="preserve"> постійн</w:t>
      </w:r>
      <w:r w:rsidR="00573062" w:rsidRPr="00007D51">
        <w:rPr>
          <w:rFonts w:ascii="Times New Roman" w:eastAsia="Times New Roman" w:hAnsi="Times New Roman" w:cs="Times New Roman"/>
          <w:color w:val="1D1D1B"/>
          <w:kern w:val="0"/>
          <w:sz w:val="28"/>
          <w:szCs w:val="28"/>
          <w:bdr w:val="none" w:sz="0" w:space="0" w:color="auto" w:frame="1"/>
          <w:lang w:eastAsia="uk-UA"/>
        </w:rPr>
        <w:t>і</w:t>
      </w:r>
      <w:r w:rsidRPr="00007D51">
        <w:rPr>
          <w:rFonts w:ascii="Times New Roman" w:eastAsia="Times New Roman" w:hAnsi="Times New Roman" w:cs="Times New Roman"/>
          <w:color w:val="1D1D1B"/>
          <w:kern w:val="0"/>
          <w:sz w:val="28"/>
          <w:szCs w:val="28"/>
          <w:bdr w:val="none" w:sz="0" w:space="0" w:color="auto" w:frame="1"/>
          <w:lang w:eastAsia="uk-UA"/>
        </w:rPr>
        <w:t xml:space="preserve"> комісі</w:t>
      </w:r>
      <w:r w:rsidR="00573062" w:rsidRPr="00007D51">
        <w:rPr>
          <w:rFonts w:ascii="Times New Roman" w:eastAsia="Times New Roman" w:hAnsi="Times New Roman" w:cs="Times New Roman"/>
          <w:color w:val="1D1D1B"/>
          <w:kern w:val="0"/>
          <w:sz w:val="28"/>
          <w:szCs w:val="28"/>
          <w:bdr w:val="none" w:sz="0" w:space="0" w:color="auto" w:frame="1"/>
          <w:lang w:eastAsia="uk-UA"/>
        </w:rPr>
        <w:t>ї</w:t>
      </w:r>
      <w:r w:rsidR="00C86BAF" w:rsidRPr="00007D51">
        <w:rPr>
          <w:rFonts w:ascii="Times New Roman" w:eastAsia="Times New Roman" w:hAnsi="Times New Roman" w:cs="Times New Roman"/>
          <w:color w:val="1D1D1B"/>
          <w:kern w:val="0"/>
          <w:sz w:val="28"/>
          <w:szCs w:val="28"/>
          <w:bdr w:val="none" w:sz="0" w:space="0" w:color="auto" w:frame="1"/>
          <w:lang w:eastAsia="uk-UA"/>
        </w:rPr>
        <w:t>сільської</w:t>
      </w:r>
      <w:r w:rsidRPr="00007D51">
        <w:rPr>
          <w:rFonts w:ascii="Times New Roman" w:eastAsia="Times New Roman" w:hAnsi="Times New Roman" w:cs="Times New Roman"/>
          <w:color w:val="1D1D1B"/>
          <w:kern w:val="0"/>
          <w:sz w:val="28"/>
          <w:szCs w:val="28"/>
          <w:bdr w:val="none" w:sz="0" w:space="0" w:color="auto" w:frame="1"/>
          <w:lang w:eastAsia="uk-UA"/>
        </w:rPr>
        <w:t xml:space="preserve"> ради з питань </w:t>
      </w:r>
      <w:r w:rsidR="00573062" w:rsidRPr="00007D51">
        <w:rPr>
          <w:rFonts w:ascii="Times New Roman" w:eastAsia="Times New Roman" w:hAnsi="Times New Roman" w:cs="Times New Roman"/>
          <w:color w:val="1D1D1B"/>
          <w:kern w:val="0"/>
          <w:sz w:val="28"/>
          <w:szCs w:val="28"/>
          <w:bdr w:val="none" w:sz="0" w:space="0" w:color="auto" w:frame="1"/>
          <w:lang w:eastAsia="uk-UA"/>
        </w:rPr>
        <w:t xml:space="preserve">фінансів, бюджету, планування соціально-економічного розвитку </w:t>
      </w:r>
      <w:r w:rsidR="00573062" w:rsidRPr="00007D51">
        <w:rPr>
          <w:rFonts w:ascii="Times New Roman" w:eastAsia="Times New Roman" w:hAnsi="Times New Roman" w:cs="Times New Roman"/>
          <w:color w:val="1D1D1B"/>
          <w:kern w:val="0"/>
          <w:sz w:val="28"/>
          <w:szCs w:val="28"/>
          <w:bdr w:val="none" w:sz="0" w:space="0" w:color="auto" w:frame="1"/>
          <w:lang w:eastAsia="uk-UA"/>
        </w:rPr>
        <w:lastRenderedPageBreak/>
        <w:t>та з питань прав людини, законності, депутатської діяльності етики та регламенту</w:t>
      </w:r>
      <w:r w:rsidRPr="00007D51">
        <w:rPr>
          <w:rFonts w:ascii="Times New Roman" w:eastAsia="Times New Roman" w:hAnsi="Times New Roman" w:cs="Times New Roman"/>
          <w:color w:val="1D1D1B"/>
          <w:kern w:val="0"/>
          <w:sz w:val="28"/>
          <w:szCs w:val="28"/>
          <w:bdr w:val="none" w:sz="0" w:space="0" w:color="auto" w:frame="1"/>
          <w:lang w:eastAsia="uk-UA"/>
        </w:rPr>
        <w:t>.</w:t>
      </w:r>
      <w:bookmarkStart w:id="1" w:name="_GoBack"/>
      <w:bookmarkEnd w:id="1"/>
    </w:p>
    <w:p w:rsidR="00E8157C" w:rsidRPr="00007D51" w:rsidRDefault="00E8157C" w:rsidP="00E8157C">
      <w:pPr>
        <w:jc w:val="both"/>
        <w:rPr>
          <w:sz w:val="28"/>
          <w:szCs w:val="28"/>
          <w:lang w:eastAsia="ru-RU"/>
        </w:rPr>
      </w:pPr>
    </w:p>
    <w:p w:rsidR="00C86BAF" w:rsidRPr="00007D51" w:rsidRDefault="00E8157C" w:rsidP="00C86BAF">
      <w:pPr>
        <w:shd w:val="clear" w:color="auto" w:fill="FFFFFF"/>
        <w:spacing w:after="0" w:line="240" w:lineRule="auto"/>
        <w:jc w:val="both"/>
        <w:rPr>
          <w:rFonts w:ascii="Times New Roman" w:hAnsi="Times New Roman" w:cs="Times New Roman"/>
          <w:bCs/>
          <w:iCs/>
          <w:sz w:val="28"/>
          <w:szCs w:val="28"/>
          <w:lang w:eastAsia="ru-RU"/>
        </w:rPr>
      </w:pPr>
      <w:r w:rsidRPr="00007D51">
        <w:rPr>
          <w:rFonts w:ascii="Times New Roman" w:hAnsi="Times New Roman" w:cs="Times New Roman"/>
          <w:bCs/>
          <w:iCs/>
          <w:sz w:val="28"/>
          <w:szCs w:val="28"/>
          <w:lang w:eastAsia="ru-RU"/>
        </w:rPr>
        <w:t>Секретар сіль</w:t>
      </w:r>
      <w:r w:rsidR="0000118A">
        <w:rPr>
          <w:rFonts w:ascii="Times New Roman" w:hAnsi="Times New Roman" w:cs="Times New Roman"/>
          <w:bCs/>
          <w:iCs/>
          <w:sz w:val="28"/>
          <w:szCs w:val="28"/>
          <w:lang w:eastAsia="ru-RU"/>
        </w:rPr>
        <w:t>сь</w:t>
      </w:r>
      <w:r w:rsidRPr="00007D51">
        <w:rPr>
          <w:rFonts w:ascii="Times New Roman" w:hAnsi="Times New Roman" w:cs="Times New Roman"/>
          <w:bCs/>
          <w:iCs/>
          <w:sz w:val="28"/>
          <w:szCs w:val="28"/>
          <w:lang w:eastAsia="ru-RU"/>
        </w:rPr>
        <w:t>кої ради</w:t>
      </w:r>
      <w:r w:rsidRPr="00007D51">
        <w:rPr>
          <w:rFonts w:ascii="Times New Roman" w:hAnsi="Times New Roman" w:cs="Times New Roman"/>
          <w:bCs/>
          <w:iCs/>
          <w:sz w:val="28"/>
          <w:szCs w:val="28"/>
          <w:lang w:eastAsia="ru-RU"/>
        </w:rPr>
        <w:tab/>
      </w:r>
      <w:r w:rsidRPr="00007D51">
        <w:rPr>
          <w:rFonts w:ascii="Times New Roman" w:hAnsi="Times New Roman" w:cs="Times New Roman"/>
          <w:bCs/>
          <w:iCs/>
          <w:sz w:val="28"/>
          <w:szCs w:val="28"/>
          <w:lang w:eastAsia="ru-RU"/>
        </w:rPr>
        <w:tab/>
      </w:r>
      <w:r w:rsidRPr="00007D51">
        <w:rPr>
          <w:rFonts w:ascii="Times New Roman" w:hAnsi="Times New Roman" w:cs="Times New Roman"/>
          <w:bCs/>
          <w:iCs/>
          <w:sz w:val="28"/>
          <w:szCs w:val="28"/>
          <w:lang w:eastAsia="ru-RU"/>
        </w:rPr>
        <w:tab/>
      </w:r>
      <w:r w:rsidRPr="00007D51">
        <w:rPr>
          <w:rFonts w:ascii="Times New Roman" w:hAnsi="Times New Roman" w:cs="Times New Roman"/>
          <w:bCs/>
          <w:iCs/>
          <w:sz w:val="28"/>
          <w:szCs w:val="28"/>
          <w:lang w:eastAsia="ru-RU"/>
        </w:rPr>
        <w:tab/>
      </w:r>
      <w:r w:rsidRPr="00007D51">
        <w:rPr>
          <w:rFonts w:ascii="Times New Roman" w:hAnsi="Times New Roman" w:cs="Times New Roman"/>
          <w:bCs/>
          <w:iCs/>
          <w:sz w:val="28"/>
          <w:szCs w:val="28"/>
          <w:lang w:eastAsia="ru-RU"/>
        </w:rPr>
        <w:tab/>
      </w:r>
      <w:r w:rsidR="00C86BAF" w:rsidRPr="00007D51">
        <w:rPr>
          <w:rFonts w:ascii="Times New Roman" w:hAnsi="Times New Roman" w:cs="Times New Roman"/>
          <w:bCs/>
          <w:iCs/>
          <w:sz w:val="28"/>
          <w:szCs w:val="28"/>
          <w:lang w:eastAsia="ru-RU"/>
        </w:rPr>
        <w:tab/>
        <w:t>Лариса ЛИСТОПАД</w:t>
      </w:r>
    </w:p>
    <w:p w:rsidR="00C86BAF" w:rsidRPr="00007D51" w:rsidRDefault="00C86BAF">
      <w:pPr>
        <w:rPr>
          <w:rFonts w:ascii="Times New Roman" w:hAnsi="Times New Roman" w:cs="Times New Roman"/>
          <w:bCs/>
          <w:iCs/>
          <w:sz w:val="28"/>
          <w:szCs w:val="28"/>
          <w:lang w:eastAsia="ru-RU"/>
        </w:rPr>
      </w:pPr>
      <w:r w:rsidRPr="00007D51">
        <w:rPr>
          <w:rFonts w:ascii="Times New Roman" w:hAnsi="Times New Roman" w:cs="Times New Roman"/>
          <w:bCs/>
          <w:iCs/>
          <w:sz w:val="28"/>
          <w:szCs w:val="28"/>
          <w:lang w:eastAsia="ru-RU"/>
        </w:rPr>
        <w:br w:type="page"/>
      </w:r>
    </w:p>
    <w:p w:rsidR="00C86BAF" w:rsidRPr="00007D51" w:rsidRDefault="00C86BAF" w:rsidP="00C86BAF">
      <w:pPr>
        <w:spacing w:after="0" w:line="240" w:lineRule="auto"/>
        <w:jc w:val="center"/>
        <w:rPr>
          <w:rFonts w:ascii="Times New Roman" w:hAnsi="Times New Roman" w:cs="Times New Roman"/>
          <w:b/>
          <w:bCs/>
          <w:kern w:val="0"/>
          <w:sz w:val="28"/>
          <w:szCs w:val="28"/>
        </w:rPr>
      </w:pPr>
      <w:r w:rsidRPr="00007D51">
        <w:rPr>
          <w:rFonts w:ascii="Times New Roman" w:hAnsi="Times New Roman" w:cs="Times New Roman"/>
          <w:b/>
          <w:bCs/>
          <w:sz w:val="28"/>
          <w:szCs w:val="28"/>
        </w:rPr>
        <w:lastRenderedPageBreak/>
        <w:t>ПАСПОРТ</w:t>
      </w:r>
    </w:p>
    <w:p w:rsidR="00C86BAF" w:rsidRPr="00007D51" w:rsidRDefault="00C86BAF" w:rsidP="00C86BAF">
      <w:pPr>
        <w:spacing w:after="0" w:line="240" w:lineRule="auto"/>
        <w:jc w:val="center"/>
        <w:rPr>
          <w:rFonts w:ascii="Times New Roman" w:eastAsia="Calibri" w:hAnsi="Times New Roman" w:cs="Times New Roman"/>
          <w:b/>
          <w:sz w:val="28"/>
          <w:szCs w:val="28"/>
        </w:rPr>
      </w:pPr>
      <w:r w:rsidRPr="00007D51">
        <w:rPr>
          <w:rFonts w:ascii="Times New Roman" w:eastAsia="Times New Roman" w:hAnsi="Times New Roman" w:cs="Times New Roman"/>
          <w:b/>
          <w:bCs/>
          <w:color w:val="1D1D1B"/>
          <w:kern w:val="0"/>
          <w:sz w:val="28"/>
          <w:szCs w:val="28"/>
          <w:bdr w:val="none" w:sz="0" w:space="0" w:color="auto" w:frame="1"/>
          <w:shd w:val="clear" w:color="auto" w:fill="FFFFFF"/>
          <w:lang w:eastAsia="uk-UA"/>
        </w:rPr>
        <w:t>Програми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 на 2024-2025 роки</w:t>
      </w:r>
    </w:p>
    <w:p w:rsidR="00C86BAF" w:rsidRPr="00007D51" w:rsidRDefault="00C86BAF" w:rsidP="00C86BAF">
      <w:pPr>
        <w:spacing w:after="0" w:line="240" w:lineRule="auto"/>
        <w:jc w:val="center"/>
        <w:rPr>
          <w:rFonts w:ascii="Times New Roman" w:eastAsia="Times New Roman" w:hAnsi="Times New Roman" w:cs="Times New Roman"/>
          <w:b/>
          <w:bCs/>
          <w:sz w:val="28"/>
          <w:szCs w:val="28"/>
        </w:rPr>
      </w:pPr>
    </w:p>
    <w:p w:rsidR="00C86BAF" w:rsidRPr="00007D51" w:rsidRDefault="00C86BAF" w:rsidP="00C86BAF">
      <w:pPr>
        <w:spacing w:after="0" w:line="240" w:lineRule="auto"/>
        <w:jc w:val="both"/>
        <w:rPr>
          <w:rFonts w:ascii="Times New Roman" w:hAnsi="Times New Roman" w:cs="Times New Roman"/>
          <w:b/>
          <w:bCs/>
          <w:sz w:val="28"/>
          <w:szCs w:val="28"/>
        </w:rPr>
      </w:pPr>
      <w:r w:rsidRPr="00007D51">
        <w:rPr>
          <w:rFonts w:ascii="Times New Roman" w:hAnsi="Times New Roman" w:cs="Times New Roman"/>
          <w:b/>
          <w:sz w:val="28"/>
          <w:szCs w:val="28"/>
        </w:rPr>
        <w:t>1.</w:t>
      </w:r>
      <w:r w:rsidR="005E1BCC">
        <w:rPr>
          <w:rFonts w:ascii="Times New Roman" w:hAnsi="Times New Roman" w:cs="Times New Roman"/>
          <w:b/>
          <w:sz w:val="28"/>
          <w:szCs w:val="28"/>
        </w:rPr>
        <w:t> </w:t>
      </w:r>
      <w:r w:rsidRPr="00007D51">
        <w:rPr>
          <w:rFonts w:ascii="Times New Roman" w:hAnsi="Times New Roman" w:cs="Times New Roman"/>
          <w:b/>
          <w:sz w:val="28"/>
          <w:szCs w:val="28"/>
        </w:rPr>
        <w:t>Назва:</w:t>
      </w:r>
      <w:r w:rsidRPr="00007D51">
        <w:rPr>
          <w:rFonts w:ascii="Times New Roman" w:hAnsi="Times New Roman" w:cs="Times New Roman"/>
          <w:bCs/>
          <w:sz w:val="28"/>
          <w:szCs w:val="28"/>
        </w:rPr>
        <w:t>Програма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 на 2024-2025 роки.</w:t>
      </w:r>
    </w:p>
    <w:p w:rsidR="00C86BAF" w:rsidRPr="00007D51" w:rsidRDefault="00C86BAF" w:rsidP="00C86BAF">
      <w:pPr>
        <w:spacing w:after="0" w:line="240" w:lineRule="auto"/>
        <w:jc w:val="both"/>
        <w:rPr>
          <w:rFonts w:ascii="Times New Roman" w:hAnsi="Times New Roman" w:cs="Times New Roman"/>
          <w:sz w:val="28"/>
          <w:szCs w:val="28"/>
          <w:lang w:eastAsia="ru-RU"/>
        </w:rPr>
      </w:pPr>
      <w:r w:rsidRPr="00007D51">
        <w:rPr>
          <w:rFonts w:ascii="Times New Roman" w:hAnsi="Times New Roman" w:cs="Times New Roman"/>
          <w:b/>
          <w:sz w:val="28"/>
          <w:szCs w:val="28"/>
        </w:rPr>
        <w:t>2. Підстава для розроблення:</w:t>
      </w:r>
      <w:r w:rsidRPr="00007D51">
        <w:rPr>
          <w:rFonts w:ascii="Times New Roman" w:hAnsi="Times New Roman" w:cs="Times New Roman"/>
          <w:sz w:val="28"/>
          <w:szCs w:val="28"/>
        </w:rPr>
        <w:t xml:space="preserve"> Закони України «Про місцеве самоврядування в Україні», </w:t>
      </w:r>
      <w:r w:rsidRPr="00007D51">
        <w:rPr>
          <w:rFonts w:ascii="Times New Roman" w:eastAsia="Times New Roman" w:hAnsi="Times New Roman" w:cs="Times New Roman"/>
          <w:color w:val="1D1D1B"/>
          <w:kern w:val="0"/>
          <w:sz w:val="28"/>
          <w:szCs w:val="28"/>
          <w:bdr w:val="none" w:sz="0" w:space="0" w:color="auto" w:frame="1"/>
          <w:lang w:eastAsia="uk-UA"/>
        </w:rPr>
        <w:t xml:space="preserve">«Про статус ветеранів війни, гарантії їх соціального захисту», «Про соціальний і правовий захист військовослужбовців та членів їх сімей», </w:t>
      </w:r>
      <w:r w:rsidRPr="00007D51">
        <w:rPr>
          <w:rFonts w:ascii="Times New Roman" w:hAnsi="Times New Roman" w:cs="Times New Roman"/>
          <w:sz w:val="28"/>
          <w:szCs w:val="28"/>
        </w:rPr>
        <w:t xml:space="preserve">Указ Президента України від 24 лютого 2022 року № 64/2022 «Про введення військового стану в Україні», </w:t>
      </w:r>
      <w:r w:rsidRPr="00007D51">
        <w:rPr>
          <w:rFonts w:ascii="Times New Roman" w:eastAsia="Times New Roman" w:hAnsi="Times New Roman" w:cs="Times New Roman"/>
          <w:color w:val="1D1D1B"/>
          <w:kern w:val="0"/>
          <w:sz w:val="28"/>
          <w:szCs w:val="28"/>
          <w:bdr w:val="none" w:sz="0" w:space="0" w:color="auto" w:frame="1"/>
          <w:lang w:eastAsia="uk-UA"/>
        </w:rPr>
        <w:t>постанови і розпоряджень Кабінету Міністрів України щодо соціального захисту ветеранів війни та членів їх сімей, членів сімей загиблих(померлих) ветеранів війни, членів сімей загиблих(померлих) Захисників та Захисниць України</w:t>
      </w:r>
      <w:r w:rsidRPr="00007D51">
        <w:rPr>
          <w:rFonts w:ascii="Times New Roman" w:hAnsi="Times New Roman" w:cs="Times New Roman"/>
          <w:sz w:val="28"/>
          <w:szCs w:val="28"/>
        </w:rPr>
        <w:t>.</w:t>
      </w:r>
    </w:p>
    <w:p w:rsidR="00C86BAF" w:rsidRPr="00007D51" w:rsidRDefault="00C86BAF" w:rsidP="00C86BAF">
      <w:pPr>
        <w:spacing w:after="0" w:line="240" w:lineRule="auto"/>
        <w:jc w:val="both"/>
        <w:rPr>
          <w:rFonts w:ascii="Times New Roman" w:hAnsi="Times New Roman" w:cs="Times New Roman"/>
          <w:iCs/>
          <w:sz w:val="28"/>
          <w:szCs w:val="28"/>
          <w:lang w:eastAsia="ar-SA"/>
        </w:rPr>
      </w:pPr>
      <w:r w:rsidRPr="00007D51">
        <w:rPr>
          <w:rFonts w:ascii="Times New Roman" w:hAnsi="Times New Roman" w:cs="Times New Roman"/>
          <w:b/>
          <w:iCs/>
          <w:sz w:val="28"/>
          <w:szCs w:val="28"/>
        </w:rPr>
        <w:t>3.</w:t>
      </w:r>
      <w:r w:rsidR="005E1BCC">
        <w:rPr>
          <w:rFonts w:ascii="Times New Roman" w:hAnsi="Times New Roman" w:cs="Times New Roman"/>
          <w:b/>
          <w:iCs/>
          <w:sz w:val="28"/>
          <w:szCs w:val="28"/>
        </w:rPr>
        <w:t> </w:t>
      </w:r>
      <w:r w:rsidRPr="00007D51">
        <w:rPr>
          <w:rFonts w:ascii="Times New Roman" w:hAnsi="Times New Roman" w:cs="Times New Roman"/>
          <w:b/>
          <w:iCs/>
          <w:sz w:val="28"/>
          <w:szCs w:val="28"/>
        </w:rPr>
        <w:t>Замовник Програми, координатор:</w:t>
      </w:r>
      <w:r w:rsidRPr="00007D51">
        <w:rPr>
          <w:rFonts w:ascii="Times New Roman" w:hAnsi="Times New Roman" w:cs="Times New Roman"/>
          <w:iCs/>
          <w:sz w:val="28"/>
          <w:szCs w:val="28"/>
        </w:rPr>
        <w:t xml:space="preserve"> замовник – Виконавчий комітет Саксаганської сільської ради.</w:t>
      </w:r>
    </w:p>
    <w:p w:rsidR="00C86BAF" w:rsidRPr="00007D51" w:rsidRDefault="00C86BAF" w:rsidP="00C86BAF">
      <w:pPr>
        <w:spacing w:after="0" w:line="240" w:lineRule="auto"/>
        <w:jc w:val="both"/>
        <w:rPr>
          <w:rFonts w:ascii="Times New Roman" w:hAnsi="Times New Roman" w:cs="Times New Roman"/>
          <w:i/>
          <w:iCs/>
          <w:sz w:val="28"/>
          <w:szCs w:val="28"/>
        </w:rPr>
      </w:pPr>
      <w:r w:rsidRPr="00007D51">
        <w:rPr>
          <w:rFonts w:ascii="Times New Roman" w:hAnsi="Times New Roman" w:cs="Times New Roman"/>
          <w:b/>
          <w:sz w:val="28"/>
          <w:szCs w:val="28"/>
        </w:rPr>
        <w:t>4.</w:t>
      </w:r>
      <w:r w:rsidR="005E1BCC">
        <w:rPr>
          <w:rFonts w:ascii="Times New Roman" w:hAnsi="Times New Roman" w:cs="Times New Roman"/>
          <w:b/>
          <w:sz w:val="28"/>
          <w:szCs w:val="28"/>
        </w:rPr>
        <w:t> </w:t>
      </w:r>
      <w:r w:rsidRPr="00007D51">
        <w:rPr>
          <w:rFonts w:ascii="Times New Roman" w:hAnsi="Times New Roman" w:cs="Times New Roman"/>
          <w:b/>
          <w:sz w:val="28"/>
          <w:szCs w:val="28"/>
        </w:rPr>
        <w:t>Відповідальні за виконання:</w:t>
      </w:r>
      <w:r w:rsidR="00573062" w:rsidRPr="00007D51">
        <w:rPr>
          <w:rFonts w:ascii="Times New Roman" w:hAnsi="Times New Roman" w:cs="Times New Roman"/>
          <w:iCs/>
          <w:sz w:val="28"/>
          <w:szCs w:val="28"/>
        </w:rPr>
        <w:t>виконавчий комітет Саксаганської сільської ради</w:t>
      </w:r>
      <w:r w:rsidRPr="00007D51">
        <w:rPr>
          <w:rFonts w:ascii="Times New Roman" w:hAnsi="Times New Roman" w:cs="Times New Roman"/>
          <w:i/>
          <w:iCs/>
          <w:sz w:val="28"/>
          <w:szCs w:val="28"/>
        </w:rPr>
        <w:t>.</w:t>
      </w:r>
    </w:p>
    <w:p w:rsidR="00C86BAF" w:rsidRPr="00007D51" w:rsidRDefault="00C86BAF" w:rsidP="00C86BAF">
      <w:pPr>
        <w:spacing w:after="0" w:line="240" w:lineRule="auto"/>
        <w:jc w:val="both"/>
        <w:rPr>
          <w:rFonts w:ascii="Times New Roman" w:hAnsi="Times New Roman" w:cs="Times New Roman"/>
          <w:sz w:val="28"/>
          <w:szCs w:val="28"/>
          <w:lang w:eastAsia="uk-UA"/>
        </w:rPr>
      </w:pPr>
      <w:r w:rsidRPr="00007D51">
        <w:rPr>
          <w:rFonts w:ascii="Times New Roman" w:hAnsi="Times New Roman" w:cs="Times New Roman"/>
          <w:b/>
          <w:sz w:val="28"/>
          <w:szCs w:val="28"/>
        </w:rPr>
        <w:t>6. Мета:</w:t>
      </w:r>
      <w:bookmarkStart w:id="2" w:name="_Hlk147301899"/>
      <w:r w:rsidR="00007D51" w:rsidRPr="00007D51">
        <w:rPr>
          <w:rFonts w:ascii="Times New Roman" w:eastAsia="Times New Roman" w:hAnsi="Times New Roman" w:cs="Times New Roman"/>
          <w:color w:val="1D1D1B"/>
          <w:kern w:val="0"/>
          <w:sz w:val="28"/>
          <w:szCs w:val="28"/>
          <w:bdr w:val="none" w:sz="0" w:space="0" w:color="auto" w:frame="1"/>
          <w:lang w:eastAsia="uk-UA"/>
        </w:rPr>
        <w:t>Метою Програми є підвищення рівня соціального захисту ветеранів війни та членів їх сімей, членів сімей загиблих(померлих) ветеранів війни, членів сімей загиблих(померлих) Захисників та Захисниць України під час забезпечення оборони України, захисту безпеки населення та інтересів держави у зв’язку з військовою агресією російської федерації проти України, підтримання їх належного морально-психологічного стану, поліпшення ефективності взаємодії місцевих органів виконавчої влади, органів місцевого самоврядування з регіональними громадськими організаціями та іншими юридичними особами у сфері підтримки ветеранів війни та членів їх сімей, членів сімей загиблих(померлих) ветеранів війни, членів сімей загиблих(померлих) Захисників та Захисниць України, створення у суспільстві атмосфери співчуття, підтримки та поважного ставлення до даної категорії громадян</w:t>
      </w:r>
      <w:r w:rsidRPr="00007D51">
        <w:rPr>
          <w:rFonts w:ascii="Times New Roman" w:hAnsi="Times New Roman" w:cs="Times New Roman"/>
          <w:sz w:val="28"/>
          <w:szCs w:val="28"/>
          <w:lang w:eastAsia="uk-UA"/>
        </w:rPr>
        <w:t>.</w:t>
      </w:r>
      <w:bookmarkEnd w:id="2"/>
    </w:p>
    <w:p w:rsidR="00C86BAF" w:rsidRPr="00007D51" w:rsidRDefault="00C86BAF" w:rsidP="00C86BAF">
      <w:pPr>
        <w:spacing w:after="0" w:line="240" w:lineRule="auto"/>
        <w:jc w:val="both"/>
        <w:rPr>
          <w:rFonts w:ascii="Times New Roman" w:hAnsi="Times New Roman" w:cs="Times New Roman"/>
          <w:sz w:val="28"/>
          <w:szCs w:val="28"/>
          <w:lang w:eastAsia="ar-SA"/>
        </w:rPr>
      </w:pPr>
      <w:r w:rsidRPr="00007D51">
        <w:rPr>
          <w:rFonts w:ascii="Times New Roman" w:hAnsi="Times New Roman" w:cs="Times New Roman"/>
          <w:b/>
          <w:sz w:val="28"/>
          <w:szCs w:val="28"/>
        </w:rPr>
        <w:t>7. Термін реалізації Програми:</w:t>
      </w:r>
      <w:r w:rsidRPr="00007D51">
        <w:rPr>
          <w:rFonts w:ascii="Times New Roman" w:hAnsi="Times New Roman" w:cs="Times New Roman"/>
          <w:sz w:val="28"/>
          <w:szCs w:val="28"/>
        </w:rPr>
        <w:t xml:space="preserve"> 202</w:t>
      </w:r>
      <w:r w:rsidR="00573062" w:rsidRPr="00007D51">
        <w:rPr>
          <w:rFonts w:ascii="Times New Roman" w:hAnsi="Times New Roman" w:cs="Times New Roman"/>
          <w:sz w:val="28"/>
          <w:szCs w:val="28"/>
        </w:rPr>
        <w:t>4</w:t>
      </w:r>
      <w:r w:rsidR="005E1BCC">
        <w:rPr>
          <w:rFonts w:ascii="Times New Roman" w:hAnsi="Times New Roman" w:cs="Times New Roman"/>
          <w:sz w:val="28"/>
          <w:szCs w:val="28"/>
        </w:rPr>
        <w:t>–</w:t>
      </w:r>
      <w:r w:rsidRPr="00007D51">
        <w:rPr>
          <w:rFonts w:ascii="Times New Roman" w:hAnsi="Times New Roman" w:cs="Times New Roman"/>
          <w:sz w:val="28"/>
          <w:szCs w:val="28"/>
        </w:rPr>
        <w:t xml:space="preserve"> 202</w:t>
      </w:r>
      <w:r w:rsidR="00573062" w:rsidRPr="00007D51">
        <w:rPr>
          <w:rFonts w:ascii="Times New Roman" w:hAnsi="Times New Roman" w:cs="Times New Roman"/>
          <w:sz w:val="28"/>
          <w:szCs w:val="28"/>
        </w:rPr>
        <w:t>5</w:t>
      </w:r>
      <w:r w:rsidRPr="00007D51">
        <w:rPr>
          <w:rFonts w:ascii="Times New Roman" w:hAnsi="Times New Roman" w:cs="Times New Roman"/>
          <w:sz w:val="28"/>
          <w:szCs w:val="28"/>
        </w:rPr>
        <w:t xml:space="preserve"> роки.</w:t>
      </w:r>
    </w:p>
    <w:p w:rsidR="00C86BAF" w:rsidRPr="00007D51" w:rsidRDefault="00C86BAF" w:rsidP="00C86BAF">
      <w:pPr>
        <w:spacing w:after="0" w:line="240" w:lineRule="auto"/>
        <w:jc w:val="both"/>
        <w:rPr>
          <w:rFonts w:ascii="Times New Roman" w:hAnsi="Times New Roman" w:cs="Times New Roman"/>
          <w:sz w:val="28"/>
          <w:szCs w:val="28"/>
        </w:rPr>
      </w:pPr>
      <w:r w:rsidRPr="00007D51">
        <w:rPr>
          <w:rFonts w:ascii="Times New Roman" w:hAnsi="Times New Roman" w:cs="Times New Roman"/>
          <w:b/>
          <w:sz w:val="28"/>
          <w:szCs w:val="28"/>
        </w:rPr>
        <w:t>9. Загальні обсяги фінансування</w:t>
      </w:r>
      <w:r w:rsidRPr="00007D51">
        <w:rPr>
          <w:rFonts w:ascii="Times New Roman" w:hAnsi="Times New Roman" w:cs="Times New Roman"/>
          <w:sz w:val="28"/>
          <w:szCs w:val="28"/>
        </w:rPr>
        <w:t xml:space="preserve"> здійснюються за рахунок коштів місцевого бюджету та інших джерел, не заборонених чинним законодавством.</w:t>
      </w:r>
    </w:p>
    <w:p w:rsidR="00C86BAF" w:rsidRPr="00007D51" w:rsidRDefault="00C86BAF" w:rsidP="00C86BAF">
      <w:pPr>
        <w:spacing w:after="0" w:line="240" w:lineRule="auto"/>
        <w:jc w:val="both"/>
        <w:rPr>
          <w:rFonts w:ascii="Times New Roman" w:hAnsi="Times New Roman" w:cs="Times New Roman"/>
          <w:sz w:val="28"/>
          <w:szCs w:val="28"/>
        </w:rPr>
      </w:pPr>
      <w:r w:rsidRPr="00007D51">
        <w:rPr>
          <w:rFonts w:ascii="Times New Roman" w:hAnsi="Times New Roman" w:cs="Times New Roman"/>
          <w:b/>
          <w:sz w:val="28"/>
          <w:szCs w:val="28"/>
        </w:rPr>
        <w:t>10.Координацію роботи за виконанням Програми</w:t>
      </w:r>
      <w:r w:rsidRPr="00007D51">
        <w:rPr>
          <w:rFonts w:ascii="Times New Roman" w:hAnsi="Times New Roman" w:cs="Times New Roman"/>
          <w:sz w:val="28"/>
          <w:szCs w:val="28"/>
        </w:rPr>
        <w:t xml:space="preserve"> здійснює</w:t>
      </w:r>
      <w:r w:rsidR="00573062" w:rsidRPr="00007D51">
        <w:rPr>
          <w:rFonts w:ascii="Times New Roman" w:hAnsi="Times New Roman" w:cs="Times New Roman"/>
          <w:sz w:val="28"/>
          <w:szCs w:val="28"/>
        </w:rPr>
        <w:t xml:space="preserve"> виконавчий комітет Саксаганської сільської ради</w:t>
      </w:r>
      <w:r w:rsidRPr="00007D51">
        <w:rPr>
          <w:rFonts w:ascii="Times New Roman" w:hAnsi="Times New Roman" w:cs="Times New Roman"/>
          <w:sz w:val="28"/>
          <w:szCs w:val="28"/>
        </w:rPr>
        <w:t xml:space="preserve">, </w:t>
      </w:r>
      <w:r w:rsidRPr="00007D51">
        <w:rPr>
          <w:rFonts w:ascii="Times New Roman" w:hAnsi="Times New Roman" w:cs="Times New Roman"/>
          <w:b/>
          <w:sz w:val="28"/>
          <w:szCs w:val="28"/>
        </w:rPr>
        <w:t>контроль –</w:t>
      </w:r>
      <w:r w:rsidRPr="00007D51">
        <w:rPr>
          <w:rFonts w:ascii="Times New Roman" w:hAnsi="Times New Roman" w:cs="Times New Roman"/>
          <w:sz w:val="28"/>
          <w:szCs w:val="28"/>
          <w:lang w:eastAsia="ru-RU"/>
        </w:rPr>
        <w:t>постійн</w:t>
      </w:r>
      <w:r w:rsidR="00573062" w:rsidRPr="00007D51">
        <w:rPr>
          <w:rFonts w:ascii="Times New Roman" w:hAnsi="Times New Roman" w:cs="Times New Roman"/>
          <w:sz w:val="28"/>
          <w:szCs w:val="28"/>
          <w:lang w:eastAsia="ru-RU"/>
        </w:rPr>
        <w:t>і</w:t>
      </w:r>
      <w:r w:rsidRPr="00007D51">
        <w:rPr>
          <w:rFonts w:ascii="Times New Roman" w:hAnsi="Times New Roman" w:cs="Times New Roman"/>
          <w:sz w:val="28"/>
          <w:szCs w:val="28"/>
        </w:rPr>
        <w:t>комісі</w:t>
      </w:r>
      <w:r w:rsidR="00573062" w:rsidRPr="00007D51">
        <w:rPr>
          <w:rFonts w:ascii="Times New Roman" w:hAnsi="Times New Roman" w:cs="Times New Roman"/>
          <w:sz w:val="28"/>
          <w:szCs w:val="28"/>
        </w:rPr>
        <w:t>ї з питань фінансів, бюджету, планування соціально-економічного розвитку та з питань прав людини, законності, депутатської діяльності етики та регламенту</w:t>
      </w:r>
      <w:r w:rsidRPr="00007D51">
        <w:rPr>
          <w:rFonts w:ascii="Times New Roman" w:hAnsi="Times New Roman" w:cs="Times New Roman"/>
          <w:sz w:val="28"/>
          <w:szCs w:val="28"/>
        </w:rPr>
        <w:t>.</w:t>
      </w:r>
    </w:p>
    <w:p w:rsidR="00007D51" w:rsidRDefault="00007D51">
      <w:pPr>
        <w:rPr>
          <w:rFonts w:ascii="Times New Roman" w:eastAsia="Times New Roman" w:hAnsi="Times New Roman" w:cs="Times New Roman"/>
          <w:color w:val="1D1D1B"/>
          <w:kern w:val="0"/>
          <w:sz w:val="26"/>
          <w:szCs w:val="26"/>
          <w:lang w:eastAsia="uk-UA"/>
        </w:rPr>
      </w:pPr>
      <w:r>
        <w:rPr>
          <w:rFonts w:ascii="Times New Roman" w:eastAsia="Times New Roman" w:hAnsi="Times New Roman" w:cs="Times New Roman"/>
          <w:color w:val="1D1D1B"/>
          <w:kern w:val="0"/>
          <w:sz w:val="26"/>
          <w:szCs w:val="26"/>
          <w:lang w:eastAsia="uk-UA"/>
        </w:rPr>
        <w:br w:type="page"/>
      </w:r>
    </w:p>
    <w:p w:rsidR="00007D51" w:rsidRDefault="00007D51" w:rsidP="00C86BAF">
      <w:pPr>
        <w:shd w:val="clear" w:color="auto" w:fill="FFFFFF"/>
        <w:spacing w:after="0" w:line="240" w:lineRule="auto"/>
        <w:jc w:val="both"/>
        <w:rPr>
          <w:rFonts w:ascii="Times New Roman" w:eastAsia="Times New Roman" w:hAnsi="Times New Roman" w:cs="Times New Roman"/>
          <w:color w:val="1D1D1B"/>
          <w:kern w:val="0"/>
          <w:sz w:val="26"/>
          <w:szCs w:val="26"/>
          <w:lang w:eastAsia="uk-UA"/>
        </w:rPr>
        <w:sectPr w:rsidR="00007D51" w:rsidSect="007442DE">
          <w:pgSz w:w="11906" w:h="16838"/>
          <w:pgMar w:top="426" w:right="850" w:bottom="567" w:left="1417" w:header="708" w:footer="708" w:gutter="0"/>
          <w:cols w:space="708"/>
          <w:docGrid w:linePitch="360"/>
        </w:sectPr>
      </w:pPr>
    </w:p>
    <w:p w:rsidR="00E8157C" w:rsidRDefault="00E8157C" w:rsidP="00C86BAF">
      <w:pPr>
        <w:shd w:val="clear" w:color="auto" w:fill="FFFFFF"/>
        <w:spacing w:after="0" w:line="240" w:lineRule="auto"/>
        <w:jc w:val="both"/>
        <w:rPr>
          <w:rFonts w:ascii="Times New Roman" w:eastAsia="Times New Roman" w:hAnsi="Times New Roman" w:cs="Times New Roman"/>
          <w:color w:val="1D1D1B"/>
          <w:kern w:val="0"/>
          <w:sz w:val="26"/>
          <w:szCs w:val="26"/>
          <w:lang w:eastAsia="uk-UA"/>
        </w:rPr>
      </w:pPr>
    </w:p>
    <w:p w:rsidR="00007D51" w:rsidRPr="003419BD" w:rsidRDefault="00007D51" w:rsidP="00007D51">
      <w:pPr>
        <w:spacing w:after="0" w:line="240" w:lineRule="auto"/>
        <w:ind w:left="10206"/>
        <w:rPr>
          <w:rFonts w:ascii="Times New Roman" w:hAnsi="Times New Roman" w:cs="Times New Roman"/>
          <w:kern w:val="0"/>
          <w:sz w:val="24"/>
          <w:szCs w:val="24"/>
        </w:rPr>
      </w:pPr>
      <w:bookmarkStart w:id="3" w:name="_Hlk147307814"/>
      <w:r w:rsidRPr="003419BD">
        <w:rPr>
          <w:rFonts w:ascii="Times New Roman" w:hAnsi="Times New Roman" w:cs="Times New Roman"/>
          <w:sz w:val="24"/>
          <w:szCs w:val="24"/>
        </w:rPr>
        <w:t>Додаток до Програми</w:t>
      </w:r>
    </w:p>
    <w:p w:rsidR="00007D51" w:rsidRPr="00007D51" w:rsidRDefault="00007D51" w:rsidP="00007D51">
      <w:pPr>
        <w:spacing w:after="0" w:line="240" w:lineRule="auto"/>
        <w:rPr>
          <w:rFonts w:ascii="Times New Roman" w:hAnsi="Times New Roman" w:cs="Times New Roman"/>
          <w:sz w:val="28"/>
          <w:szCs w:val="28"/>
        </w:rPr>
      </w:pPr>
    </w:p>
    <w:bookmarkEnd w:id="3"/>
    <w:p w:rsidR="00007D51" w:rsidRPr="00007D51" w:rsidRDefault="00007D51" w:rsidP="00007D51">
      <w:pPr>
        <w:spacing w:after="0" w:line="240" w:lineRule="auto"/>
        <w:jc w:val="center"/>
        <w:rPr>
          <w:rFonts w:ascii="Times New Roman" w:eastAsia="Calibri" w:hAnsi="Times New Roman" w:cs="Times New Roman"/>
          <w:b/>
          <w:sz w:val="28"/>
          <w:szCs w:val="27"/>
        </w:rPr>
      </w:pPr>
      <w:r w:rsidRPr="00007D51">
        <w:rPr>
          <w:rFonts w:ascii="Times New Roman" w:eastAsia="Calibri" w:hAnsi="Times New Roman" w:cs="Times New Roman"/>
          <w:b/>
          <w:sz w:val="28"/>
          <w:szCs w:val="27"/>
        </w:rPr>
        <w:t>ПЕРЕЛІК</w:t>
      </w:r>
    </w:p>
    <w:p w:rsidR="00007D51" w:rsidRPr="00007D51" w:rsidRDefault="00007D51" w:rsidP="00007D51">
      <w:pPr>
        <w:spacing w:after="0" w:line="240" w:lineRule="auto"/>
        <w:jc w:val="center"/>
        <w:rPr>
          <w:rFonts w:ascii="Times New Roman" w:hAnsi="Times New Roman" w:cs="Times New Roman"/>
          <w:b/>
          <w:sz w:val="28"/>
          <w:szCs w:val="27"/>
        </w:rPr>
      </w:pPr>
      <w:r w:rsidRPr="00007D51">
        <w:rPr>
          <w:rFonts w:ascii="Times New Roman" w:hAnsi="Times New Roman" w:cs="Times New Roman"/>
          <w:b/>
          <w:sz w:val="28"/>
          <w:szCs w:val="27"/>
        </w:rPr>
        <w:t>завдань і заходів Програми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 на 2024-2025 роки</w:t>
      </w:r>
    </w:p>
    <w:p w:rsidR="00007D51" w:rsidRDefault="00007D51" w:rsidP="001A6539">
      <w:pPr>
        <w:spacing w:after="0" w:line="240" w:lineRule="auto"/>
        <w:ind w:left="12049"/>
        <w:rPr>
          <w:rFonts w:ascii="Times New Roman" w:hAnsi="Times New Roman"/>
        </w:rPr>
      </w:pPr>
    </w:p>
    <w:tbl>
      <w:tblPr>
        <w:tblStyle w:val="a6"/>
        <w:tblW w:w="0" w:type="auto"/>
        <w:tblLook w:val="04A0"/>
      </w:tblPr>
      <w:tblGrid>
        <w:gridCol w:w="633"/>
        <w:gridCol w:w="5539"/>
        <w:gridCol w:w="2378"/>
        <w:gridCol w:w="1284"/>
        <w:gridCol w:w="1123"/>
        <w:gridCol w:w="1094"/>
        <w:gridCol w:w="3301"/>
      </w:tblGrid>
      <w:tr w:rsidR="00E73076" w:rsidTr="001A7A4D">
        <w:tc>
          <w:tcPr>
            <w:tcW w:w="0" w:type="auto"/>
            <w:vMerge w:val="restart"/>
          </w:tcPr>
          <w:p w:rsidR="00E57BB7" w:rsidRDefault="00E57BB7" w:rsidP="00E57BB7">
            <w:pPr>
              <w:rPr>
                <w:rFonts w:ascii="Times New Roman" w:hAnsi="Times New Roman"/>
              </w:rPr>
            </w:pPr>
            <w:r>
              <w:rPr>
                <w:rFonts w:ascii="Times New Roman" w:hAnsi="Times New Roman"/>
              </w:rPr>
              <w:t>№ з/п</w:t>
            </w:r>
          </w:p>
        </w:tc>
        <w:tc>
          <w:tcPr>
            <w:tcW w:w="0" w:type="auto"/>
            <w:vMerge w:val="restart"/>
          </w:tcPr>
          <w:p w:rsidR="00E57BB7" w:rsidRDefault="00E57BB7" w:rsidP="00E57BB7">
            <w:pPr>
              <w:rPr>
                <w:rFonts w:ascii="Times New Roman" w:hAnsi="Times New Roman"/>
              </w:rPr>
            </w:pPr>
            <w:r w:rsidRPr="00007D51">
              <w:rPr>
                <w:rFonts w:ascii="Times New Roman" w:eastAsia="Calibri" w:hAnsi="Times New Roman" w:cs="Times New Roman"/>
                <w:b/>
                <w:sz w:val="20"/>
                <w:szCs w:val="20"/>
              </w:rPr>
              <w:t>Зміст заходів Програми з виконання завдання</w:t>
            </w:r>
          </w:p>
        </w:tc>
        <w:tc>
          <w:tcPr>
            <w:tcW w:w="0" w:type="auto"/>
            <w:vMerge w:val="restart"/>
          </w:tcPr>
          <w:p w:rsidR="00E57BB7" w:rsidRDefault="00E57BB7" w:rsidP="00E57BB7">
            <w:pPr>
              <w:rPr>
                <w:rFonts w:ascii="Times New Roman" w:hAnsi="Times New Roman"/>
              </w:rPr>
            </w:pPr>
            <w:r w:rsidRPr="00007D51">
              <w:rPr>
                <w:rFonts w:ascii="Times New Roman" w:eastAsia="Calibri" w:hAnsi="Times New Roman" w:cs="Times New Roman"/>
                <w:b/>
                <w:sz w:val="20"/>
                <w:szCs w:val="20"/>
              </w:rPr>
              <w:t>Відповідальні за виконання</w:t>
            </w:r>
          </w:p>
        </w:tc>
        <w:tc>
          <w:tcPr>
            <w:tcW w:w="0" w:type="auto"/>
            <w:vMerge w:val="restart"/>
          </w:tcPr>
          <w:p w:rsidR="00E57BB7" w:rsidRDefault="00E57BB7" w:rsidP="00E57BB7">
            <w:pPr>
              <w:rPr>
                <w:rFonts w:ascii="Times New Roman" w:hAnsi="Times New Roman"/>
              </w:rPr>
            </w:pPr>
            <w:r w:rsidRPr="00007D51">
              <w:rPr>
                <w:rFonts w:ascii="Times New Roman" w:eastAsia="Calibri" w:hAnsi="Times New Roman" w:cs="Times New Roman"/>
                <w:b/>
                <w:sz w:val="20"/>
                <w:szCs w:val="20"/>
              </w:rPr>
              <w:t>Строк виконання</w:t>
            </w:r>
          </w:p>
        </w:tc>
        <w:tc>
          <w:tcPr>
            <w:tcW w:w="0" w:type="auto"/>
            <w:gridSpan w:val="2"/>
          </w:tcPr>
          <w:p w:rsidR="00E57BB7" w:rsidRDefault="00E57BB7" w:rsidP="00E57BB7">
            <w:pPr>
              <w:rPr>
                <w:rFonts w:ascii="Times New Roman" w:hAnsi="Times New Roman"/>
              </w:rPr>
            </w:pPr>
            <w:r w:rsidRPr="00007D51">
              <w:rPr>
                <w:rFonts w:ascii="Times New Roman" w:eastAsia="Calibri" w:hAnsi="Times New Roman" w:cs="Times New Roman"/>
                <w:b/>
                <w:sz w:val="20"/>
                <w:szCs w:val="20"/>
              </w:rPr>
              <w:t>Орієнтовні обсяги фінансування за роками виконання (тис. грн)</w:t>
            </w:r>
          </w:p>
        </w:tc>
        <w:tc>
          <w:tcPr>
            <w:tcW w:w="0" w:type="auto"/>
            <w:vMerge w:val="restart"/>
          </w:tcPr>
          <w:p w:rsidR="00E57BB7" w:rsidRDefault="00E57BB7" w:rsidP="00E57BB7">
            <w:pPr>
              <w:rPr>
                <w:rFonts w:ascii="Times New Roman" w:hAnsi="Times New Roman"/>
              </w:rPr>
            </w:pPr>
            <w:r w:rsidRPr="00007D51">
              <w:rPr>
                <w:rFonts w:ascii="Times New Roman" w:eastAsia="Calibri" w:hAnsi="Times New Roman" w:cs="Times New Roman"/>
                <w:b/>
                <w:sz w:val="20"/>
                <w:szCs w:val="20"/>
              </w:rPr>
              <w:t>Очікуваний результат від виконання заходу</w:t>
            </w:r>
          </w:p>
        </w:tc>
      </w:tr>
      <w:tr w:rsidR="00E73076" w:rsidTr="00E57BB7">
        <w:tc>
          <w:tcPr>
            <w:tcW w:w="0" w:type="auto"/>
            <w:vMerge/>
          </w:tcPr>
          <w:p w:rsidR="00E57BB7" w:rsidRDefault="00E57BB7" w:rsidP="00E57BB7">
            <w:pPr>
              <w:rPr>
                <w:rFonts w:ascii="Times New Roman" w:hAnsi="Times New Roman"/>
              </w:rPr>
            </w:pPr>
          </w:p>
        </w:tc>
        <w:tc>
          <w:tcPr>
            <w:tcW w:w="0" w:type="auto"/>
            <w:vMerge/>
          </w:tcPr>
          <w:p w:rsidR="00E57BB7" w:rsidRDefault="00E57BB7" w:rsidP="00E57BB7">
            <w:pPr>
              <w:rPr>
                <w:rFonts w:ascii="Times New Roman" w:hAnsi="Times New Roman"/>
              </w:rPr>
            </w:pPr>
          </w:p>
        </w:tc>
        <w:tc>
          <w:tcPr>
            <w:tcW w:w="0" w:type="auto"/>
            <w:vMerge/>
          </w:tcPr>
          <w:p w:rsidR="00E57BB7" w:rsidRDefault="00E57BB7" w:rsidP="00E57BB7">
            <w:pPr>
              <w:rPr>
                <w:rFonts w:ascii="Times New Roman" w:hAnsi="Times New Roman"/>
              </w:rPr>
            </w:pPr>
          </w:p>
        </w:tc>
        <w:tc>
          <w:tcPr>
            <w:tcW w:w="0" w:type="auto"/>
            <w:vMerge/>
          </w:tcPr>
          <w:p w:rsidR="00E57BB7" w:rsidRDefault="00E57BB7" w:rsidP="00E57BB7">
            <w:pPr>
              <w:rPr>
                <w:rFonts w:ascii="Times New Roman" w:hAnsi="Times New Roman"/>
              </w:rPr>
            </w:pPr>
          </w:p>
        </w:tc>
        <w:tc>
          <w:tcPr>
            <w:tcW w:w="0" w:type="auto"/>
          </w:tcPr>
          <w:p w:rsidR="00E57BB7" w:rsidRPr="00E57BB7" w:rsidRDefault="00E57BB7" w:rsidP="00E57BB7">
            <w:pPr>
              <w:rPr>
                <w:rFonts w:ascii="Times New Roman" w:hAnsi="Times New Roman"/>
                <w:b/>
                <w:bCs/>
              </w:rPr>
            </w:pPr>
            <w:r w:rsidRPr="00E57BB7">
              <w:rPr>
                <w:rFonts w:ascii="Times New Roman" w:hAnsi="Times New Roman"/>
                <w:b/>
                <w:bCs/>
              </w:rPr>
              <w:t>2024</w:t>
            </w:r>
          </w:p>
        </w:tc>
        <w:tc>
          <w:tcPr>
            <w:tcW w:w="0" w:type="auto"/>
          </w:tcPr>
          <w:p w:rsidR="00E57BB7" w:rsidRPr="00E57BB7" w:rsidRDefault="00E57BB7" w:rsidP="00E57BB7">
            <w:pPr>
              <w:rPr>
                <w:rFonts w:ascii="Times New Roman" w:hAnsi="Times New Roman"/>
                <w:b/>
                <w:bCs/>
              </w:rPr>
            </w:pPr>
            <w:r w:rsidRPr="00E57BB7">
              <w:rPr>
                <w:rFonts w:ascii="Times New Roman" w:hAnsi="Times New Roman"/>
                <w:b/>
                <w:bCs/>
              </w:rPr>
              <w:t>2025</w:t>
            </w:r>
          </w:p>
        </w:tc>
        <w:tc>
          <w:tcPr>
            <w:tcW w:w="0" w:type="auto"/>
            <w:vMerge/>
          </w:tcPr>
          <w:p w:rsidR="00E57BB7" w:rsidRDefault="00E57BB7" w:rsidP="00E57BB7">
            <w:pPr>
              <w:rPr>
                <w:rFonts w:ascii="Times New Roman" w:hAnsi="Times New Roman"/>
              </w:rPr>
            </w:pPr>
          </w:p>
        </w:tc>
      </w:tr>
      <w:tr w:rsidR="00B57AE1" w:rsidTr="003D3BAD">
        <w:tc>
          <w:tcPr>
            <w:tcW w:w="0" w:type="auto"/>
            <w:gridSpan w:val="7"/>
          </w:tcPr>
          <w:p w:rsidR="00B57AE1" w:rsidRDefault="00B57AE1" w:rsidP="00B57AE1">
            <w:pPr>
              <w:jc w:val="center"/>
              <w:rPr>
                <w:rFonts w:ascii="Times New Roman" w:hAnsi="Times New Roman"/>
              </w:rPr>
            </w:pPr>
            <w:r w:rsidRPr="0062036F">
              <w:rPr>
                <w:rFonts w:ascii="Times New Roman" w:eastAsia="Calibri" w:hAnsi="Times New Roman" w:cs="Times New Roman"/>
                <w:b/>
                <w:bCs/>
                <w:sz w:val="20"/>
                <w:szCs w:val="20"/>
                <w:lang w:eastAsia="ru-RU"/>
              </w:rPr>
              <w:t>1. Соціальна підтримка</w:t>
            </w:r>
          </w:p>
        </w:tc>
      </w:tr>
      <w:tr w:rsidR="00E73076" w:rsidTr="000B35C1">
        <w:tc>
          <w:tcPr>
            <w:tcW w:w="0" w:type="auto"/>
          </w:tcPr>
          <w:p w:rsidR="00B57AE1" w:rsidRDefault="00B57AE1" w:rsidP="00B57AE1">
            <w:pPr>
              <w:rPr>
                <w:rFonts w:ascii="Times New Roman" w:hAnsi="Times New Roman"/>
              </w:rPr>
            </w:pPr>
            <w:r w:rsidRPr="0062036F">
              <w:rPr>
                <w:rFonts w:ascii="Times New Roman" w:hAnsi="Times New Roman" w:cs="Times New Roman"/>
                <w:sz w:val="18"/>
                <w:szCs w:val="18"/>
              </w:rPr>
              <w:t>1.1</w:t>
            </w:r>
            <w:r>
              <w:rPr>
                <w:rFonts w:ascii="Times New Roman" w:hAnsi="Times New Roman" w:cs="Times New Roman"/>
                <w:sz w:val="18"/>
                <w:szCs w:val="18"/>
              </w:rPr>
              <w:t>. </w:t>
            </w:r>
          </w:p>
        </w:tc>
        <w:tc>
          <w:tcPr>
            <w:tcW w:w="0" w:type="auto"/>
          </w:tcPr>
          <w:p w:rsidR="00B57AE1" w:rsidRPr="000B0035" w:rsidRDefault="00B57AE1" w:rsidP="002146A4">
            <w:pPr>
              <w:tabs>
                <w:tab w:val="left" w:pos="5250"/>
              </w:tabs>
              <w:jc w:val="both"/>
              <w:rPr>
                <w:rFonts w:ascii="Times New Roman" w:hAnsi="Times New Roman"/>
                <w:sz w:val="20"/>
                <w:szCs w:val="20"/>
              </w:rPr>
            </w:pPr>
            <w:r w:rsidRPr="000B0035">
              <w:rPr>
                <w:rFonts w:ascii="Times New Roman" w:hAnsi="Times New Roman" w:cs="Times New Roman"/>
                <w:sz w:val="20"/>
                <w:szCs w:val="20"/>
              </w:rPr>
              <w:t>Налагодження співпраці з благодійними, волонтерськими, релігійними, міжнародними організаціями Залучення позабюджетних коштів для надання соціальної реабілітації і адаптації, надання грошової і натуральної допомоги сім'ям загиблих Захисників і Захисниць України, які її потребують.</w:t>
            </w:r>
          </w:p>
        </w:tc>
        <w:tc>
          <w:tcPr>
            <w:tcW w:w="0" w:type="auto"/>
          </w:tcPr>
          <w:p w:rsidR="00B57AE1" w:rsidRDefault="00B57AE1" w:rsidP="00B57AE1">
            <w:pPr>
              <w:rPr>
                <w:rFonts w:ascii="Times New Roman" w:hAnsi="Times New Roman"/>
              </w:rPr>
            </w:pPr>
            <w:r w:rsidRPr="00007D51">
              <w:rPr>
                <w:rFonts w:ascii="Times New Roman" w:hAnsi="Times New Roman" w:cs="Times New Roman"/>
                <w:sz w:val="18"/>
                <w:szCs w:val="18"/>
              </w:rPr>
              <w:t xml:space="preserve">Виконавчий комітет </w:t>
            </w:r>
            <w:r>
              <w:rPr>
                <w:rFonts w:ascii="Times New Roman" w:hAnsi="Times New Roman" w:cs="Times New Roman"/>
                <w:sz w:val="18"/>
                <w:szCs w:val="18"/>
              </w:rPr>
              <w:t>Саксаганської сільської</w:t>
            </w:r>
            <w:r w:rsidRPr="00007D51">
              <w:rPr>
                <w:rFonts w:ascii="Times New Roman" w:hAnsi="Times New Roman" w:cs="Times New Roman"/>
                <w:sz w:val="18"/>
                <w:szCs w:val="18"/>
              </w:rPr>
              <w:t xml:space="preserve"> ради; </w:t>
            </w:r>
          </w:p>
        </w:tc>
        <w:tc>
          <w:tcPr>
            <w:tcW w:w="0" w:type="auto"/>
          </w:tcPr>
          <w:p w:rsidR="00B57AE1" w:rsidRDefault="00B57AE1" w:rsidP="00B57AE1">
            <w:pPr>
              <w:rPr>
                <w:rFonts w:ascii="Times New Roman" w:hAnsi="Times New Roman"/>
              </w:rPr>
            </w:pPr>
            <w:r w:rsidRPr="00007D51">
              <w:rPr>
                <w:rFonts w:ascii="Times New Roman" w:eastAsia="Calibri" w:hAnsi="Times New Roman" w:cs="Times New Roman"/>
                <w:sz w:val="20"/>
                <w:szCs w:val="20"/>
              </w:rPr>
              <w:t>2</w:t>
            </w:r>
            <w:r>
              <w:rPr>
                <w:rFonts w:ascii="Times New Roman" w:eastAsia="Calibri" w:hAnsi="Times New Roman" w:cs="Times New Roman"/>
                <w:sz w:val="20"/>
                <w:szCs w:val="20"/>
              </w:rPr>
              <w:t>024</w:t>
            </w:r>
            <w:r w:rsidRPr="00007D51">
              <w:rPr>
                <w:rFonts w:ascii="Times New Roman" w:eastAsia="Calibri" w:hAnsi="Times New Roman" w:cs="Times New Roman"/>
                <w:sz w:val="20"/>
                <w:szCs w:val="20"/>
              </w:rPr>
              <w:t xml:space="preserve"> – 202</w:t>
            </w:r>
            <w:r>
              <w:rPr>
                <w:rFonts w:ascii="Times New Roman" w:eastAsia="Calibri" w:hAnsi="Times New Roman" w:cs="Times New Roman"/>
                <w:sz w:val="20"/>
                <w:szCs w:val="20"/>
              </w:rPr>
              <w:t>5</w:t>
            </w:r>
            <w:r w:rsidRPr="00007D51">
              <w:rPr>
                <w:rFonts w:ascii="Times New Roman" w:eastAsia="Calibri" w:hAnsi="Times New Roman" w:cs="Times New Roman"/>
                <w:sz w:val="20"/>
                <w:szCs w:val="20"/>
              </w:rPr>
              <w:t xml:space="preserve"> роки</w:t>
            </w:r>
          </w:p>
        </w:tc>
        <w:tc>
          <w:tcPr>
            <w:tcW w:w="0" w:type="auto"/>
            <w:gridSpan w:val="2"/>
          </w:tcPr>
          <w:p w:rsidR="00B57AE1" w:rsidRPr="00B57AE1" w:rsidRDefault="00B57AE1" w:rsidP="00B57AE1">
            <w:pPr>
              <w:rPr>
                <w:rFonts w:ascii="Times New Roman" w:hAnsi="Times New Roman"/>
                <w:sz w:val="18"/>
                <w:szCs w:val="18"/>
              </w:rPr>
            </w:pPr>
            <w:r w:rsidRPr="00B57AE1">
              <w:rPr>
                <w:rFonts w:ascii="Times New Roman" w:eastAsia="Calibri" w:hAnsi="Times New Roman" w:cs="Times New Roman"/>
                <w:sz w:val="18"/>
                <w:szCs w:val="18"/>
              </w:rPr>
              <w:t>Фінансування не потребує</w:t>
            </w:r>
          </w:p>
        </w:tc>
        <w:tc>
          <w:tcPr>
            <w:tcW w:w="0" w:type="auto"/>
          </w:tcPr>
          <w:p w:rsidR="00B57AE1" w:rsidRDefault="00B57AE1" w:rsidP="00B57AE1">
            <w:pPr>
              <w:rPr>
                <w:rFonts w:ascii="Times New Roman" w:hAnsi="Times New Roman"/>
              </w:rPr>
            </w:pPr>
            <w:r w:rsidRPr="0062036F">
              <w:rPr>
                <w:rFonts w:ascii="Times New Roman" w:hAnsi="Times New Roman" w:cs="Times New Roman"/>
                <w:sz w:val="18"/>
                <w:szCs w:val="18"/>
              </w:rPr>
              <w:t>Стимулювання громадських організацій щодо вирішення актуальних питань ветеранів війни</w:t>
            </w:r>
          </w:p>
        </w:tc>
      </w:tr>
      <w:tr w:rsidR="00E73076" w:rsidTr="005E6D97">
        <w:tc>
          <w:tcPr>
            <w:tcW w:w="0" w:type="auto"/>
          </w:tcPr>
          <w:p w:rsidR="006245A3" w:rsidRDefault="006245A3" w:rsidP="006245A3">
            <w:pPr>
              <w:rPr>
                <w:rFonts w:ascii="Times New Roman" w:hAnsi="Times New Roman"/>
              </w:rPr>
            </w:pPr>
            <w:r>
              <w:rPr>
                <w:rFonts w:ascii="Times New Roman" w:hAnsi="Times New Roman" w:cs="Times New Roman"/>
                <w:sz w:val="18"/>
                <w:szCs w:val="18"/>
              </w:rPr>
              <w:t>1.2. </w:t>
            </w:r>
          </w:p>
        </w:tc>
        <w:tc>
          <w:tcPr>
            <w:tcW w:w="0" w:type="auto"/>
          </w:tcPr>
          <w:p w:rsidR="006245A3" w:rsidRPr="000B0035" w:rsidRDefault="006245A3" w:rsidP="006245A3">
            <w:pPr>
              <w:tabs>
                <w:tab w:val="left" w:pos="5250"/>
              </w:tabs>
              <w:jc w:val="both"/>
              <w:rPr>
                <w:rFonts w:ascii="Times New Roman" w:hAnsi="Times New Roman"/>
                <w:sz w:val="20"/>
                <w:szCs w:val="20"/>
              </w:rPr>
            </w:pPr>
            <w:r w:rsidRPr="000B0035">
              <w:rPr>
                <w:rFonts w:ascii="Times New Roman" w:hAnsi="Times New Roman" w:cs="Times New Roman"/>
                <w:sz w:val="20"/>
                <w:szCs w:val="20"/>
              </w:rPr>
              <w:t>Висвітлення в засобах масової інформації заходів, спрямованих на підтримку Захисників і Захисниць України, учасників бойових дій та членів їх сімей</w:t>
            </w:r>
          </w:p>
        </w:tc>
        <w:tc>
          <w:tcPr>
            <w:tcW w:w="0" w:type="auto"/>
          </w:tcPr>
          <w:p w:rsidR="006245A3" w:rsidRDefault="006245A3" w:rsidP="006245A3">
            <w:pPr>
              <w:rPr>
                <w:rFonts w:ascii="Times New Roman" w:hAnsi="Times New Roman"/>
              </w:rPr>
            </w:pPr>
            <w:r w:rsidRPr="00007D51">
              <w:rPr>
                <w:rFonts w:ascii="Times New Roman" w:hAnsi="Times New Roman" w:cs="Times New Roman"/>
                <w:sz w:val="18"/>
                <w:szCs w:val="18"/>
              </w:rPr>
              <w:t xml:space="preserve">Виконавчий комітет </w:t>
            </w:r>
            <w:r>
              <w:rPr>
                <w:rFonts w:ascii="Times New Roman" w:hAnsi="Times New Roman" w:cs="Times New Roman"/>
                <w:sz w:val="18"/>
                <w:szCs w:val="18"/>
              </w:rPr>
              <w:t>Саксаганської сільської</w:t>
            </w:r>
            <w:r w:rsidRPr="00007D51">
              <w:rPr>
                <w:rFonts w:ascii="Times New Roman" w:hAnsi="Times New Roman" w:cs="Times New Roman"/>
                <w:sz w:val="18"/>
                <w:szCs w:val="18"/>
              </w:rPr>
              <w:t xml:space="preserve"> ради</w:t>
            </w:r>
          </w:p>
        </w:tc>
        <w:tc>
          <w:tcPr>
            <w:tcW w:w="0" w:type="auto"/>
          </w:tcPr>
          <w:p w:rsidR="006245A3" w:rsidRDefault="006245A3" w:rsidP="006245A3">
            <w:pPr>
              <w:rPr>
                <w:rFonts w:ascii="Times New Roman" w:hAnsi="Times New Roman"/>
              </w:rPr>
            </w:pPr>
            <w:r w:rsidRPr="00007D51">
              <w:rPr>
                <w:rFonts w:ascii="Times New Roman" w:eastAsia="Calibri" w:hAnsi="Times New Roman" w:cs="Times New Roman"/>
                <w:sz w:val="20"/>
                <w:szCs w:val="20"/>
              </w:rPr>
              <w:t>2</w:t>
            </w:r>
            <w:r>
              <w:rPr>
                <w:rFonts w:ascii="Times New Roman" w:eastAsia="Calibri" w:hAnsi="Times New Roman" w:cs="Times New Roman"/>
                <w:sz w:val="20"/>
                <w:szCs w:val="20"/>
              </w:rPr>
              <w:t>024</w:t>
            </w:r>
            <w:r w:rsidRPr="00007D51">
              <w:rPr>
                <w:rFonts w:ascii="Times New Roman" w:eastAsia="Calibri" w:hAnsi="Times New Roman" w:cs="Times New Roman"/>
                <w:sz w:val="20"/>
                <w:szCs w:val="20"/>
              </w:rPr>
              <w:t xml:space="preserve"> – 202</w:t>
            </w:r>
            <w:r>
              <w:rPr>
                <w:rFonts w:ascii="Times New Roman" w:eastAsia="Calibri" w:hAnsi="Times New Roman" w:cs="Times New Roman"/>
                <w:sz w:val="20"/>
                <w:szCs w:val="20"/>
              </w:rPr>
              <w:t>5</w:t>
            </w:r>
            <w:r w:rsidRPr="00007D51">
              <w:rPr>
                <w:rFonts w:ascii="Times New Roman" w:eastAsia="Calibri" w:hAnsi="Times New Roman" w:cs="Times New Roman"/>
                <w:sz w:val="20"/>
                <w:szCs w:val="20"/>
              </w:rPr>
              <w:t xml:space="preserve"> роки</w:t>
            </w:r>
          </w:p>
        </w:tc>
        <w:tc>
          <w:tcPr>
            <w:tcW w:w="0" w:type="auto"/>
            <w:gridSpan w:val="2"/>
          </w:tcPr>
          <w:p w:rsidR="006245A3" w:rsidRPr="00B57AE1" w:rsidRDefault="006245A3" w:rsidP="006245A3">
            <w:pPr>
              <w:rPr>
                <w:rFonts w:ascii="Times New Roman" w:hAnsi="Times New Roman"/>
                <w:sz w:val="18"/>
                <w:szCs w:val="18"/>
              </w:rPr>
            </w:pPr>
            <w:r w:rsidRPr="00B57AE1">
              <w:rPr>
                <w:rFonts w:ascii="Times New Roman" w:eastAsia="Calibri" w:hAnsi="Times New Roman" w:cs="Times New Roman"/>
                <w:sz w:val="18"/>
                <w:szCs w:val="18"/>
              </w:rPr>
              <w:t>Фінансування не потребує</w:t>
            </w:r>
          </w:p>
        </w:tc>
        <w:tc>
          <w:tcPr>
            <w:tcW w:w="0" w:type="auto"/>
          </w:tcPr>
          <w:p w:rsidR="006245A3" w:rsidRDefault="006245A3" w:rsidP="006245A3">
            <w:pPr>
              <w:rPr>
                <w:rFonts w:ascii="Times New Roman" w:hAnsi="Times New Roman"/>
              </w:rPr>
            </w:pPr>
            <w:r w:rsidRPr="008F4460">
              <w:rPr>
                <w:rFonts w:ascii="Times New Roman" w:hAnsi="Times New Roman" w:cs="Times New Roman"/>
                <w:sz w:val="18"/>
                <w:szCs w:val="18"/>
              </w:rPr>
              <w:t>Інформування</w:t>
            </w:r>
            <w:r>
              <w:rPr>
                <w:rFonts w:ascii="Times New Roman" w:hAnsi="Times New Roman" w:cs="Times New Roman"/>
                <w:sz w:val="18"/>
                <w:szCs w:val="18"/>
              </w:rPr>
              <w:t xml:space="preserve"> та обізнаність </w:t>
            </w:r>
            <w:r w:rsidRPr="00B33F3D">
              <w:rPr>
                <w:rFonts w:ascii="Times New Roman" w:hAnsi="Times New Roman" w:cs="Times New Roman"/>
                <w:sz w:val="18"/>
                <w:szCs w:val="18"/>
              </w:rPr>
              <w:t>ветеранів війни та членів їх сімей, членів сімей загиблих(померлих) ветеранів війни Захисників та Захисниць України</w:t>
            </w:r>
          </w:p>
        </w:tc>
      </w:tr>
      <w:tr w:rsidR="00E73076" w:rsidTr="00FD1398">
        <w:tc>
          <w:tcPr>
            <w:tcW w:w="0" w:type="auto"/>
            <w:vMerge w:val="restart"/>
          </w:tcPr>
          <w:p w:rsidR="006245A3" w:rsidRDefault="006245A3" w:rsidP="006245A3">
            <w:pPr>
              <w:rPr>
                <w:rFonts w:ascii="Times New Roman" w:hAnsi="Times New Roman"/>
              </w:rPr>
            </w:pPr>
            <w:r>
              <w:rPr>
                <w:rFonts w:ascii="Times New Roman" w:hAnsi="Times New Roman" w:cs="Times New Roman"/>
                <w:sz w:val="18"/>
                <w:szCs w:val="18"/>
              </w:rPr>
              <w:t>1.3. </w:t>
            </w:r>
          </w:p>
          <w:p w:rsidR="006245A3" w:rsidRDefault="006245A3" w:rsidP="006245A3">
            <w:pPr>
              <w:rPr>
                <w:rFonts w:ascii="Times New Roman" w:hAnsi="Times New Roman"/>
              </w:rPr>
            </w:pPr>
          </w:p>
        </w:tc>
        <w:tc>
          <w:tcPr>
            <w:tcW w:w="0" w:type="auto"/>
            <w:vMerge w:val="restart"/>
          </w:tcPr>
          <w:p w:rsidR="006245A3" w:rsidRDefault="006245A3" w:rsidP="006245A3">
            <w:pPr>
              <w:tabs>
                <w:tab w:val="left" w:pos="5250"/>
              </w:tabs>
              <w:jc w:val="both"/>
              <w:rPr>
                <w:rFonts w:ascii="Times New Roman" w:hAnsi="Times New Roman" w:cs="Times New Roman"/>
                <w:sz w:val="20"/>
                <w:szCs w:val="20"/>
              </w:rPr>
            </w:pPr>
            <w:r w:rsidRPr="000B0035">
              <w:rPr>
                <w:rFonts w:ascii="Times New Roman" w:eastAsia="Calibri" w:hAnsi="Times New Roman" w:cs="Times New Roman"/>
                <w:sz w:val="20"/>
                <w:szCs w:val="20"/>
                <w:lang w:eastAsia="ru-RU"/>
              </w:rPr>
              <w:t>Надання матеріальної допомоги</w:t>
            </w:r>
            <w:r w:rsidRPr="000B0035">
              <w:rPr>
                <w:rFonts w:ascii="Times New Roman" w:hAnsi="Times New Roman" w:cs="Times New Roman"/>
                <w:sz w:val="20"/>
                <w:szCs w:val="20"/>
              </w:rPr>
              <w:t xml:space="preserve"> сім’ям військовослужбовців, які захищали незалежність, суверенітет та територіальну цілісність України і брали безпосередню участь у заходах, необхідних для забезпечення оборони України,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на проведення похорону та відшкодування витрат на поховання.</w:t>
            </w:r>
          </w:p>
          <w:p w:rsidR="00E73076" w:rsidRDefault="00E73076" w:rsidP="006245A3">
            <w:pPr>
              <w:tabs>
                <w:tab w:val="left" w:pos="5250"/>
              </w:tabs>
              <w:jc w:val="both"/>
              <w:rPr>
                <w:rFonts w:ascii="Times New Roman" w:hAnsi="Times New Roman" w:cs="Times New Roman"/>
                <w:sz w:val="20"/>
                <w:szCs w:val="20"/>
              </w:rPr>
            </w:pPr>
          </w:p>
          <w:p w:rsidR="00E73076" w:rsidRDefault="00E73076" w:rsidP="006245A3">
            <w:pPr>
              <w:tabs>
                <w:tab w:val="left" w:pos="5250"/>
              </w:tabs>
              <w:jc w:val="both"/>
              <w:rPr>
                <w:rFonts w:ascii="Times New Roman" w:hAnsi="Times New Roman" w:cs="Times New Roman"/>
                <w:sz w:val="20"/>
                <w:szCs w:val="20"/>
              </w:rPr>
            </w:pPr>
          </w:p>
          <w:p w:rsidR="00E73076" w:rsidRDefault="00E73076" w:rsidP="006245A3">
            <w:pPr>
              <w:tabs>
                <w:tab w:val="left" w:pos="5250"/>
              </w:tabs>
              <w:jc w:val="both"/>
              <w:rPr>
                <w:rFonts w:ascii="Times New Roman" w:hAnsi="Times New Roman" w:cs="Times New Roman"/>
                <w:sz w:val="20"/>
                <w:szCs w:val="20"/>
              </w:rPr>
            </w:pPr>
          </w:p>
          <w:p w:rsidR="00E73076" w:rsidRDefault="00E73076" w:rsidP="006245A3">
            <w:pPr>
              <w:tabs>
                <w:tab w:val="left" w:pos="5250"/>
              </w:tabs>
              <w:jc w:val="both"/>
              <w:rPr>
                <w:rFonts w:ascii="Times New Roman" w:hAnsi="Times New Roman" w:cs="Times New Roman"/>
                <w:sz w:val="20"/>
                <w:szCs w:val="20"/>
              </w:rPr>
            </w:pPr>
          </w:p>
          <w:p w:rsidR="00E73076" w:rsidRDefault="00E73076" w:rsidP="006245A3">
            <w:pPr>
              <w:tabs>
                <w:tab w:val="left" w:pos="5250"/>
              </w:tabs>
              <w:jc w:val="both"/>
              <w:rPr>
                <w:rFonts w:ascii="Times New Roman" w:hAnsi="Times New Roman" w:cs="Times New Roman"/>
                <w:sz w:val="20"/>
                <w:szCs w:val="20"/>
              </w:rPr>
            </w:pPr>
          </w:p>
          <w:p w:rsidR="00E73076" w:rsidRDefault="00E73076" w:rsidP="006245A3">
            <w:pPr>
              <w:tabs>
                <w:tab w:val="left" w:pos="5250"/>
              </w:tabs>
              <w:jc w:val="both"/>
              <w:rPr>
                <w:rFonts w:ascii="Times New Roman" w:hAnsi="Times New Roman" w:cs="Times New Roman"/>
                <w:sz w:val="20"/>
                <w:szCs w:val="20"/>
              </w:rPr>
            </w:pPr>
          </w:p>
          <w:p w:rsidR="00E73076" w:rsidRDefault="00E73076" w:rsidP="006245A3">
            <w:pPr>
              <w:tabs>
                <w:tab w:val="left" w:pos="5250"/>
              </w:tabs>
              <w:jc w:val="both"/>
              <w:rPr>
                <w:rFonts w:ascii="Times New Roman" w:hAnsi="Times New Roman" w:cs="Times New Roman"/>
                <w:sz w:val="20"/>
                <w:szCs w:val="20"/>
              </w:rPr>
            </w:pPr>
          </w:p>
          <w:p w:rsidR="00E73076" w:rsidRDefault="00E73076" w:rsidP="006245A3">
            <w:pPr>
              <w:tabs>
                <w:tab w:val="left" w:pos="5250"/>
              </w:tabs>
              <w:jc w:val="both"/>
              <w:rPr>
                <w:rFonts w:ascii="Times New Roman" w:hAnsi="Times New Roman" w:cs="Times New Roman"/>
                <w:sz w:val="20"/>
                <w:szCs w:val="20"/>
              </w:rPr>
            </w:pPr>
          </w:p>
          <w:p w:rsidR="00E73076" w:rsidRPr="000B0035" w:rsidRDefault="00E73076" w:rsidP="006245A3">
            <w:pPr>
              <w:tabs>
                <w:tab w:val="left" w:pos="5250"/>
              </w:tabs>
              <w:jc w:val="both"/>
              <w:rPr>
                <w:rFonts w:ascii="Times New Roman" w:hAnsi="Times New Roman"/>
                <w:sz w:val="20"/>
                <w:szCs w:val="20"/>
              </w:rPr>
            </w:pPr>
          </w:p>
        </w:tc>
        <w:tc>
          <w:tcPr>
            <w:tcW w:w="0" w:type="auto"/>
          </w:tcPr>
          <w:p w:rsidR="006245A3" w:rsidRDefault="006245A3" w:rsidP="006245A3">
            <w:pPr>
              <w:rPr>
                <w:rFonts w:ascii="Times New Roman" w:hAnsi="Times New Roman" w:cs="Times New Roman"/>
                <w:sz w:val="18"/>
                <w:szCs w:val="18"/>
              </w:rPr>
            </w:pPr>
            <w:r w:rsidRPr="00007D51">
              <w:rPr>
                <w:rFonts w:ascii="Times New Roman" w:hAnsi="Times New Roman" w:cs="Times New Roman"/>
                <w:sz w:val="18"/>
                <w:szCs w:val="18"/>
              </w:rPr>
              <w:t xml:space="preserve">Виконавчий комітет </w:t>
            </w:r>
            <w:r>
              <w:rPr>
                <w:rFonts w:ascii="Times New Roman" w:hAnsi="Times New Roman" w:cs="Times New Roman"/>
                <w:sz w:val="18"/>
                <w:szCs w:val="18"/>
              </w:rPr>
              <w:t>Саксаганської сільської</w:t>
            </w:r>
            <w:r w:rsidRPr="00007D51">
              <w:rPr>
                <w:rFonts w:ascii="Times New Roman" w:hAnsi="Times New Roman" w:cs="Times New Roman"/>
                <w:sz w:val="18"/>
                <w:szCs w:val="18"/>
              </w:rPr>
              <w:t xml:space="preserve"> ради; </w:t>
            </w:r>
          </w:p>
          <w:p w:rsidR="006245A3" w:rsidRDefault="006245A3" w:rsidP="006245A3">
            <w:pPr>
              <w:rPr>
                <w:rFonts w:ascii="Times New Roman" w:hAnsi="Times New Roman"/>
              </w:rPr>
            </w:pPr>
            <w:r>
              <w:rPr>
                <w:rFonts w:ascii="Times New Roman" w:hAnsi="Times New Roman" w:cs="Times New Roman"/>
                <w:sz w:val="18"/>
                <w:szCs w:val="18"/>
              </w:rPr>
              <w:t xml:space="preserve">Фінансовий відділ </w:t>
            </w:r>
            <w:r w:rsidRPr="00E37087">
              <w:rPr>
                <w:rFonts w:ascii="Times New Roman" w:hAnsi="Times New Roman" w:cs="Times New Roman"/>
                <w:sz w:val="18"/>
                <w:szCs w:val="18"/>
              </w:rPr>
              <w:t>Саксаганської сільської ради</w:t>
            </w:r>
          </w:p>
        </w:tc>
        <w:tc>
          <w:tcPr>
            <w:tcW w:w="0" w:type="auto"/>
          </w:tcPr>
          <w:p w:rsidR="006245A3" w:rsidRDefault="006245A3" w:rsidP="006245A3">
            <w:pPr>
              <w:rPr>
                <w:rFonts w:ascii="Times New Roman" w:hAnsi="Times New Roman"/>
              </w:rPr>
            </w:pPr>
            <w:r w:rsidRPr="00007D51">
              <w:rPr>
                <w:rFonts w:ascii="Times New Roman" w:eastAsia="Calibri" w:hAnsi="Times New Roman" w:cs="Times New Roman"/>
                <w:sz w:val="20"/>
                <w:szCs w:val="20"/>
              </w:rPr>
              <w:t>2</w:t>
            </w:r>
            <w:r>
              <w:rPr>
                <w:rFonts w:ascii="Times New Roman" w:eastAsia="Calibri" w:hAnsi="Times New Roman" w:cs="Times New Roman"/>
                <w:sz w:val="20"/>
                <w:szCs w:val="20"/>
              </w:rPr>
              <w:t>024</w:t>
            </w:r>
            <w:r w:rsidRPr="00007D51">
              <w:rPr>
                <w:rFonts w:ascii="Times New Roman" w:eastAsia="Calibri" w:hAnsi="Times New Roman" w:cs="Times New Roman"/>
                <w:sz w:val="20"/>
                <w:szCs w:val="20"/>
              </w:rPr>
              <w:t xml:space="preserve"> – 202</w:t>
            </w:r>
            <w:r>
              <w:rPr>
                <w:rFonts w:ascii="Times New Roman" w:eastAsia="Calibri" w:hAnsi="Times New Roman" w:cs="Times New Roman"/>
                <w:sz w:val="20"/>
                <w:szCs w:val="20"/>
              </w:rPr>
              <w:t>5</w:t>
            </w:r>
            <w:r w:rsidRPr="00007D51">
              <w:rPr>
                <w:rFonts w:ascii="Times New Roman" w:eastAsia="Calibri" w:hAnsi="Times New Roman" w:cs="Times New Roman"/>
                <w:sz w:val="20"/>
                <w:szCs w:val="20"/>
              </w:rPr>
              <w:t xml:space="preserve"> роки</w:t>
            </w:r>
          </w:p>
        </w:tc>
        <w:tc>
          <w:tcPr>
            <w:tcW w:w="0" w:type="auto"/>
            <w:vAlign w:val="center"/>
          </w:tcPr>
          <w:p w:rsidR="006245A3" w:rsidRDefault="000F022E" w:rsidP="006245A3">
            <w:pPr>
              <w:rPr>
                <w:rFonts w:ascii="Times New Roman" w:hAnsi="Times New Roman"/>
              </w:rPr>
            </w:pPr>
            <w:r>
              <w:rPr>
                <w:rFonts w:ascii="Times New Roman" w:eastAsia="Calibri" w:hAnsi="Times New Roman" w:cs="Times New Roman"/>
                <w:lang w:val="ru-RU"/>
              </w:rPr>
              <w:t>8</w:t>
            </w:r>
            <w:r w:rsidR="006245A3">
              <w:rPr>
                <w:rFonts w:ascii="Times New Roman" w:eastAsia="Calibri" w:hAnsi="Times New Roman" w:cs="Times New Roman"/>
                <w:lang w:val="ru-RU"/>
              </w:rPr>
              <w:t>0,0</w:t>
            </w:r>
          </w:p>
        </w:tc>
        <w:tc>
          <w:tcPr>
            <w:tcW w:w="0" w:type="auto"/>
          </w:tcPr>
          <w:p w:rsidR="006245A3" w:rsidRDefault="006245A3" w:rsidP="006245A3">
            <w:pPr>
              <w:rPr>
                <w:rFonts w:ascii="Times New Roman" w:hAnsi="Times New Roman"/>
              </w:rPr>
            </w:pPr>
          </w:p>
        </w:tc>
        <w:tc>
          <w:tcPr>
            <w:tcW w:w="0" w:type="auto"/>
            <w:vMerge w:val="restart"/>
          </w:tcPr>
          <w:p w:rsidR="006245A3" w:rsidRDefault="006245A3" w:rsidP="006245A3">
            <w:pPr>
              <w:outlineLvl w:val="0"/>
              <w:rPr>
                <w:rFonts w:ascii="Times New Roman" w:hAnsi="Times New Roman" w:cs="Times New Roman"/>
                <w:sz w:val="18"/>
                <w:szCs w:val="18"/>
              </w:rPr>
            </w:pPr>
            <w:r w:rsidRPr="00B33F3D">
              <w:rPr>
                <w:rFonts w:ascii="Times New Roman" w:hAnsi="Times New Roman" w:cs="Times New Roman"/>
                <w:sz w:val="18"/>
                <w:szCs w:val="18"/>
              </w:rPr>
              <w:t>Виявлення гуманізму та співчуття сім'ям загиблих ветеранів війни та членів їх сімей, членів сімей загиблих(померлих) ветеранів війни Захисників та Захисниць України</w:t>
            </w:r>
          </w:p>
          <w:p w:rsidR="006245A3" w:rsidRDefault="006245A3" w:rsidP="006245A3">
            <w:pPr>
              <w:outlineLvl w:val="0"/>
              <w:rPr>
                <w:rFonts w:ascii="Times New Roman" w:hAnsi="Times New Roman" w:cs="Times New Roman"/>
                <w:sz w:val="18"/>
                <w:szCs w:val="18"/>
              </w:rPr>
            </w:pPr>
          </w:p>
          <w:p w:rsidR="006245A3" w:rsidRPr="00B33F3D" w:rsidRDefault="000F022E" w:rsidP="006245A3">
            <w:pPr>
              <w:outlineLvl w:val="0"/>
              <w:rPr>
                <w:rFonts w:ascii="Times New Roman" w:hAnsi="Times New Roman" w:cs="Times New Roman"/>
                <w:sz w:val="18"/>
                <w:szCs w:val="18"/>
              </w:rPr>
            </w:pPr>
            <w:r>
              <w:rPr>
                <w:rFonts w:ascii="Times New Roman" w:hAnsi="Times New Roman" w:cs="Times New Roman"/>
                <w:sz w:val="18"/>
                <w:szCs w:val="18"/>
              </w:rPr>
              <w:t>8</w:t>
            </w:r>
            <w:r w:rsidR="006245A3">
              <w:rPr>
                <w:rFonts w:ascii="Times New Roman" w:hAnsi="Times New Roman" w:cs="Times New Roman"/>
                <w:sz w:val="18"/>
                <w:szCs w:val="18"/>
              </w:rPr>
              <w:t xml:space="preserve"> чол. * 10,0 тис. грн.</w:t>
            </w:r>
            <w:r w:rsidR="006245A3">
              <w:rPr>
                <w:rFonts w:ascii="Times New Roman" w:hAnsi="Times New Roman" w:cs="Times New Roman"/>
                <w:sz w:val="18"/>
                <w:szCs w:val="18"/>
              </w:rPr>
              <w:br/>
              <w:t>=</w:t>
            </w:r>
            <w:r>
              <w:rPr>
                <w:rFonts w:ascii="Times New Roman" w:hAnsi="Times New Roman" w:cs="Times New Roman"/>
                <w:sz w:val="18"/>
                <w:szCs w:val="18"/>
              </w:rPr>
              <w:t>80</w:t>
            </w:r>
            <w:r w:rsidR="006245A3">
              <w:rPr>
                <w:rFonts w:ascii="Times New Roman" w:hAnsi="Times New Roman" w:cs="Times New Roman"/>
                <w:sz w:val="18"/>
                <w:szCs w:val="18"/>
              </w:rPr>
              <w:t>,0 тис. грн</w:t>
            </w:r>
          </w:p>
          <w:p w:rsidR="006245A3" w:rsidRDefault="006245A3" w:rsidP="006245A3">
            <w:pPr>
              <w:rPr>
                <w:rFonts w:ascii="Times New Roman" w:hAnsi="Times New Roman"/>
              </w:rPr>
            </w:pPr>
          </w:p>
        </w:tc>
      </w:tr>
      <w:tr w:rsidR="00E73076" w:rsidTr="00B34C7A">
        <w:tc>
          <w:tcPr>
            <w:tcW w:w="0" w:type="auto"/>
            <w:vMerge/>
          </w:tcPr>
          <w:p w:rsidR="006245A3" w:rsidRDefault="006245A3" w:rsidP="006245A3">
            <w:pPr>
              <w:rPr>
                <w:rFonts w:ascii="Times New Roman" w:hAnsi="Times New Roman"/>
              </w:rPr>
            </w:pPr>
          </w:p>
        </w:tc>
        <w:tc>
          <w:tcPr>
            <w:tcW w:w="0" w:type="auto"/>
            <w:vMerge/>
            <w:vAlign w:val="center"/>
          </w:tcPr>
          <w:p w:rsidR="006245A3" w:rsidRPr="000B0035" w:rsidRDefault="006245A3" w:rsidP="006245A3">
            <w:pPr>
              <w:tabs>
                <w:tab w:val="left" w:pos="5250"/>
              </w:tabs>
              <w:jc w:val="both"/>
              <w:rPr>
                <w:rFonts w:ascii="Times New Roman" w:hAnsi="Times New Roman"/>
                <w:sz w:val="20"/>
                <w:szCs w:val="20"/>
              </w:rPr>
            </w:pPr>
          </w:p>
        </w:tc>
        <w:tc>
          <w:tcPr>
            <w:tcW w:w="0" w:type="auto"/>
            <w:vMerge w:val="restart"/>
          </w:tcPr>
          <w:p w:rsidR="006245A3" w:rsidRDefault="006245A3" w:rsidP="006245A3">
            <w:pPr>
              <w:jc w:val="right"/>
              <w:rPr>
                <w:rFonts w:ascii="Times New Roman" w:hAnsi="Times New Roman"/>
              </w:rPr>
            </w:pPr>
            <w:r w:rsidRPr="00007D51">
              <w:rPr>
                <w:rFonts w:ascii="Times New Roman" w:eastAsia="Calibri" w:hAnsi="Times New Roman" w:cs="Times New Roman"/>
                <w:sz w:val="20"/>
                <w:szCs w:val="20"/>
              </w:rPr>
              <w:t>Усього за заходом, у тому числі</w:t>
            </w:r>
          </w:p>
        </w:tc>
        <w:tc>
          <w:tcPr>
            <w:tcW w:w="0" w:type="auto"/>
          </w:tcPr>
          <w:p w:rsidR="006245A3" w:rsidRDefault="006245A3" w:rsidP="006245A3">
            <w:pPr>
              <w:rPr>
                <w:rFonts w:ascii="Times New Roman" w:hAnsi="Times New Roman"/>
              </w:rPr>
            </w:pPr>
            <w:r w:rsidRPr="00007D51">
              <w:rPr>
                <w:rFonts w:ascii="Times New Roman" w:eastAsia="Calibri" w:hAnsi="Times New Roman" w:cs="Times New Roman"/>
                <w:sz w:val="20"/>
                <w:szCs w:val="20"/>
              </w:rPr>
              <w:t>Загальний обсяг, у т.ч.</w:t>
            </w:r>
          </w:p>
        </w:tc>
        <w:tc>
          <w:tcPr>
            <w:tcW w:w="0" w:type="auto"/>
          </w:tcPr>
          <w:p w:rsidR="006245A3" w:rsidRDefault="000F022E" w:rsidP="006245A3">
            <w:pPr>
              <w:rPr>
                <w:rFonts w:ascii="Times New Roman" w:hAnsi="Times New Roman"/>
              </w:rPr>
            </w:pPr>
            <w:r>
              <w:rPr>
                <w:rFonts w:ascii="Times New Roman" w:hAnsi="Times New Roman"/>
              </w:rPr>
              <w:t>80,0</w:t>
            </w:r>
          </w:p>
        </w:tc>
        <w:tc>
          <w:tcPr>
            <w:tcW w:w="0" w:type="auto"/>
          </w:tcPr>
          <w:p w:rsidR="006245A3" w:rsidRDefault="006245A3" w:rsidP="006245A3">
            <w:pPr>
              <w:rPr>
                <w:rFonts w:ascii="Times New Roman" w:hAnsi="Times New Roman"/>
              </w:rPr>
            </w:pPr>
          </w:p>
        </w:tc>
        <w:tc>
          <w:tcPr>
            <w:tcW w:w="0" w:type="auto"/>
            <w:vMerge/>
          </w:tcPr>
          <w:p w:rsidR="006245A3" w:rsidRDefault="006245A3" w:rsidP="006245A3">
            <w:pPr>
              <w:rPr>
                <w:rFonts w:ascii="Times New Roman" w:hAnsi="Times New Roman"/>
              </w:rPr>
            </w:pPr>
          </w:p>
        </w:tc>
      </w:tr>
      <w:tr w:rsidR="00E73076" w:rsidTr="00B34C7A">
        <w:tc>
          <w:tcPr>
            <w:tcW w:w="0" w:type="auto"/>
            <w:vMerge/>
          </w:tcPr>
          <w:p w:rsidR="006245A3" w:rsidRDefault="006245A3" w:rsidP="006245A3">
            <w:pPr>
              <w:rPr>
                <w:rFonts w:ascii="Times New Roman" w:hAnsi="Times New Roman"/>
              </w:rPr>
            </w:pPr>
          </w:p>
        </w:tc>
        <w:tc>
          <w:tcPr>
            <w:tcW w:w="0" w:type="auto"/>
            <w:vMerge/>
            <w:vAlign w:val="center"/>
          </w:tcPr>
          <w:p w:rsidR="006245A3" w:rsidRPr="000B0035" w:rsidRDefault="006245A3" w:rsidP="006245A3">
            <w:pPr>
              <w:tabs>
                <w:tab w:val="left" w:pos="5250"/>
              </w:tabs>
              <w:jc w:val="both"/>
              <w:rPr>
                <w:rFonts w:ascii="Times New Roman" w:hAnsi="Times New Roman"/>
                <w:sz w:val="20"/>
                <w:szCs w:val="20"/>
              </w:rPr>
            </w:pPr>
          </w:p>
        </w:tc>
        <w:tc>
          <w:tcPr>
            <w:tcW w:w="0" w:type="auto"/>
            <w:vMerge/>
            <w:vAlign w:val="center"/>
          </w:tcPr>
          <w:p w:rsidR="006245A3" w:rsidRDefault="006245A3" w:rsidP="006245A3">
            <w:pPr>
              <w:rPr>
                <w:rFonts w:ascii="Times New Roman" w:hAnsi="Times New Roman"/>
              </w:rPr>
            </w:pPr>
          </w:p>
        </w:tc>
        <w:tc>
          <w:tcPr>
            <w:tcW w:w="0" w:type="auto"/>
          </w:tcPr>
          <w:p w:rsidR="006245A3" w:rsidRDefault="006245A3" w:rsidP="006245A3">
            <w:pPr>
              <w:rPr>
                <w:rFonts w:ascii="Times New Roman" w:hAnsi="Times New Roman"/>
              </w:rPr>
            </w:pPr>
            <w:r w:rsidRPr="00007D51">
              <w:rPr>
                <w:rFonts w:ascii="Times New Roman" w:eastAsia="Calibri" w:hAnsi="Times New Roman" w:cs="Times New Roman"/>
                <w:sz w:val="20"/>
                <w:szCs w:val="20"/>
              </w:rPr>
              <w:t>Обласний бюджет</w:t>
            </w:r>
          </w:p>
        </w:tc>
        <w:tc>
          <w:tcPr>
            <w:tcW w:w="0" w:type="auto"/>
          </w:tcPr>
          <w:p w:rsidR="006245A3" w:rsidRDefault="006245A3" w:rsidP="006245A3">
            <w:pPr>
              <w:rPr>
                <w:rFonts w:ascii="Times New Roman" w:hAnsi="Times New Roman"/>
              </w:rPr>
            </w:pPr>
          </w:p>
        </w:tc>
        <w:tc>
          <w:tcPr>
            <w:tcW w:w="0" w:type="auto"/>
          </w:tcPr>
          <w:p w:rsidR="006245A3" w:rsidRDefault="006245A3" w:rsidP="006245A3">
            <w:pPr>
              <w:rPr>
                <w:rFonts w:ascii="Times New Roman" w:hAnsi="Times New Roman"/>
              </w:rPr>
            </w:pPr>
          </w:p>
        </w:tc>
        <w:tc>
          <w:tcPr>
            <w:tcW w:w="0" w:type="auto"/>
            <w:vMerge/>
          </w:tcPr>
          <w:p w:rsidR="006245A3" w:rsidRDefault="006245A3" w:rsidP="006245A3">
            <w:pPr>
              <w:rPr>
                <w:rFonts w:ascii="Times New Roman" w:hAnsi="Times New Roman"/>
              </w:rPr>
            </w:pPr>
          </w:p>
        </w:tc>
      </w:tr>
      <w:tr w:rsidR="00E73076" w:rsidTr="00B34C7A">
        <w:tc>
          <w:tcPr>
            <w:tcW w:w="0" w:type="auto"/>
            <w:vMerge/>
          </w:tcPr>
          <w:p w:rsidR="006245A3" w:rsidRDefault="006245A3" w:rsidP="006245A3">
            <w:pPr>
              <w:rPr>
                <w:rFonts w:ascii="Times New Roman" w:hAnsi="Times New Roman"/>
              </w:rPr>
            </w:pPr>
          </w:p>
        </w:tc>
        <w:tc>
          <w:tcPr>
            <w:tcW w:w="0" w:type="auto"/>
            <w:vMerge/>
            <w:vAlign w:val="center"/>
          </w:tcPr>
          <w:p w:rsidR="006245A3" w:rsidRPr="000B0035" w:rsidRDefault="006245A3" w:rsidP="006245A3">
            <w:pPr>
              <w:tabs>
                <w:tab w:val="left" w:pos="5250"/>
              </w:tabs>
              <w:jc w:val="both"/>
              <w:rPr>
                <w:rFonts w:ascii="Times New Roman" w:hAnsi="Times New Roman"/>
                <w:sz w:val="20"/>
                <w:szCs w:val="20"/>
              </w:rPr>
            </w:pPr>
          </w:p>
        </w:tc>
        <w:tc>
          <w:tcPr>
            <w:tcW w:w="0" w:type="auto"/>
            <w:vMerge/>
            <w:vAlign w:val="center"/>
          </w:tcPr>
          <w:p w:rsidR="006245A3" w:rsidRDefault="006245A3" w:rsidP="006245A3">
            <w:pPr>
              <w:rPr>
                <w:rFonts w:ascii="Times New Roman" w:hAnsi="Times New Roman"/>
              </w:rPr>
            </w:pPr>
          </w:p>
        </w:tc>
        <w:tc>
          <w:tcPr>
            <w:tcW w:w="0" w:type="auto"/>
          </w:tcPr>
          <w:p w:rsidR="006245A3" w:rsidRDefault="006245A3" w:rsidP="006245A3">
            <w:pPr>
              <w:rPr>
                <w:rFonts w:ascii="Times New Roman" w:hAnsi="Times New Roman"/>
              </w:rPr>
            </w:pPr>
            <w:r w:rsidRPr="00007D51">
              <w:rPr>
                <w:rFonts w:ascii="Times New Roman" w:eastAsia="Calibri" w:hAnsi="Times New Roman" w:cs="Times New Roman"/>
                <w:sz w:val="20"/>
                <w:szCs w:val="20"/>
              </w:rPr>
              <w:t>Місцевий бюджет</w:t>
            </w:r>
          </w:p>
        </w:tc>
        <w:tc>
          <w:tcPr>
            <w:tcW w:w="0" w:type="auto"/>
          </w:tcPr>
          <w:p w:rsidR="006245A3" w:rsidRDefault="000F022E" w:rsidP="006245A3">
            <w:pPr>
              <w:rPr>
                <w:rFonts w:ascii="Times New Roman" w:hAnsi="Times New Roman"/>
              </w:rPr>
            </w:pPr>
            <w:r>
              <w:rPr>
                <w:rFonts w:ascii="Times New Roman" w:hAnsi="Times New Roman"/>
              </w:rPr>
              <w:t>80,0</w:t>
            </w:r>
          </w:p>
        </w:tc>
        <w:tc>
          <w:tcPr>
            <w:tcW w:w="0" w:type="auto"/>
          </w:tcPr>
          <w:p w:rsidR="006245A3" w:rsidRDefault="006245A3" w:rsidP="006245A3">
            <w:pPr>
              <w:rPr>
                <w:rFonts w:ascii="Times New Roman" w:hAnsi="Times New Roman"/>
              </w:rPr>
            </w:pPr>
          </w:p>
        </w:tc>
        <w:tc>
          <w:tcPr>
            <w:tcW w:w="0" w:type="auto"/>
            <w:vMerge/>
          </w:tcPr>
          <w:p w:rsidR="006245A3" w:rsidRDefault="006245A3" w:rsidP="006245A3">
            <w:pPr>
              <w:rPr>
                <w:rFonts w:ascii="Times New Roman" w:hAnsi="Times New Roman"/>
              </w:rPr>
            </w:pPr>
          </w:p>
        </w:tc>
      </w:tr>
      <w:tr w:rsidR="00E73076" w:rsidTr="00B34C7A">
        <w:tc>
          <w:tcPr>
            <w:tcW w:w="0" w:type="auto"/>
            <w:vMerge/>
          </w:tcPr>
          <w:p w:rsidR="006245A3" w:rsidRDefault="006245A3" w:rsidP="006245A3">
            <w:pPr>
              <w:rPr>
                <w:rFonts w:ascii="Times New Roman" w:hAnsi="Times New Roman"/>
              </w:rPr>
            </w:pPr>
          </w:p>
        </w:tc>
        <w:tc>
          <w:tcPr>
            <w:tcW w:w="0" w:type="auto"/>
            <w:vMerge/>
            <w:vAlign w:val="center"/>
          </w:tcPr>
          <w:p w:rsidR="006245A3" w:rsidRPr="000B0035" w:rsidRDefault="006245A3" w:rsidP="006245A3">
            <w:pPr>
              <w:tabs>
                <w:tab w:val="left" w:pos="5250"/>
              </w:tabs>
              <w:jc w:val="both"/>
              <w:rPr>
                <w:rFonts w:ascii="Times New Roman" w:hAnsi="Times New Roman"/>
                <w:sz w:val="20"/>
                <w:szCs w:val="20"/>
              </w:rPr>
            </w:pPr>
          </w:p>
        </w:tc>
        <w:tc>
          <w:tcPr>
            <w:tcW w:w="0" w:type="auto"/>
            <w:vMerge/>
            <w:vAlign w:val="center"/>
          </w:tcPr>
          <w:p w:rsidR="006245A3" w:rsidRDefault="006245A3" w:rsidP="006245A3">
            <w:pPr>
              <w:rPr>
                <w:rFonts w:ascii="Times New Roman" w:hAnsi="Times New Roman"/>
              </w:rPr>
            </w:pPr>
          </w:p>
        </w:tc>
        <w:tc>
          <w:tcPr>
            <w:tcW w:w="0" w:type="auto"/>
          </w:tcPr>
          <w:p w:rsidR="006245A3" w:rsidRDefault="006245A3" w:rsidP="006245A3">
            <w:pPr>
              <w:rPr>
                <w:rFonts w:ascii="Times New Roman" w:hAnsi="Times New Roman"/>
              </w:rPr>
            </w:pPr>
            <w:r w:rsidRPr="00007D51">
              <w:rPr>
                <w:rFonts w:ascii="Times New Roman" w:eastAsia="Calibri" w:hAnsi="Times New Roman" w:cs="Times New Roman"/>
                <w:sz w:val="20"/>
                <w:szCs w:val="20"/>
              </w:rPr>
              <w:t>Інші джерела</w:t>
            </w:r>
          </w:p>
        </w:tc>
        <w:tc>
          <w:tcPr>
            <w:tcW w:w="0" w:type="auto"/>
          </w:tcPr>
          <w:p w:rsidR="006245A3" w:rsidRDefault="006245A3" w:rsidP="006245A3">
            <w:pPr>
              <w:rPr>
                <w:rFonts w:ascii="Times New Roman" w:hAnsi="Times New Roman"/>
              </w:rPr>
            </w:pPr>
          </w:p>
        </w:tc>
        <w:tc>
          <w:tcPr>
            <w:tcW w:w="0" w:type="auto"/>
          </w:tcPr>
          <w:p w:rsidR="006245A3" w:rsidRDefault="006245A3" w:rsidP="006245A3">
            <w:pPr>
              <w:rPr>
                <w:rFonts w:ascii="Times New Roman" w:hAnsi="Times New Roman"/>
              </w:rPr>
            </w:pPr>
          </w:p>
        </w:tc>
        <w:tc>
          <w:tcPr>
            <w:tcW w:w="0" w:type="auto"/>
            <w:vMerge/>
          </w:tcPr>
          <w:p w:rsidR="006245A3" w:rsidRDefault="006245A3" w:rsidP="006245A3">
            <w:pPr>
              <w:rPr>
                <w:rFonts w:ascii="Times New Roman" w:hAnsi="Times New Roman"/>
              </w:rPr>
            </w:pPr>
          </w:p>
        </w:tc>
      </w:tr>
      <w:tr w:rsidR="00E73076" w:rsidTr="000F022E">
        <w:tc>
          <w:tcPr>
            <w:tcW w:w="0" w:type="auto"/>
            <w:vMerge w:val="restart"/>
          </w:tcPr>
          <w:p w:rsidR="000F022E" w:rsidRDefault="000F022E" w:rsidP="006245A3">
            <w:pPr>
              <w:rPr>
                <w:rFonts w:ascii="Times New Roman" w:hAnsi="Times New Roman"/>
              </w:rPr>
            </w:pPr>
            <w:r>
              <w:rPr>
                <w:rFonts w:ascii="Times New Roman" w:eastAsia="Calibri" w:hAnsi="Times New Roman" w:cs="Times New Roman"/>
                <w:sz w:val="20"/>
                <w:szCs w:val="20"/>
                <w:lang w:eastAsia="ru-RU"/>
              </w:rPr>
              <w:t>1.4. </w:t>
            </w:r>
          </w:p>
        </w:tc>
        <w:tc>
          <w:tcPr>
            <w:tcW w:w="0" w:type="auto"/>
            <w:vMerge w:val="restart"/>
          </w:tcPr>
          <w:p w:rsidR="000F022E" w:rsidRPr="000B0035" w:rsidRDefault="000F022E" w:rsidP="006245A3">
            <w:pPr>
              <w:tabs>
                <w:tab w:val="left" w:pos="5250"/>
              </w:tabs>
              <w:jc w:val="both"/>
              <w:outlineLvl w:val="0"/>
              <w:rPr>
                <w:rFonts w:ascii="Times New Roman" w:hAnsi="Times New Roman" w:cs="Times New Roman"/>
                <w:sz w:val="20"/>
                <w:szCs w:val="20"/>
              </w:rPr>
            </w:pPr>
            <w:r w:rsidRPr="000B0035">
              <w:rPr>
                <w:rFonts w:ascii="Times New Roman" w:hAnsi="Times New Roman" w:cs="Times New Roman"/>
                <w:sz w:val="20"/>
                <w:szCs w:val="20"/>
              </w:rPr>
              <w:t>Одноразова адресна грошова допомога на лікування:</w:t>
            </w:r>
          </w:p>
          <w:p w:rsidR="000F022E" w:rsidRPr="000B0035" w:rsidRDefault="000F022E" w:rsidP="006245A3">
            <w:pPr>
              <w:tabs>
                <w:tab w:val="left" w:pos="5250"/>
              </w:tabs>
              <w:jc w:val="both"/>
              <w:outlineLvl w:val="0"/>
              <w:rPr>
                <w:rFonts w:ascii="Times New Roman" w:hAnsi="Times New Roman" w:cs="Times New Roman"/>
                <w:sz w:val="20"/>
                <w:szCs w:val="20"/>
              </w:rPr>
            </w:pPr>
            <w:r w:rsidRPr="000B0035">
              <w:rPr>
                <w:rFonts w:ascii="Times New Roman" w:hAnsi="Times New Roman" w:cs="Times New Roman"/>
                <w:sz w:val="20"/>
                <w:szCs w:val="20"/>
              </w:rPr>
              <w:t xml:space="preserve">-  учасникам бойових дій; </w:t>
            </w:r>
          </w:p>
          <w:p w:rsidR="000F022E" w:rsidRPr="000B0035" w:rsidRDefault="000F022E" w:rsidP="006245A3">
            <w:pPr>
              <w:tabs>
                <w:tab w:val="left" w:pos="5250"/>
              </w:tabs>
              <w:jc w:val="both"/>
              <w:outlineLvl w:val="0"/>
              <w:rPr>
                <w:rFonts w:ascii="Times New Roman" w:hAnsi="Times New Roman" w:cs="Times New Roman"/>
                <w:sz w:val="20"/>
                <w:szCs w:val="20"/>
              </w:rPr>
            </w:pPr>
            <w:r w:rsidRPr="000B0035">
              <w:rPr>
                <w:rFonts w:ascii="Times New Roman" w:hAnsi="Times New Roman" w:cs="Times New Roman"/>
                <w:sz w:val="20"/>
                <w:szCs w:val="20"/>
              </w:rPr>
              <w:lastRenderedPageBreak/>
              <w:t>- особам з інвалідністю внаслідок війни;</w:t>
            </w:r>
          </w:p>
          <w:p w:rsidR="000F022E" w:rsidRPr="000B0035" w:rsidRDefault="000F022E" w:rsidP="006245A3">
            <w:pPr>
              <w:tabs>
                <w:tab w:val="left" w:pos="5250"/>
              </w:tabs>
              <w:jc w:val="both"/>
              <w:outlineLvl w:val="0"/>
              <w:rPr>
                <w:rFonts w:ascii="Times New Roman" w:hAnsi="Times New Roman" w:cs="Times New Roman"/>
                <w:sz w:val="20"/>
                <w:szCs w:val="20"/>
              </w:rPr>
            </w:pPr>
            <w:r w:rsidRPr="000B0035">
              <w:rPr>
                <w:rFonts w:ascii="Times New Roman" w:hAnsi="Times New Roman" w:cs="Times New Roman"/>
                <w:sz w:val="20"/>
                <w:szCs w:val="20"/>
              </w:rPr>
              <w:t>- членам сімей загиблих (померлих);</w:t>
            </w:r>
          </w:p>
          <w:p w:rsidR="000F022E" w:rsidRPr="000B0035" w:rsidRDefault="000F022E" w:rsidP="006245A3">
            <w:pPr>
              <w:tabs>
                <w:tab w:val="left" w:pos="5250"/>
              </w:tabs>
              <w:jc w:val="both"/>
              <w:outlineLvl w:val="0"/>
              <w:rPr>
                <w:rFonts w:ascii="Times New Roman" w:hAnsi="Times New Roman" w:cs="Times New Roman"/>
                <w:sz w:val="20"/>
                <w:szCs w:val="20"/>
              </w:rPr>
            </w:pPr>
            <w:r w:rsidRPr="000B0035">
              <w:rPr>
                <w:rFonts w:ascii="Times New Roman" w:hAnsi="Times New Roman" w:cs="Times New Roman"/>
                <w:sz w:val="20"/>
                <w:szCs w:val="20"/>
              </w:rPr>
              <w:t>- членам сімей загиблих (померлих, зниклих безвісти) Захисників та Захисниць України;</w:t>
            </w:r>
          </w:p>
          <w:p w:rsidR="000F022E" w:rsidRPr="000B0035" w:rsidRDefault="000F022E" w:rsidP="006245A3">
            <w:pPr>
              <w:tabs>
                <w:tab w:val="left" w:pos="5250"/>
              </w:tabs>
              <w:jc w:val="both"/>
              <w:outlineLvl w:val="0"/>
              <w:rPr>
                <w:rFonts w:ascii="Times New Roman" w:hAnsi="Times New Roman" w:cs="Times New Roman"/>
                <w:sz w:val="20"/>
                <w:szCs w:val="20"/>
              </w:rPr>
            </w:pPr>
            <w:r w:rsidRPr="000B0035">
              <w:rPr>
                <w:rFonts w:ascii="Times New Roman" w:hAnsi="Times New Roman" w:cs="Times New Roman"/>
                <w:sz w:val="20"/>
                <w:szCs w:val="20"/>
              </w:rPr>
              <w:t>- бійцям-добровольцям;</w:t>
            </w:r>
          </w:p>
          <w:p w:rsidR="000F022E" w:rsidRPr="000B0035" w:rsidRDefault="000F022E" w:rsidP="006245A3">
            <w:pPr>
              <w:tabs>
                <w:tab w:val="left" w:pos="5250"/>
              </w:tabs>
              <w:jc w:val="both"/>
              <w:rPr>
                <w:rFonts w:ascii="Times New Roman" w:hAnsi="Times New Roman"/>
                <w:sz w:val="20"/>
                <w:szCs w:val="20"/>
              </w:rPr>
            </w:pPr>
            <w:r w:rsidRPr="000B0035">
              <w:rPr>
                <w:rFonts w:ascii="Times New Roman" w:hAnsi="Times New Roman" w:cs="Times New Roman"/>
                <w:sz w:val="20"/>
                <w:szCs w:val="20"/>
              </w:rPr>
              <w:t>- постраждалим учасникам Революції Гідності</w:t>
            </w:r>
          </w:p>
        </w:tc>
        <w:tc>
          <w:tcPr>
            <w:tcW w:w="0" w:type="auto"/>
            <w:vMerge w:val="restart"/>
          </w:tcPr>
          <w:p w:rsidR="000F022E" w:rsidRDefault="000F022E" w:rsidP="006245A3">
            <w:pPr>
              <w:rPr>
                <w:rFonts w:ascii="Times New Roman" w:hAnsi="Times New Roman" w:cs="Times New Roman"/>
                <w:sz w:val="18"/>
                <w:szCs w:val="18"/>
              </w:rPr>
            </w:pPr>
            <w:r w:rsidRPr="00007D51">
              <w:rPr>
                <w:rFonts w:ascii="Times New Roman" w:hAnsi="Times New Roman" w:cs="Times New Roman"/>
                <w:sz w:val="18"/>
                <w:szCs w:val="18"/>
              </w:rPr>
              <w:lastRenderedPageBreak/>
              <w:t xml:space="preserve">Виконавчий комітет </w:t>
            </w:r>
            <w:r>
              <w:rPr>
                <w:rFonts w:ascii="Times New Roman" w:hAnsi="Times New Roman" w:cs="Times New Roman"/>
                <w:sz w:val="18"/>
                <w:szCs w:val="18"/>
              </w:rPr>
              <w:t xml:space="preserve">Саксаганської </w:t>
            </w:r>
            <w:r>
              <w:rPr>
                <w:rFonts w:ascii="Times New Roman" w:hAnsi="Times New Roman" w:cs="Times New Roman"/>
                <w:sz w:val="18"/>
                <w:szCs w:val="18"/>
              </w:rPr>
              <w:lastRenderedPageBreak/>
              <w:t>сільської</w:t>
            </w:r>
            <w:r w:rsidRPr="00007D51">
              <w:rPr>
                <w:rFonts w:ascii="Times New Roman" w:hAnsi="Times New Roman" w:cs="Times New Roman"/>
                <w:sz w:val="18"/>
                <w:szCs w:val="18"/>
              </w:rPr>
              <w:t xml:space="preserve">ради; </w:t>
            </w:r>
          </w:p>
          <w:p w:rsidR="000F022E" w:rsidRDefault="000F022E" w:rsidP="006245A3">
            <w:pPr>
              <w:rPr>
                <w:rFonts w:ascii="Times New Roman" w:hAnsi="Times New Roman"/>
              </w:rPr>
            </w:pPr>
            <w:r>
              <w:rPr>
                <w:rFonts w:ascii="Times New Roman" w:hAnsi="Times New Roman" w:cs="Times New Roman"/>
                <w:sz w:val="18"/>
                <w:szCs w:val="18"/>
              </w:rPr>
              <w:t xml:space="preserve">Фінансовий відділ </w:t>
            </w:r>
            <w:r w:rsidRPr="00E37087">
              <w:rPr>
                <w:rFonts w:ascii="Times New Roman" w:hAnsi="Times New Roman" w:cs="Times New Roman"/>
                <w:sz w:val="18"/>
                <w:szCs w:val="18"/>
              </w:rPr>
              <w:t>Саксаганської сільської ради</w:t>
            </w:r>
          </w:p>
        </w:tc>
        <w:tc>
          <w:tcPr>
            <w:tcW w:w="0" w:type="auto"/>
          </w:tcPr>
          <w:p w:rsidR="000F022E" w:rsidRDefault="000F022E" w:rsidP="006245A3">
            <w:pPr>
              <w:rPr>
                <w:rFonts w:ascii="Times New Roman" w:hAnsi="Times New Roman"/>
              </w:rPr>
            </w:pPr>
            <w:r w:rsidRPr="00007D51">
              <w:rPr>
                <w:rFonts w:ascii="Times New Roman" w:eastAsia="Calibri" w:hAnsi="Times New Roman" w:cs="Times New Roman"/>
                <w:sz w:val="20"/>
                <w:szCs w:val="20"/>
              </w:rPr>
              <w:lastRenderedPageBreak/>
              <w:t>2</w:t>
            </w:r>
            <w:r>
              <w:rPr>
                <w:rFonts w:ascii="Times New Roman" w:eastAsia="Calibri" w:hAnsi="Times New Roman" w:cs="Times New Roman"/>
                <w:sz w:val="20"/>
                <w:szCs w:val="20"/>
              </w:rPr>
              <w:t>024</w:t>
            </w:r>
            <w:r w:rsidRPr="00007D51">
              <w:rPr>
                <w:rFonts w:ascii="Times New Roman" w:eastAsia="Calibri" w:hAnsi="Times New Roman" w:cs="Times New Roman"/>
                <w:sz w:val="20"/>
                <w:szCs w:val="20"/>
              </w:rPr>
              <w:t xml:space="preserve"> – 202</w:t>
            </w:r>
            <w:r>
              <w:rPr>
                <w:rFonts w:ascii="Times New Roman" w:eastAsia="Calibri" w:hAnsi="Times New Roman" w:cs="Times New Roman"/>
                <w:sz w:val="20"/>
                <w:szCs w:val="20"/>
              </w:rPr>
              <w:t>5</w:t>
            </w:r>
            <w:r w:rsidRPr="00007D51">
              <w:rPr>
                <w:rFonts w:ascii="Times New Roman" w:eastAsia="Calibri" w:hAnsi="Times New Roman" w:cs="Times New Roman"/>
                <w:sz w:val="20"/>
                <w:szCs w:val="20"/>
              </w:rPr>
              <w:t xml:space="preserve"> роки</w:t>
            </w:r>
          </w:p>
        </w:tc>
        <w:tc>
          <w:tcPr>
            <w:tcW w:w="0" w:type="auto"/>
            <w:vAlign w:val="center"/>
          </w:tcPr>
          <w:p w:rsidR="000F022E" w:rsidRDefault="000F022E" w:rsidP="006245A3">
            <w:pPr>
              <w:rPr>
                <w:rFonts w:ascii="Times New Roman" w:hAnsi="Times New Roman"/>
              </w:rPr>
            </w:pPr>
            <w:r>
              <w:rPr>
                <w:rFonts w:ascii="Times New Roman" w:hAnsi="Times New Roman"/>
              </w:rPr>
              <w:t>40,0</w:t>
            </w:r>
          </w:p>
        </w:tc>
        <w:tc>
          <w:tcPr>
            <w:tcW w:w="0" w:type="auto"/>
            <w:vAlign w:val="center"/>
          </w:tcPr>
          <w:p w:rsidR="000F022E" w:rsidRDefault="000F022E" w:rsidP="006245A3">
            <w:pPr>
              <w:rPr>
                <w:rFonts w:ascii="Times New Roman" w:hAnsi="Times New Roman"/>
              </w:rPr>
            </w:pPr>
          </w:p>
        </w:tc>
        <w:tc>
          <w:tcPr>
            <w:tcW w:w="0" w:type="auto"/>
            <w:vMerge w:val="restart"/>
          </w:tcPr>
          <w:p w:rsidR="000F022E" w:rsidRDefault="000F022E" w:rsidP="006245A3">
            <w:pPr>
              <w:rPr>
                <w:rFonts w:ascii="Times New Roman" w:hAnsi="Times New Roman" w:cs="Times New Roman"/>
                <w:sz w:val="18"/>
                <w:szCs w:val="18"/>
              </w:rPr>
            </w:pPr>
            <w:r w:rsidRPr="00E37087">
              <w:rPr>
                <w:rFonts w:ascii="Times New Roman" w:hAnsi="Times New Roman" w:cs="Times New Roman"/>
                <w:sz w:val="18"/>
                <w:szCs w:val="18"/>
              </w:rPr>
              <w:t xml:space="preserve">Матеріальна підтримка ветеранів війни та членів їх сімей, членів сімей </w:t>
            </w:r>
            <w:r w:rsidRPr="00E37087">
              <w:rPr>
                <w:rFonts w:ascii="Times New Roman" w:hAnsi="Times New Roman" w:cs="Times New Roman"/>
                <w:sz w:val="18"/>
                <w:szCs w:val="18"/>
              </w:rPr>
              <w:lastRenderedPageBreak/>
              <w:t>загиблих(померлих) ветеранів війни Захисників та Захисниць України</w:t>
            </w:r>
          </w:p>
          <w:p w:rsidR="000F022E" w:rsidRDefault="000F022E" w:rsidP="006245A3">
            <w:pPr>
              <w:rPr>
                <w:rFonts w:ascii="Times New Roman" w:hAnsi="Times New Roman" w:cs="Times New Roman"/>
                <w:sz w:val="18"/>
                <w:szCs w:val="18"/>
              </w:rPr>
            </w:pPr>
          </w:p>
          <w:p w:rsidR="000F022E" w:rsidRPr="00B33F3D" w:rsidRDefault="000F022E" w:rsidP="000F022E">
            <w:pPr>
              <w:outlineLvl w:val="0"/>
              <w:rPr>
                <w:rFonts w:ascii="Times New Roman" w:hAnsi="Times New Roman" w:cs="Times New Roman"/>
                <w:sz w:val="18"/>
                <w:szCs w:val="18"/>
              </w:rPr>
            </w:pPr>
            <w:r>
              <w:rPr>
                <w:rFonts w:ascii="Times New Roman" w:hAnsi="Times New Roman" w:cs="Times New Roman"/>
                <w:sz w:val="18"/>
                <w:szCs w:val="18"/>
              </w:rPr>
              <w:t>8 чол. * 5,0 тис. грн.</w:t>
            </w:r>
            <w:r>
              <w:rPr>
                <w:rFonts w:ascii="Times New Roman" w:hAnsi="Times New Roman" w:cs="Times New Roman"/>
                <w:sz w:val="18"/>
                <w:szCs w:val="18"/>
              </w:rPr>
              <w:br/>
              <w:t>=40,0 тис. грн</w:t>
            </w:r>
          </w:p>
          <w:p w:rsidR="000F022E" w:rsidRDefault="000F022E" w:rsidP="006245A3">
            <w:pPr>
              <w:rPr>
                <w:rFonts w:ascii="Times New Roman" w:hAnsi="Times New Roman"/>
              </w:rPr>
            </w:pPr>
          </w:p>
        </w:tc>
      </w:tr>
      <w:tr w:rsidR="00E73076" w:rsidTr="00707C4C">
        <w:tc>
          <w:tcPr>
            <w:tcW w:w="0" w:type="auto"/>
            <w:vMerge/>
          </w:tcPr>
          <w:p w:rsidR="000F022E" w:rsidRDefault="000F022E" w:rsidP="000F022E">
            <w:pPr>
              <w:rPr>
                <w:rFonts w:ascii="Times New Roman" w:eastAsia="Calibri" w:hAnsi="Times New Roman" w:cs="Times New Roman"/>
                <w:sz w:val="20"/>
                <w:szCs w:val="20"/>
                <w:lang w:eastAsia="ru-RU"/>
              </w:rPr>
            </w:pPr>
          </w:p>
        </w:tc>
        <w:tc>
          <w:tcPr>
            <w:tcW w:w="0" w:type="auto"/>
            <w:vMerge/>
          </w:tcPr>
          <w:p w:rsidR="000F022E" w:rsidRPr="000B0035" w:rsidRDefault="000F022E" w:rsidP="000F022E">
            <w:pPr>
              <w:tabs>
                <w:tab w:val="left" w:pos="5250"/>
              </w:tabs>
              <w:jc w:val="both"/>
              <w:outlineLvl w:val="0"/>
              <w:rPr>
                <w:rFonts w:ascii="Times New Roman" w:hAnsi="Times New Roman" w:cs="Times New Roman"/>
                <w:sz w:val="20"/>
                <w:szCs w:val="20"/>
              </w:rPr>
            </w:pPr>
          </w:p>
        </w:tc>
        <w:tc>
          <w:tcPr>
            <w:tcW w:w="0" w:type="auto"/>
            <w:vMerge/>
          </w:tcPr>
          <w:p w:rsidR="000F022E" w:rsidRPr="00007D51" w:rsidRDefault="000F022E" w:rsidP="000F022E">
            <w:pPr>
              <w:rPr>
                <w:rFonts w:ascii="Times New Roman" w:hAnsi="Times New Roman" w:cs="Times New Roman"/>
                <w:sz w:val="18"/>
                <w:szCs w:val="18"/>
              </w:rPr>
            </w:pPr>
          </w:p>
        </w:tc>
        <w:tc>
          <w:tcPr>
            <w:tcW w:w="0" w:type="auto"/>
          </w:tcPr>
          <w:p w:rsidR="000F022E" w:rsidRPr="00007D51" w:rsidRDefault="000F022E" w:rsidP="000F022E">
            <w:pPr>
              <w:rPr>
                <w:rFonts w:ascii="Times New Roman" w:eastAsia="Calibri" w:hAnsi="Times New Roman" w:cs="Times New Roman"/>
                <w:sz w:val="20"/>
                <w:szCs w:val="20"/>
              </w:rPr>
            </w:pPr>
            <w:r w:rsidRPr="00007D51">
              <w:rPr>
                <w:rFonts w:ascii="Times New Roman" w:eastAsia="Calibri" w:hAnsi="Times New Roman" w:cs="Times New Roman"/>
                <w:sz w:val="20"/>
                <w:szCs w:val="20"/>
              </w:rPr>
              <w:t>Загальний обсяг, у т.ч.</w:t>
            </w:r>
          </w:p>
        </w:tc>
        <w:tc>
          <w:tcPr>
            <w:tcW w:w="0" w:type="auto"/>
            <w:vAlign w:val="center"/>
          </w:tcPr>
          <w:p w:rsidR="000F022E" w:rsidRDefault="000F022E" w:rsidP="000F022E">
            <w:pPr>
              <w:rPr>
                <w:rFonts w:ascii="Times New Roman" w:hAnsi="Times New Roman"/>
              </w:rPr>
            </w:pPr>
            <w:r>
              <w:rPr>
                <w:rFonts w:ascii="Times New Roman" w:hAnsi="Times New Roman"/>
              </w:rPr>
              <w:t>40,0</w:t>
            </w:r>
          </w:p>
        </w:tc>
        <w:tc>
          <w:tcPr>
            <w:tcW w:w="0" w:type="auto"/>
            <w:vAlign w:val="center"/>
          </w:tcPr>
          <w:p w:rsidR="000F022E" w:rsidRDefault="000F022E" w:rsidP="000F022E">
            <w:pPr>
              <w:rPr>
                <w:rFonts w:ascii="Times New Roman" w:hAnsi="Times New Roman"/>
              </w:rPr>
            </w:pPr>
          </w:p>
        </w:tc>
        <w:tc>
          <w:tcPr>
            <w:tcW w:w="0" w:type="auto"/>
            <w:vMerge/>
            <w:vAlign w:val="center"/>
          </w:tcPr>
          <w:p w:rsidR="000F022E" w:rsidRPr="00E37087" w:rsidRDefault="000F022E" w:rsidP="000F022E">
            <w:pPr>
              <w:rPr>
                <w:rFonts w:ascii="Times New Roman" w:hAnsi="Times New Roman" w:cs="Times New Roman"/>
                <w:sz w:val="18"/>
                <w:szCs w:val="18"/>
              </w:rPr>
            </w:pPr>
          </w:p>
        </w:tc>
      </w:tr>
      <w:tr w:rsidR="00E73076" w:rsidTr="00707C4C">
        <w:tc>
          <w:tcPr>
            <w:tcW w:w="0" w:type="auto"/>
            <w:vMerge/>
          </w:tcPr>
          <w:p w:rsidR="000F022E" w:rsidRDefault="000F022E" w:rsidP="000F022E">
            <w:pPr>
              <w:rPr>
                <w:rFonts w:ascii="Times New Roman" w:eastAsia="Calibri" w:hAnsi="Times New Roman" w:cs="Times New Roman"/>
                <w:sz w:val="20"/>
                <w:szCs w:val="20"/>
                <w:lang w:eastAsia="ru-RU"/>
              </w:rPr>
            </w:pPr>
          </w:p>
        </w:tc>
        <w:tc>
          <w:tcPr>
            <w:tcW w:w="0" w:type="auto"/>
            <w:vMerge/>
          </w:tcPr>
          <w:p w:rsidR="000F022E" w:rsidRPr="000B0035" w:rsidRDefault="000F022E" w:rsidP="000F022E">
            <w:pPr>
              <w:tabs>
                <w:tab w:val="left" w:pos="5250"/>
              </w:tabs>
              <w:jc w:val="both"/>
              <w:outlineLvl w:val="0"/>
              <w:rPr>
                <w:rFonts w:ascii="Times New Roman" w:hAnsi="Times New Roman" w:cs="Times New Roman"/>
                <w:sz w:val="20"/>
                <w:szCs w:val="20"/>
              </w:rPr>
            </w:pPr>
          </w:p>
        </w:tc>
        <w:tc>
          <w:tcPr>
            <w:tcW w:w="0" w:type="auto"/>
            <w:vMerge/>
          </w:tcPr>
          <w:p w:rsidR="000F022E" w:rsidRPr="00007D51" w:rsidRDefault="000F022E" w:rsidP="000F022E">
            <w:pPr>
              <w:rPr>
                <w:rFonts w:ascii="Times New Roman" w:hAnsi="Times New Roman" w:cs="Times New Roman"/>
                <w:sz w:val="18"/>
                <w:szCs w:val="18"/>
              </w:rPr>
            </w:pPr>
          </w:p>
        </w:tc>
        <w:tc>
          <w:tcPr>
            <w:tcW w:w="0" w:type="auto"/>
          </w:tcPr>
          <w:p w:rsidR="000F022E" w:rsidRPr="00007D51" w:rsidRDefault="000F022E" w:rsidP="000F022E">
            <w:pPr>
              <w:rPr>
                <w:rFonts w:ascii="Times New Roman" w:eastAsia="Calibri" w:hAnsi="Times New Roman" w:cs="Times New Roman"/>
                <w:sz w:val="20"/>
                <w:szCs w:val="20"/>
              </w:rPr>
            </w:pPr>
            <w:r w:rsidRPr="00007D51">
              <w:rPr>
                <w:rFonts w:ascii="Times New Roman" w:eastAsia="Calibri" w:hAnsi="Times New Roman" w:cs="Times New Roman"/>
                <w:sz w:val="20"/>
                <w:szCs w:val="20"/>
              </w:rPr>
              <w:t>Обласний бюджет</w:t>
            </w:r>
          </w:p>
        </w:tc>
        <w:tc>
          <w:tcPr>
            <w:tcW w:w="0" w:type="auto"/>
            <w:vAlign w:val="center"/>
          </w:tcPr>
          <w:p w:rsidR="000F022E" w:rsidRDefault="000F022E" w:rsidP="000F022E">
            <w:pPr>
              <w:rPr>
                <w:rFonts w:ascii="Times New Roman" w:hAnsi="Times New Roman"/>
              </w:rPr>
            </w:pPr>
          </w:p>
        </w:tc>
        <w:tc>
          <w:tcPr>
            <w:tcW w:w="0" w:type="auto"/>
            <w:vAlign w:val="center"/>
          </w:tcPr>
          <w:p w:rsidR="000F022E" w:rsidRDefault="000F022E" w:rsidP="000F022E">
            <w:pPr>
              <w:rPr>
                <w:rFonts w:ascii="Times New Roman" w:hAnsi="Times New Roman"/>
              </w:rPr>
            </w:pPr>
          </w:p>
        </w:tc>
        <w:tc>
          <w:tcPr>
            <w:tcW w:w="0" w:type="auto"/>
            <w:vMerge/>
            <w:vAlign w:val="center"/>
          </w:tcPr>
          <w:p w:rsidR="000F022E" w:rsidRPr="00E37087" w:rsidRDefault="000F022E" w:rsidP="000F022E">
            <w:pPr>
              <w:rPr>
                <w:rFonts w:ascii="Times New Roman" w:hAnsi="Times New Roman" w:cs="Times New Roman"/>
                <w:sz w:val="18"/>
                <w:szCs w:val="18"/>
              </w:rPr>
            </w:pPr>
          </w:p>
        </w:tc>
      </w:tr>
      <w:tr w:rsidR="00E73076" w:rsidTr="00707C4C">
        <w:tc>
          <w:tcPr>
            <w:tcW w:w="0" w:type="auto"/>
            <w:vMerge/>
          </w:tcPr>
          <w:p w:rsidR="000F022E" w:rsidRDefault="000F022E" w:rsidP="000F022E">
            <w:pPr>
              <w:rPr>
                <w:rFonts w:ascii="Times New Roman" w:eastAsia="Calibri" w:hAnsi="Times New Roman" w:cs="Times New Roman"/>
                <w:sz w:val="20"/>
                <w:szCs w:val="20"/>
                <w:lang w:eastAsia="ru-RU"/>
              </w:rPr>
            </w:pPr>
          </w:p>
        </w:tc>
        <w:tc>
          <w:tcPr>
            <w:tcW w:w="0" w:type="auto"/>
            <w:vMerge/>
          </w:tcPr>
          <w:p w:rsidR="000F022E" w:rsidRPr="000B0035" w:rsidRDefault="000F022E" w:rsidP="000F022E">
            <w:pPr>
              <w:tabs>
                <w:tab w:val="left" w:pos="5250"/>
              </w:tabs>
              <w:jc w:val="both"/>
              <w:outlineLvl w:val="0"/>
              <w:rPr>
                <w:rFonts w:ascii="Times New Roman" w:hAnsi="Times New Roman" w:cs="Times New Roman"/>
                <w:sz w:val="20"/>
                <w:szCs w:val="20"/>
              </w:rPr>
            </w:pPr>
          </w:p>
        </w:tc>
        <w:tc>
          <w:tcPr>
            <w:tcW w:w="0" w:type="auto"/>
            <w:vMerge/>
          </w:tcPr>
          <w:p w:rsidR="000F022E" w:rsidRPr="00007D51" w:rsidRDefault="000F022E" w:rsidP="000F022E">
            <w:pPr>
              <w:rPr>
                <w:rFonts w:ascii="Times New Roman" w:hAnsi="Times New Roman" w:cs="Times New Roman"/>
                <w:sz w:val="18"/>
                <w:szCs w:val="18"/>
              </w:rPr>
            </w:pPr>
          </w:p>
        </w:tc>
        <w:tc>
          <w:tcPr>
            <w:tcW w:w="0" w:type="auto"/>
          </w:tcPr>
          <w:p w:rsidR="000F022E" w:rsidRPr="00007D51" w:rsidRDefault="000F022E" w:rsidP="000F022E">
            <w:pPr>
              <w:rPr>
                <w:rFonts w:ascii="Times New Roman" w:eastAsia="Calibri" w:hAnsi="Times New Roman" w:cs="Times New Roman"/>
                <w:sz w:val="20"/>
                <w:szCs w:val="20"/>
              </w:rPr>
            </w:pPr>
            <w:r w:rsidRPr="00007D51">
              <w:rPr>
                <w:rFonts w:ascii="Times New Roman" w:eastAsia="Calibri" w:hAnsi="Times New Roman" w:cs="Times New Roman"/>
                <w:sz w:val="20"/>
                <w:szCs w:val="20"/>
              </w:rPr>
              <w:t>Місцевий бюджет</w:t>
            </w:r>
          </w:p>
        </w:tc>
        <w:tc>
          <w:tcPr>
            <w:tcW w:w="0" w:type="auto"/>
            <w:vAlign w:val="center"/>
          </w:tcPr>
          <w:p w:rsidR="000F022E" w:rsidRDefault="000F022E" w:rsidP="000F022E">
            <w:pPr>
              <w:rPr>
                <w:rFonts w:ascii="Times New Roman" w:hAnsi="Times New Roman"/>
              </w:rPr>
            </w:pPr>
            <w:r>
              <w:rPr>
                <w:rFonts w:ascii="Times New Roman" w:hAnsi="Times New Roman"/>
              </w:rPr>
              <w:t>40,0</w:t>
            </w:r>
          </w:p>
        </w:tc>
        <w:tc>
          <w:tcPr>
            <w:tcW w:w="0" w:type="auto"/>
            <w:vAlign w:val="center"/>
          </w:tcPr>
          <w:p w:rsidR="000F022E" w:rsidRDefault="000F022E" w:rsidP="000F022E">
            <w:pPr>
              <w:rPr>
                <w:rFonts w:ascii="Times New Roman" w:hAnsi="Times New Roman"/>
              </w:rPr>
            </w:pPr>
          </w:p>
        </w:tc>
        <w:tc>
          <w:tcPr>
            <w:tcW w:w="0" w:type="auto"/>
            <w:vMerge/>
            <w:vAlign w:val="center"/>
          </w:tcPr>
          <w:p w:rsidR="000F022E" w:rsidRPr="00E37087" w:rsidRDefault="000F022E" w:rsidP="000F022E">
            <w:pPr>
              <w:rPr>
                <w:rFonts w:ascii="Times New Roman" w:hAnsi="Times New Roman" w:cs="Times New Roman"/>
                <w:sz w:val="18"/>
                <w:szCs w:val="18"/>
              </w:rPr>
            </w:pPr>
          </w:p>
        </w:tc>
      </w:tr>
      <w:tr w:rsidR="00E73076" w:rsidTr="00707C4C">
        <w:tc>
          <w:tcPr>
            <w:tcW w:w="0" w:type="auto"/>
            <w:vMerge/>
          </w:tcPr>
          <w:p w:rsidR="000F022E" w:rsidRDefault="000F022E" w:rsidP="000F022E">
            <w:pPr>
              <w:rPr>
                <w:rFonts w:ascii="Times New Roman" w:eastAsia="Calibri" w:hAnsi="Times New Roman" w:cs="Times New Roman"/>
                <w:sz w:val="20"/>
                <w:szCs w:val="20"/>
                <w:lang w:eastAsia="ru-RU"/>
              </w:rPr>
            </w:pPr>
          </w:p>
        </w:tc>
        <w:tc>
          <w:tcPr>
            <w:tcW w:w="0" w:type="auto"/>
            <w:vMerge/>
          </w:tcPr>
          <w:p w:rsidR="000F022E" w:rsidRPr="000B0035" w:rsidRDefault="000F022E" w:rsidP="000F022E">
            <w:pPr>
              <w:tabs>
                <w:tab w:val="left" w:pos="5250"/>
              </w:tabs>
              <w:jc w:val="both"/>
              <w:outlineLvl w:val="0"/>
              <w:rPr>
                <w:rFonts w:ascii="Times New Roman" w:hAnsi="Times New Roman" w:cs="Times New Roman"/>
                <w:sz w:val="20"/>
                <w:szCs w:val="20"/>
              </w:rPr>
            </w:pPr>
          </w:p>
        </w:tc>
        <w:tc>
          <w:tcPr>
            <w:tcW w:w="0" w:type="auto"/>
            <w:vMerge/>
          </w:tcPr>
          <w:p w:rsidR="000F022E" w:rsidRPr="00007D51" w:rsidRDefault="000F022E" w:rsidP="000F022E">
            <w:pPr>
              <w:rPr>
                <w:rFonts w:ascii="Times New Roman" w:hAnsi="Times New Roman" w:cs="Times New Roman"/>
                <w:sz w:val="18"/>
                <w:szCs w:val="18"/>
              </w:rPr>
            </w:pPr>
          </w:p>
        </w:tc>
        <w:tc>
          <w:tcPr>
            <w:tcW w:w="0" w:type="auto"/>
          </w:tcPr>
          <w:p w:rsidR="000F022E" w:rsidRPr="00007D51" w:rsidRDefault="000F022E" w:rsidP="000F022E">
            <w:pPr>
              <w:rPr>
                <w:rFonts w:ascii="Times New Roman" w:eastAsia="Calibri" w:hAnsi="Times New Roman" w:cs="Times New Roman"/>
                <w:sz w:val="20"/>
                <w:szCs w:val="20"/>
              </w:rPr>
            </w:pPr>
            <w:r w:rsidRPr="00007D51">
              <w:rPr>
                <w:rFonts w:ascii="Times New Roman" w:eastAsia="Calibri" w:hAnsi="Times New Roman" w:cs="Times New Roman"/>
                <w:sz w:val="20"/>
                <w:szCs w:val="20"/>
              </w:rPr>
              <w:t>Інші джерела</w:t>
            </w:r>
          </w:p>
        </w:tc>
        <w:tc>
          <w:tcPr>
            <w:tcW w:w="0" w:type="auto"/>
            <w:vAlign w:val="center"/>
          </w:tcPr>
          <w:p w:rsidR="000F022E" w:rsidRDefault="000F022E" w:rsidP="000F022E">
            <w:pPr>
              <w:rPr>
                <w:rFonts w:ascii="Times New Roman" w:hAnsi="Times New Roman"/>
              </w:rPr>
            </w:pPr>
          </w:p>
        </w:tc>
        <w:tc>
          <w:tcPr>
            <w:tcW w:w="0" w:type="auto"/>
            <w:vAlign w:val="center"/>
          </w:tcPr>
          <w:p w:rsidR="000F022E" w:rsidRDefault="000F022E" w:rsidP="000F022E">
            <w:pPr>
              <w:rPr>
                <w:rFonts w:ascii="Times New Roman" w:hAnsi="Times New Roman"/>
              </w:rPr>
            </w:pPr>
          </w:p>
        </w:tc>
        <w:tc>
          <w:tcPr>
            <w:tcW w:w="0" w:type="auto"/>
            <w:vMerge/>
            <w:vAlign w:val="center"/>
          </w:tcPr>
          <w:p w:rsidR="000F022E" w:rsidRPr="00E37087" w:rsidRDefault="000F022E" w:rsidP="000F022E">
            <w:pPr>
              <w:rPr>
                <w:rFonts w:ascii="Times New Roman" w:hAnsi="Times New Roman" w:cs="Times New Roman"/>
                <w:sz w:val="18"/>
                <w:szCs w:val="18"/>
              </w:rPr>
            </w:pPr>
          </w:p>
        </w:tc>
      </w:tr>
      <w:tr w:rsidR="00E73076" w:rsidTr="003E37F8">
        <w:tc>
          <w:tcPr>
            <w:tcW w:w="0" w:type="auto"/>
          </w:tcPr>
          <w:p w:rsidR="006245A3" w:rsidRDefault="006245A3" w:rsidP="006245A3">
            <w:pPr>
              <w:rPr>
                <w:rFonts w:ascii="Times New Roman" w:hAnsi="Times New Roman"/>
              </w:rPr>
            </w:pPr>
            <w:r w:rsidRPr="00B33F3D">
              <w:rPr>
                <w:rFonts w:ascii="Times New Roman" w:hAnsi="Times New Roman" w:cs="Times New Roman"/>
                <w:sz w:val="18"/>
                <w:szCs w:val="18"/>
              </w:rPr>
              <w:t>1.5.</w:t>
            </w:r>
          </w:p>
        </w:tc>
        <w:tc>
          <w:tcPr>
            <w:tcW w:w="0" w:type="auto"/>
            <w:vAlign w:val="center"/>
          </w:tcPr>
          <w:p w:rsidR="006245A3" w:rsidRPr="000B0035" w:rsidRDefault="006245A3" w:rsidP="006245A3">
            <w:pPr>
              <w:tabs>
                <w:tab w:val="left" w:pos="5250"/>
              </w:tabs>
              <w:jc w:val="both"/>
              <w:rPr>
                <w:rFonts w:ascii="Times New Roman" w:hAnsi="Times New Roman"/>
                <w:sz w:val="20"/>
                <w:szCs w:val="20"/>
              </w:rPr>
            </w:pPr>
            <w:r w:rsidRPr="000B0035">
              <w:rPr>
                <w:rFonts w:ascii="Times New Roman" w:hAnsi="Times New Roman" w:cs="Times New Roman"/>
                <w:sz w:val="20"/>
                <w:szCs w:val="20"/>
              </w:rPr>
              <w:t>Забезпечення санаторно-курортним оздоровленням ветеранів війни, учасників бойових дій, членів сімей загиблих(померлих) ветеранів війни та учасників бойових дій, Захисників та Захисниць України, які захищали незалежність, суверенітет та територіальну цілісність України і брали безпосередню участь у зв’язку з військовою агресією російської федерації проти України</w:t>
            </w:r>
          </w:p>
        </w:tc>
        <w:tc>
          <w:tcPr>
            <w:tcW w:w="0" w:type="auto"/>
          </w:tcPr>
          <w:p w:rsidR="006245A3" w:rsidRDefault="006245A3" w:rsidP="006245A3">
            <w:pPr>
              <w:rPr>
                <w:rFonts w:ascii="Times New Roman" w:hAnsi="Times New Roman"/>
              </w:rPr>
            </w:pPr>
            <w:r w:rsidRPr="00007D51">
              <w:rPr>
                <w:rFonts w:ascii="Times New Roman" w:hAnsi="Times New Roman" w:cs="Times New Roman"/>
                <w:sz w:val="18"/>
                <w:szCs w:val="18"/>
              </w:rPr>
              <w:t xml:space="preserve">Виконавчий комітет </w:t>
            </w:r>
            <w:r>
              <w:rPr>
                <w:rFonts w:ascii="Times New Roman" w:hAnsi="Times New Roman" w:cs="Times New Roman"/>
                <w:sz w:val="18"/>
                <w:szCs w:val="18"/>
              </w:rPr>
              <w:t>Саксаганської сільської</w:t>
            </w:r>
            <w:r w:rsidRPr="00007D51">
              <w:rPr>
                <w:rFonts w:ascii="Times New Roman" w:hAnsi="Times New Roman" w:cs="Times New Roman"/>
                <w:sz w:val="18"/>
                <w:szCs w:val="18"/>
              </w:rPr>
              <w:t xml:space="preserve"> ради; </w:t>
            </w:r>
          </w:p>
        </w:tc>
        <w:tc>
          <w:tcPr>
            <w:tcW w:w="0" w:type="auto"/>
          </w:tcPr>
          <w:p w:rsidR="006245A3" w:rsidRDefault="006245A3" w:rsidP="006245A3">
            <w:pPr>
              <w:rPr>
                <w:rFonts w:ascii="Times New Roman" w:hAnsi="Times New Roman"/>
              </w:rPr>
            </w:pPr>
            <w:r w:rsidRPr="00007D51">
              <w:rPr>
                <w:rFonts w:ascii="Times New Roman" w:eastAsia="Calibri" w:hAnsi="Times New Roman" w:cs="Times New Roman"/>
                <w:sz w:val="20"/>
                <w:szCs w:val="20"/>
              </w:rPr>
              <w:t>2</w:t>
            </w:r>
            <w:r>
              <w:rPr>
                <w:rFonts w:ascii="Times New Roman" w:eastAsia="Calibri" w:hAnsi="Times New Roman" w:cs="Times New Roman"/>
                <w:sz w:val="20"/>
                <w:szCs w:val="20"/>
              </w:rPr>
              <w:t>024</w:t>
            </w:r>
            <w:r w:rsidRPr="00007D51">
              <w:rPr>
                <w:rFonts w:ascii="Times New Roman" w:eastAsia="Calibri" w:hAnsi="Times New Roman" w:cs="Times New Roman"/>
                <w:sz w:val="20"/>
                <w:szCs w:val="20"/>
              </w:rPr>
              <w:t xml:space="preserve"> – 202</w:t>
            </w:r>
            <w:r>
              <w:rPr>
                <w:rFonts w:ascii="Times New Roman" w:eastAsia="Calibri" w:hAnsi="Times New Roman" w:cs="Times New Roman"/>
                <w:sz w:val="20"/>
                <w:szCs w:val="20"/>
              </w:rPr>
              <w:t>5</w:t>
            </w:r>
            <w:r w:rsidRPr="00007D51">
              <w:rPr>
                <w:rFonts w:ascii="Times New Roman" w:eastAsia="Calibri" w:hAnsi="Times New Roman" w:cs="Times New Roman"/>
                <w:sz w:val="20"/>
                <w:szCs w:val="20"/>
              </w:rPr>
              <w:t xml:space="preserve"> роки</w:t>
            </w:r>
          </w:p>
        </w:tc>
        <w:tc>
          <w:tcPr>
            <w:tcW w:w="0" w:type="auto"/>
            <w:gridSpan w:val="2"/>
          </w:tcPr>
          <w:p w:rsidR="006245A3" w:rsidRDefault="006245A3" w:rsidP="006245A3">
            <w:pPr>
              <w:rPr>
                <w:rFonts w:ascii="Times New Roman" w:hAnsi="Times New Roman"/>
              </w:rPr>
            </w:pPr>
            <w:r w:rsidRPr="00E37087">
              <w:rPr>
                <w:rFonts w:ascii="Times New Roman" w:eastAsia="Calibri" w:hAnsi="Times New Roman" w:cs="Times New Roman"/>
                <w:sz w:val="18"/>
                <w:szCs w:val="18"/>
              </w:rPr>
              <w:t>В межах бюджетних призначень</w:t>
            </w:r>
          </w:p>
        </w:tc>
        <w:tc>
          <w:tcPr>
            <w:tcW w:w="0" w:type="auto"/>
          </w:tcPr>
          <w:p w:rsidR="006245A3" w:rsidRDefault="006245A3" w:rsidP="006245A3">
            <w:pPr>
              <w:rPr>
                <w:rFonts w:ascii="Times New Roman" w:hAnsi="Times New Roman"/>
              </w:rPr>
            </w:pPr>
            <w:r w:rsidRPr="00D90389">
              <w:rPr>
                <w:rFonts w:ascii="Times New Roman" w:hAnsi="Times New Roman" w:cs="Times New Roman"/>
                <w:sz w:val="18"/>
                <w:szCs w:val="18"/>
              </w:rPr>
              <w:t>Поліпшення соціального захисту ветеранів війни та членів їх сімей, членів сімей загиблих(померлих) ветеранів війни, членів сімей загиблих(померлих) Захисників та Захисниць України</w:t>
            </w:r>
          </w:p>
        </w:tc>
      </w:tr>
      <w:tr w:rsidR="00E73076" w:rsidTr="003E37F8">
        <w:tc>
          <w:tcPr>
            <w:tcW w:w="0" w:type="auto"/>
          </w:tcPr>
          <w:p w:rsidR="006245A3" w:rsidRDefault="006245A3" w:rsidP="006245A3">
            <w:pPr>
              <w:rPr>
                <w:rFonts w:ascii="Times New Roman" w:hAnsi="Times New Roman"/>
              </w:rPr>
            </w:pPr>
            <w:r>
              <w:rPr>
                <w:rFonts w:ascii="Times New Roman" w:hAnsi="Times New Roman" w:cs="Times New Roman"/>
                <w:sz w:val="18"/>
                <w:szCs w:val="18"/>
              </w:rPr>
              <w:t>1.6. </w:t>
            </w:r>
          </w:p>
        </w:tc>
        <w:tc>
          <w:tcPr>
            <w:tcW w:w="0" w:type="auto"/>
          </w:tcPr>
          <w:p w:rsidR="006245A3" w:rsidRPr="000B0035" w:rsidRDefault="006245A3" w:rsidP="006245A3">
            <w:pPr>
              <w:tabs>
                <w:tab w:val="left" w:pos="5250"/>
              </w:tabs>
              <w:jc w:val="both"/>
              <w:rPr>
                <w:rFonts w:ascii="Times New Roman" w:hAnsi="Times New Roman"/>
                <w:sz w:val="20"/>
                <w:szCs w:val="20"/>
              </w:rPr>
            </w:pPr>
            <w:r w:rsidRPr="000B0035">
              <w:rPr>
                <w:rFonts w:ascii="Times New Roman" w:hAnsi="Times New Roman" w:cs="Times New Roman"/>
                <w:sz w:val="20"/>
                <w:szCs w:val="20"/>
              </w:rPr>
              <w:t>Придбання до новорічних свят подарунків дітям ветеранів війни, загиблих(померлих) ветеранів війни, дітей загиблих(померлих) Захисників та Захисниць України,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державиу зв’язку з військовою агресією Російської Федерації проти України.</w:t>
            </w:r>
          </w:p>
        </w:tc>
        <w:tc>
          <w:tcPr>
            <w:tcW w:w="0" w:type="auto"/>
          </w:tcPr>
          <w:p w:rsidR="006245A3" w:rsidRDefault="006245A3" w:rsidP="006245A3">
            <w:pPr>
              <w:rPr>
                <w:rFonts w:ascii="Times New Roman" w:hAnsi="Times New Roman" w:cs="Times New Roman"/>
                <w:sz w:val="18"/>
                <w:szCs w:val="18"/>
              </w:rPr>
            </w:pPr>
            <w:r w:rsidRPr="00007D51">
              <w:rPr>
                <w:rFonts w:ascii="Times New Roman" w:hAnsi="Times New Roman" w:cs="Times New Roman"/>
                <w:sz w:val="18"/>
                <w:szCs w:val="18"/>
              </w:rPr>
              <w:t xml:space="preserve">Виконавчий комітет </w:t>
            </w:r>
            <w:r>
              <w:rPr>
                <w:rFonts w:ascii="Times New Roman" w:hAnsi="Times New Roman" w:cs="Times New Roman"/>
                <w:sz w:val="18"/>
                <w:szCs w:val="18"/>
              </w:rPr>
              <w:t>Саксаганської сільської</w:t>
            </w:r>
            <w:r w:rsidRPr="00007D51">
              <w:rPr>
                <w:rFonts w:ascii="Times New Roman" w:hAnsi="Times New Roman" w:cs="Times New Roman"/>
                <w:sz w:val="18"/>
                <w:szCs w:val="18"/>
              </w:rPr>
              <w:t xml:space="preserve"> ради; </w:t>
            </w:r>
          </w:p>
          <w:p w:rsidR="006245A3" w:rsidRDefault="006245A3" w:rsidP="006245A3">
            <w:pPr>
              <w:rPr>
                <w:rFonts w:ascii="Times New Roman" w:hAnsi="Times New Roman" w:cs="Times New Roman"/>
                <w:sz w:val="18"/>
                <w:szCs w:val="18"/>
              </w:rPr>
            </w:pPr>
            <w:r>
              <w:rPr>
                <w:rFonts w:ascii="Times New Roman" w:hAnsi="Times New Roman" w:cs="Times New Roman"/>
                <w:sz w:val="18"/>
                <w:szCs w:val="18"/>
              </w:rPr>
              <w:t xml:space="preserve">Фінансовий відділ </w:t>
            </w:r>
            <w:r w:rsidRPr="00E37087">
              <w:rPr>
                <w:rFonts w:ascii="Times New Roman" w:hAnsi="Times New Roman" w:cs="Times New Roman"/>
                <w:sz w:val="18"/>
                <w:szCs w:val="18"/>
              </w:rPr>
              <w:t>Саксаганської сільської ради</w:t>
            </w:r>
            <w:r>
              <w:rPr>
                <w:rFonts w:ascii="Times New Roman" w:hAnsi="Times New Roman" w:cs="Times New Roman"/>
                <w:sz w:val="18"/>
                <w:szCs w:val="18"/>
              </w:rPr>
              <w:t xml:space="preserve">, </w:t>
            </w:r>
          </w:p>
          <w:p w:rsidR="006245A3" w:rsidRDefault="006245A3" w:rsidP="006245A3">
            <w:pPr>
              <w:rPr>
                <w:rFonts w:ascii="Times New Roman" w:hAnsi="Times New Roman"/>
              </w:rPr>
            </w:pPr>
            <w:r>
              <w:rPr>
                <w:rFonts w:ascii="Times New Roman" w:hAnsi="Times New Roman" w:cs="Times New Roman"/>
                <w:sz w:val="18"/>
                <w:szCs w:val="18"/>
              </w:rPr>
              <w:t xml:space="preserve">відділ, освіти, культури, молоді та спорту </w:t>
            </w:r>
            <w:r w:rsidRPr="00E37087">
              <w:rPr>
                <w:rFonts w:ascii="Times New Roman" w:hAnsi="Times New Roman" w:cs="Times New Roman"/>
                <w:sz w:val="18"/>
                <w:szCs w:val="18"/>
              </w:rPr>
              <w:t>Саксаганської сільської ради</w:t>
            </w:r>
          </w:p>
        </w:tc>
        <w:tc>
          <w:tcPr>
            <w:tcW w:w="0" w:type="auto"/>
          </w:tcPr>
          <w:p w:rsidR="006245A3" w:rsidRDefault="006245A3" w:rsidP="006245A3">
            <w:pPr>
              <w:rPr>
                <w:rFonts w:ascii="Times New Roman" w:hAnsi="Times New Roman"/>
              </w:rPr>
            </w:pPr>
            <w:r w:rsidRPr="00007D51">
              <w:rPr>
                <w:rFonts w:ascii="Times New Roman" w:eastAsia="Calibri" w:hAnsi="Times New Roman" w:cs="Times New Roman"/>
                <w:sz w:val="20"/>
                <w:szCs w:val="20"/>
              </w:rPr>
              <w:t>2</w:t>
            </w:r>
            <w:r>
              <w:rPr>
                <w:rFonts w:ascii="Times New Roman" w:eastAsia="Calibri" w:hAnsi="Times New Roman" w:cs="Times New Roman"/>
                <w:sz w:val="20"/>
                <w:szCs w:val="20"/>
              </w:rPr>
              <w:t>024</w:t>
            </w:r>
            <w:r w:rsidRPr="00007D51">
              <w:rPr>
                <w:rFonts w:ascii="Times New Roman" w:eastAsia="Calibri" w:hAnsi="Times New Roman" w:cs="Times New Roman"/>
                <w:sz w:val="20"/>
                <w:szCs w:val="20"/>
              </w:rPr>
              <w:t xml:space="preserve"> – 202</w:t>
            </w:r>
            <w:r>
              <w:rPr>
                <w:rFonts w:ascii="Times New Roman" w:eastAsia="Calibri" w:hAnsi="Times New Roman" w:cs="Times New Roman"/>
                <w:sz w:val="20"/>
                <w:szCs w:val="20"/>
              </w:rPr>
              <w:t>5</w:t>
            </w:r>
            <w:r w:rsidRPr="00007D51">
              <w:rPr>
                <w:rFonts w:ascii="Times New Roman" w:eastAsia="Calibri" w:hAnsi="Times New Roman" w:cs="Times New Roman"/>
                <w:sz w:val="20"/>
                <w:szCs w:val="20"/>
              </w:rPr>
              <w:t xml:space="preserve"> роки</w:t>
            </w:r>
          </w:p>
        </w:tc>
        <w:tc>
          <w:tcPr>
            <w:tcW w:w="0" w:type="auto"/>
            <w:gridSpan w:val="2"/>
          </w:tcPr>
          <w:p w:rsidR="006245A3" w:rsidRDefault="006245A3" w:rsidP="006245A3">
            <w:pPr>
              <w:rPr>
                <w:rFonts w:ascii="Times New Roman" w:hAnsi="Times New Roman"/>
              </w:rPr>
            </w:pPr>
            <w:r w:rsidRPr="003E37F8">
              <w:rPr>
                <w:rFonts w:ascii="Times New Roman" w:hAnsi="Times New Roman" w:cs="Times New Roman"/>
                <w:sz w:val="18"/>
                <w:szCs w:val="18"/>
              </w:rPr>
              <w:t>Відповідно до місцевих Програм</w:t>
            </w:r>
          </w:p>
        </w:tc>
        <w:tc>
          <w:tcPr>
            <w:tcW w:w="0" w:type="auto"/>
          </w:tcPr>
          <w:p w:rsidR="006245A3" w:rsidRDefault="006245A3" w:rsidP="006245A3">
            <w:pPr>
              <w:rPr>
                <w:rFonts w:ascii="Times New Roman" w:hAnsi="Times New Roman"/>
              </w:rPr>
            </w:pPr>
          </w:p>
        </w:tc>
      </w:tr>
      <w:tr w:rsidR="00E73076" w:rsidTr="00BA5DCE">
        <w:tc>
          <w:tcPr>
            <w:tcW w:w="0" w:type="auto"/>
          </w:tcPr>
          <w:p w:rsidR="006245A3" w:rsidRPr="00606BE3" w:rsidRDefault="006245A3" w:rsidP="006245A3">
            <w:pPr>
              <w:tabs>
                <w:tab w:val="left" w:pos="5250"/>
              </w:tabs>
              <w:jc w:val="both"/>
              <w:rPr>
                <w:rFonts w:ascii="Times New Roman" w:hAnsi="Times New Roman" w:cs="Times New Roman"/>
                <w:sz w:val="18"/>
                <w:szCs w:val="18"/>
              </w:rPr>
            </w:pPr>
            <w:r>
              <w:rPr>
                <w:rFonts w:ascii="Times New Roman" w:hAnsi="Times New Roman" w:cs="Times New Roman"/>
                <w:sz w:val="18"/>
                <w:szCs w:val="18"/>
              </w:rPr>
              <w:t>1.7. </w:t>
            </w:r>
          </w:p>
        </w:tc>
        <w:tc>
          <w:tcPr>
            <w:tcW w:w="0" w:type="auto"/>
          </w:tcPr>
          <w:p w:rsidR="006245A3" w:rsidRPr="000B0035" w:rsidRDefault="006245A3" w:rsidP="006245A3">
            <w:pPr>
              <w:tabs>
                <w:tab w:val="left" w:pos="5250"/>
              </w:tabs>
              <w:jc w:val="both"/>
              <w:rPr>
                <w:rFonts w:ascii="Times New Roman" w:hAnsi="Times New Roman" w:cs="Times New Roman"/>
                <w:sz w:val="20"/>
                <w:szCs w:val="20"/>
              </w:rPr>
            </w:pPr>
            <w:r w:rsidRPr="000B0035">
              <w:rPr>
                <w:rFonts w:ascii="Times New Roman" w:hAnsi="Times New Roman" w:cs="Times New Roman"/>
                <w:sz w:val="20"/>
                <w:szCs w:val="20"/>
              </w:rPr>
              <w:t>Поширення інформації про види допомог та місця їх отримання для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c>
          <w:tcPr>
            <w:tcW w:w="0" w:type="auto"/>
          </w:tcPr>
          <w:p w:rsidR="006245A3" w:rsidRDefault="006245A3" w:rsidP="006245A3">
            <w:pPr>
              <w:tabs>
                <w:tab w:val="left" w:pos="5250"/>
              </w:tabs>
              <w:rPr>
                <w:rFonts w:ascii="Times New Roman" w:hAnsi="Times New Roman" w:cs="Times New Roman"/>
                <w:sz w:val="18"/>
                <w:szCs w:val="18"/>
              </w:rPr>
            </w:pPr>
            <w:r w:rsidRPr="00007D51">
              <w:rPr>
                <w:rFonts w:ascii="Times New Roman" w:hAnsi="Times New Roman" w:cs="Times New Roman"/>
                <w:sz w:val="18"/>
                <w:szCs w:val="18"/>
              </w:rPr>
              <w:t xml:space="preserve">Виконавчий комітет </w:t>
            </w:r>
            <w:r>
              <w:rPr>
                <w:rFonts w:ascii="Times New Roman" w:hAnsi="Times New Roman" w:cs="Times New Roman"/>
                <w:sz w:val="18"/>
                <w:szCs w:val="18"/>
              </w:rPr>
              <w:t>Саксаганської сільської</w:t>
            </w:r>
            <w:r w:rsidRPr="00007D51">
              <w:rPr>
                <w:rFonts w:ascii="Times New Roman" w:hAnsi="Times New Roman" w:cs="Times New Roman"/>
                <w:sz w:val="18"/>
                <w:szCs w:val="18"/>
              </w:rPr>
              <w:t xml:space="preserve"> ради</w:t>
            </w:r>
          </w:p>
          <w:p w:rsidR="006245A3" w:rsidRDefault="006245A3" w:rsidP="006245A3">
            <w:pPr>
              <w:rPr>
                <w:rFonts w:ascii="Times New Roman" w:hAnsi="Times New Roman"/>
              </w:rPr>
            </w:pPr>
          </w:p>
        </w:tc>
        <w:tc>
          <w:tcPr>
            <w:tcW w:w="0" w:type="auto"/>
          </w:tcPr>
          <w:p w:rsidR="006245A3" w:rsidRDefault="006245A3" w:rsidP="006245A3">
            <w:pPr>
              <w:rPr>
                <w:rFonts w:ascii="Times New Roman" w:hAnsi="Times New Roman"/>
              </w:rPr>
            </w:pPr>
            <w:r w:rsidRPr="00007D51">
              <w:rPr>
                <w:rFonts w:ascii="Times New Roman" w:eastAsia="Calibri" w:hAnsi="Times New Roman" w:cs="Times New Roman"/>
                <w:sz w:val="20"/>
                <w:szCs w:val="20"/>
              </w:rPr>
              <w:t>2</w:t>
            </w:r>
            <w:r>
              <w:rPr>
                <w:rFonts w:ascii="Times New Roman" w:eastAsia="Calibri" w:hAnsi="Times New Roman" w:cs="Times New Roman"/>
                <w:sz w:val="20"/>
                <w:szCs w:val="20"/>
              </w:rPr>
              <w:t>024</w:t>
            </w:r>
            <w:r w:rsidRPr="00007D51">
              <w:rPr>
                <w:rFonts w:ascii="Times New Roman" w:eastAsia="Calibri" w:hAnsi="Times New Roman" w:cs="Times New Roman"/>
                <w:sz w:val="20"/>
                <w:szCs w:val="20"/>
              </w:rPr>
              <w:t xml:space="preserve"> – 202</w:t>
            </w:r>
            <w:r>
              <w:rPr>
                <w:rFonts w:ascii="Times New Roman" w:eastAsia="Calibri" w:hAnsi="Times New Roman" w:cs="Times New Roman"/>
                <w:sz w:val="20"/>
                <w:szCs w:val="20"/>
              </w:rPr>
              <w:t>5</w:t>
            </w:r>
            <w:r w:rsidRPr="00007D51">
              <w:rPr>
                <w:rFonts w:ascii="Times New Roman" w:eastAsia="Calibri" w:hAnsi="Times New Roman" w:cs="Times New Roman"/>
                <w:sz w:val="20"/>
                <w:szCs w:val="20"/>
              </w:rPr>
              <w:t xml:space="preserve"> роки</w:t>
            </w:r>
          </w:p>
        </w:tc>
        <w:tc>
          <w:tcPr>
            <w:tcW w:w="0" w:type="auto"/>
            <w:gridSpan w:val="2"/>
          </w:tcPr>
          <w:p w:rsidR="006245A3" w:rsidRPr="00606BE3" w:rsidRDefault="006245A3" w:rsidP="006245A3">
            <w:pPr>
              <w:tabs>
                <w:tab w:val="left" w:pos="5250"/>
              </w:tabs>
              <w:jc w:val="both"/>
              <w:rPr>
                <w:rFonts w:ascii="Times New Roman" w:hAnsi="Times New Roman" w:cs="Times New Roman"/>
                <w:sz w:val="18"/>
                <w:szCs w:val="18"/>
              </w:rPr>
            </w:pPr>
            <w:r w:rsidRPr="00B57AE1">
              <w:rPr>
                <w:rFonts w:ascii="Times New Roman" w:eastAsia="Calibri" w:hAnsi="Times New Roman" w:cs="Times New Roman"/>
                <w:sz w:val="18"/>
                <w:szCs w:val="18"/>
              </w:rPr>
              <w:t>Фінансування не потребує</w:t>
            </w:r>
          </w:p>
        </w:tc>
        <w:tc>
          <w:tcPr>
            <w:tcW w:w="0" w:type="auto"/>
          </w:tcPr>
          <w:p w:rsidR="006245A3" w:rsidRPr="00606BE3" w:rsidRDefault="006245A3" w:rsidP="006245A3">
            <w:pPr>
              <w:tabs>
                <w:tab w:val="left" w:pos="5250"/>
              </w:tabs>
              <w:jc w:val="both"/>
              <w:rPr>
                <w:rFonts w:ascii="Times New Roman" w:hAnsi="Times New Roman" w:cs="Times New Roman"/>
                <w:sz w:val="18"/>
                <w:szCs w:val="18"/>
              </w:rPr>
            </w:pPr>
            <w:r w:rsidRPr="0047685D">
              <w:rPr>
                <w:rFonts w:ascii="Times New Roman" w:hAnsi="Times New Roman" w:cs="Times New Roman"/>
                <w:sz w:val="18"/>
                <w:szCs w:val="18"/>
              </w:rPr>
              <w:t>Отримання інформації про види допомог та місця їх отримання  для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r>
      <w:tr w:rsidR="00E73076" w:rsidTr="00BA5DCE">
        <w:tc>
          <w:tcPr>
            <w:tcW w:w="0" w:type="auto"/>
          </w:tcPr>
          <w:p w:rsidR="006245A3" w:rsidRPr="00606BE3" w:rsidRDefault="006245A3" w:rsidP="006245A3">
            <w:pPr>
              <w:tabs>
                <w:tab w:val="left" w:pos="5250"/>
              </w:tabs>
              <w:jc w:val="both"/>
              <w:rPr>
                <w:rFonts w:ascii="Times New Roman" w:hAnsi="Times New Roman" w:cs="Times New Roman"/>
                <w:sz w:val="18"/>
                <w:szCs w:val="18"/>
              </w:rPr>
            </w:pPr>
            <w:r w:rsidRPr="00606BE3">
              <w:rPr>
                <w:rFonts w:ascii="Times New Roman" w:hAnsi="Times New Roman" w:cs="Times New Roman"/>
                <w:sz w:val="18"/>
                <w:szCs w:val="18"/>
              </w:rPr>
              <w:t>1.8.</w:t>
            </w:r>
          </w:p>
        </w:tc>
        <w:tc>
          <w:tcPr>
            <w:tcW w:w="0" w:type="auto"/>
          </w:tcPr>
          <w:p w:rsidR="006245A3" w:rsidRPr="000B0035" w:rsidRDefault="006245A3" w:rsidP="006245A3">
            <w:pPr>
              <w:tabs>
                <w:tab w:val="left" w:pos="5250"/>
              </w:tabs>
              <w:jc w:val="both"/>
              <w:rPr>
                <w:rFonts w:ascii="Times New Roman" w:hAnsi="Times New Roman" w:cs="Times New Roman"/>
                <w:sz w:val="20"/>
                <w:szCs w:val="20"/>
              </w:rPr>
            </w:pPr>
            <w:r w:rsidRPr="000B0035">
              <w:rPr>
                <w:rFonts w:ascii="Times New Roman" w:hAnsi="Times New Roman" w:cs="Times New Roman"/>
                <w:sz w:val="20"/>
                <w:szCs w:val="20"/>
              </w:rPr>
              <w:t xml:space="preserve">Забезпечення безкоштовним оздоровленням та відпочинком дітей ветеранів війни, загиблих(померлих) ветеранів війни, дітей загиблих(померлих) Захисників та Захисниць України,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w:t>
            </w:r>
            <w:r w:rsidRPr="000B0035">
              <w:rPr>
                <w:rFonts w:ascii="Times New Roman" w:hAnsi="Times New Roman" w:cs="Times New Roman"/>
                <w:sz w:val="20"/>
                <w:szCs w:val="20"/>
              </w:rPr>
              <w:lastRenderedPageBreak/>
              <w:t>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0" w:type="auto"/>
          </w:tcPr>
          <w:p w:rsidR="006245A3" w:rsidRDefault="006245A3" w:rsidP="006245A3">
            <w:pPr>
              <w:tabs>
                <w:tab w:val="left" w:pos="5250"/>
              </w:tabs>
              <w:rPr>
                <w:rFonts w:ascii="Times New Roman" w:hAnsi="Times New Roman" w:cs="Times New Roman"/>
                <w:sz w:val="18"/>
                <w:szCs w:val="18"/>
              </w:rPr>
            </w:pPr>
            <w:r w:rsidRPr="00007D51">
              <w:rPr>
                <w:rFonts w:ascii="Times New Roman" w:hAnsi="Times New Roman" w:cs="Times New Roman"/>
                <w:sz w:val="18"/>
                <w:szCs w:val="18"/>
              </w:rPr>
              <w:lastRenderedPageBreak/>
              <w:t xml:space="preserve">Виконавчий комітет </w:t>
            </w:r>
            <w:r>
              <w:rPr>
                <w:rFonts w:ascii="Times New Roman" w:hAnsi="Times New Roman" w:cs="Times New Roman"/>
                <w:sz w:val="18"/>
                <w:szCs w:val="18"/>
              </w:rPr>
              <w:t>Саксаганської сільської</w:t>
            </w:r>
            <w:r w:rsidRPr="00007D51">
              <w:rPr>
                <w:rFonts w:ascii="Times New Roman" w:hAnsi="Times New Roman" w:cs="Times New Roman"/>
                <w:sz w:val="18"/>
                <w:szCs w:val="18"/>
              </w:rPr>
              <w:t xml:space="preserve"> ради</w:t>
            </w:r>
          </w:p>
          <w:p w:rsidR="006245A3" w:rsidRPr="00007D51" w:rsidRDefault="006245A3" w:rsidP="006245A3">
            <w:pPr>
              <w:tabs>
                <w:tab w:val="left" w:pos="5250"/>
              </w:tabs>
              <w:jc w:val="both"/>
              <w:rPr>
                <w:rFonts w:ascii="Times New Roman" w:hAnsi="Times New Roman" w:cs="Times New Roman"/>
                <w:sz w:val="18"/>
                <w:szCs w:val="18"/>
              </w:rPr>
            </w:pPr>
          </w:p>
        </w:tc>
        <w:tc>
          <w:tcPr>
            <w:tcW w:w="0" w:type="auto"/>
          </w:tcPr>
          <w:p w:rsidR="006245A3" w:rsidRPr="00007D51" w:rsidRDefault="006245A3" w:rsidP="006245A3">
            <w:pPr>
              <w:rPr>
                <w:rFonts w:ascii="Times New Roman" w:eastAsia="Calibri" w:hAnsi="Times New Roman" w:cs="Times New Roman"/>
                <w:sz w:val="20"/>
                <w:szCs w:val="20"/>
              </w:rPr>
            </w:pPr>
            <w:r w:rsidRPr="00007D51">
              <w:rPr>
                <w:rFonts w:ascii="Times New Roman" w:eastAsia="Calibri" w:hAnsi="Times New Roman" w:cs="Times New Roman"/>
                <w:sz w:val="20"/>
                <w:szCs w:val="20"/>
              </w:rPr>
              <w:t>2</w:t>
            </w:r>
            <w:r>
              <w:rPr>
                <w:rFonts w:ascii="Times New Roman" w:eastAsia="Calibri" w:hAnsi="Times New Roman" w:cs="Times New Roman"/>
                <w:sz w:val="20"/>
                <w:szCs w:val="20"/>
              </w:rPr>
              <w:t>024</w:t>
            </w:r>
            <w:r w:rsidRPr="00007D51">
              <w:rPr>
                <w:rFonts w:ascii="Times New Roman" w:eastAsia="Calibri" w:hAnsi="Times New Roman" w:cs="Times New Roman"/>
                <w:sz w:val="20"/>
                <w:szCs w:val="20"/>
              </w:rPr>
              <w:t xml:space="preserve"> – 202</w:t>
            </w:r>
            <w:r>
              <w:rPr>
                <w:rFonts w:ascii="Times New Roman" w:eastAsia="Calibri" w:hAnsi="Times New Roman" w:cs="Times New Roman"/>
                <w:sz w:val="20"/>
                <w:szCs w:val="20"/>
              </w:rPr>
              <w:t>5</w:t>
            </w:r>
            <w:r w:rsidRPr="00007D51">
              <w:rPr>
                <w:rFonts w:ascii="Times New Roman" w:eastAsia="Calibri" w:hAnsi="Times New Roman" w:cs="Times New Roman"/>
                <w:sz w:val="20"/>
                <w:szCs w:val="20"/>
              </w:rPr>
              <w:t xml:space="preserve"> роки</w:t>
            </w:r>
          </w:p>
        </w:tc>
        <w:tc>
          <w:tcPr>
            <w:tcW w:w="0" w:type="auto"/>
            <w:gridSpan w:val="2"/>
          </w:tcPr>
          <w:p w:rsidR="006245A3" w:rsidRPr="00B57AE1" w:rsidRDefault="006245A3" w:rsidP="006245A3">
            <w:pPr>
              <w:tabs>
                <w:tab w:val="left" w:pos="5250"/>
              </w:tabs>
              <w:jc w:val="both"/>
              <w:rPr>
                <w:rFonts w:ascii="Times New Roman" w:eastAsia="Calibri" w:hAnsi="Times New Roman" w:cs="Times New Roman"/>
                <w:sz w:val="18"/>
                <w:szCs w:val="18"/>
              </w:rPr>
            </w:pPr>
            <w:r w:rsidRPr="00E37087">
              <w:rPr>
                <w:rFonts w:ascii="Times New Roman" w:eastAsia="Calibri" w:hAnsi="Times New Roman" w:cs="Times New Roman"/>
                <w:sz w:val="18"/>
                <w:szCs w:val="18"/>
              </w:rPr>
              <w:t>В межах бюджетних призначень</w:t>
            </w:r>
          </w:p>
        </w:tc>
        <w:tc>
          <w:tcPr>
            <w:tcW w:w="0" w:type="auto"/>
          </w:tcPr>
          <w:p w:rsidR="006245A3" w:rsidRPr="0047685D" w:rsidRDefault="006245A3" w:rsidP="006245A3">
            <w:pPr>
              <w:tabs>
                <w:tab w:val="left" w:pos="5250"/>
              </w:tabs>
              <w:jc w:val="both"/>
              <w:rPr>
                <w:rFonts w:ascii="Times New Roman" w:hAnsi="Times New Roman" w:cs="Times New Roman"/>
                <w:sz w:val="18"/>
                <w:szCs w:val="18"/>
              </w:rPr>
            </w:pPr>
            <w:r w:rsidRPr="002A3B6C">
              <w:rPr>
                <w:rFonts w:ascii="Times New Roman" w:hAnsi="Times New Roman" w:cs="Times New Roman"/>
                <w:sz w:val="18"/>
                <w:szCs w:val="18"/>
              </w:rPr>
              <w:t>Поліпшення соціального захисту ветеранів війни та членів їх сімей, членів сімей загиблих(померлих) ветеранів війни, членів сімей загиблих(померлих) Захисників та Захисниць України</w:t>
            </w:r>
          </w:p>
        </w:tc>
      </w:tr>
      <w:tr w:rsidR="00CA3CA6" w:rsidTr="007F0295">
        <w:tc>
          <w:tcPr>
            <w:tcW w:w="0" w:type="auto"/>
            <w:vMerge w:val="restart"/>
          </w:tcPr>
          <w:p w:rsidR="00CA3CA6" w:rsidRPr="00533474" w:rsidRDefault="00CA3CA6" w:rsidP="006245A3">
            <w:pPr>
              <w:tabs>
                <w:tab w:val="left" w:pos="5250"/>
              </w:tabs>
              <w:jc w:val="both"/>
              <w:rPr>
                <w:rFonts w:ascii="Times New Roman" w:hAnsi="Times New Roman" w:cs="Times New Roman"/>
                <w:sz w:val="18"/>
                <w:szCs w:val="18"/>
                <w:lang w:val="en-US"/>
              </w:rPr>
            </w:pPr>
            <w:r>
              <w:rPr>
                <w:rFonts w:ascii="Times New Roman" w:hAnsi="Times New Roman" w:cs="Times New Roman"/>
                <w:sz w:val="18"/>
                <w:szCs w:val="18"/>
              </w:rPr>
              <w:lastRenderedPageBreak/>
              <w:t>1.9</w:t>
            </w:r>
          </w:p>
          <w:p w:rsidR="00CA3CA6" w:rsidRPr="00533474" w:rsidRDefault="00CA3CA6" w:rsidP="006245A3">
            <w:pPr>
              <w:tabs>
                <w:tab w:val="left" w:pos="5250"/>
              </w:tabs>
              <w:jc w:val="both"/>
              <w:rPr>
                <w:rFonts w:ascii="Times New Roman" w:hAnsi="Times New Roman" w:cs="Times New Roman"/>
                <w:sz w:val="18"/>
                <w:szCs w:val="18"/>
                <w:lang w:val="en-US"/>
              </w:rPr>
            </w:pPr>
          </w:p>
        </w:tc>
        <w:tc>
          <w:tcPr>
            <w:tcW w:w="0" w:type="auto"/>
            <w:vMerge w:val="restart"/>
          </w:tcPr>
          <w:p w:rsidR="00CA3CA6" w:rsidRPr="000B0035" w:rsidRDefault="00CA3CA6" w:rsidP="006245A3">
            <w:pPr>
              <w:tabs>
                <w:tab w:val="left" w:pos="5250"/>
              </w:tabs>
              <w:jc w:val="both"/>
              <w:rPr>
                <w:rFonts w:ascii="Times New Roman" w:hAnsi="Times New Roman" w:cs="Times New Roman"/>
                <w:sz w:val="20"/>
                <w:szCs w:val="20"/>
              </w:rPr>
            </w:pPr>
            <w:r w:rsidRPr="00533474">
              <w:rPr>
                <w:rFonts w:ascii="Times New Roman" w:hAnsi="Times New Roman" w:cs="Times New Roman"/>
                <w:sz w:val="20"/>
                <w:szCs w:val="20"/>
              </w:rPr>
              <w:t xml:space="preserve">Одноразова матеріальна допомога військовослужбовцям, </w:t>
            </w:r>
            <w:r w:rsidRPr="000B0035">
              <w:rPr>
                <w:rFonts w:ascii="Times New Roman" w:hAnsi="Times New Roman" w:cs="Times New Roman"/>
                <w:sz w:val="20"/>
                <w:szCs w:val="20"/>
              </w:rPr>
              <w:t>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державиу зв’язку з військовою агресією Російської Федерації проти України</w:t>
            </w:r>
          </w:p>
        </w:tc>
        <w:tc>
          <w:tcPr>
            <w:tcW w:w="0" w:type="auto"/>
          </w:tcPr>
          <w:p w:rsidR="00CA3CA6" w:rsidRDefault="00CA3CA6" w:rsidP="006245A3">
            <w:pPr>
              <w:rPr>
                <w:rFonts w:ascii="Times New Roman" w:hAnsi="Times New Roman" w:cs="Times New Roman"/>
                <w:sz w:val="18"/>
                <w:szCs w:val="18"/>
              </w:rPr>
            </w:pPr>
            <w:r w:rsidRPr="00007D51">
              <w:rPr>
                <w:rFonts w:ascii="Times New Roman" w:hAnsi="Times New Roman" w:cs="Times New Roman"/>
                <w:sz w:val="18"/>
                <w:szCs w:val="18"/>
              </w:rPr>
              <w:t xml:space="preserve">Виконавчий комітет </w:t>
            </w:r>
            <w:r>
              <w:rPr>
                <w:rFonts w:ascii="Times New Roman" w:hAnsi="Times New Roman" w:cs="Times New Roman"/>
                <w:sz w:val="18"/>
                <w:szCs w:val="18"/>
              </w:rPr>
              <w:t>Саксаганської сільської</w:t>
            </w:r>
            <w:r w:rsidRPr="00007D51">
              <w:rPr>
                <w:rFonts w:ascii="Times New Roman" w:hAnsi="Times New Roman" w:cs="Times New Roman"/>
                <w:sz w:val="18"/>
                <w:szCs w:val="18"/>
              </w:rPr>
              <w:t xml:space="preserve"> ради; </w:t>
            </w:r>
          </w:p>
          <w:p w:rsidR="00CA3CA6" w:rsidRPr="00007D51" w:rsidRDefault="00CA3CA6" w:rsidP="006245A3">
            <w:pPr>
              <w:tabs>
                <w:tab w:val="left" w:pos="5250"/>
              </w:tabs>
              <w:rPr>
                <w:rFonts w:ascii="Times New Roman" w:hAnsi="Times New Roman" w:cs="Times New Roman"/>
                <w:sz w:val="18"/>
                <w:szCs w:val="18"/>
              </w:rPr>
            </w:pPr>
            <w:r>
              <w:rPr>
                <w:rFonts w:ascii="Times New Roman" w:hAnsi="Times New Roman" w:cs="Times New Roman"/>
                <w:sz w:val="18"/>
                <w:szCs w:val="18"/>
              </w:rPr>
              <w:t xml:space="preserve">Фінансовий відділ </w:t>
            </w:r>
            <w:r w:rsidRPr="00E37087">
              <w:rPr>
                <w:rFonts w:ascii="Times New Roman" w:hAnsi="Times New Roman" w:cs="Times New Roman"/>
                <w:sz w:val="18"/>
                <w:szCs w:val="18"/>
              </w:rPr>
              <w:t>Саксаганської сільської ради</w:t>
            </w:r>
          </w:p>
        </w:tc>
        <w:tc>
          <w:tcPr>
            <w:tcW w:w="0" w:type="auto"/>
          </w:tcPr>
          <w:p w:rsidR="00CA3CA6" w:rsidRPr="00007D51" w:rsidRDefault="00CA3CA6" w:rsidP="006245A3">
            <w:pPr>
              <w:rPr>
                <w:rFonts w:ascii="Times New Roman" w:eastAsia="Calibri" w:hAnsi="Times New Roman" w:cs="Times New Roman"/>
                <w:sz w:val="20"/>
                <w:szCs w:val="20"/>
              </w:rPr>
            </w:pPr>
            <w:r w:rsidRPr="00007D51">
              <w:rPr>
                <w:rFonts w:ascii="Times New Roman" w:eastAsia="Calibri" w:hAnsi="Times New Roman" w:cs="Times New Roman"/>
                <w:sz w:val="20"/>
                <w:szCs w:val="20"/>
              </w:rPr>
              <w:t>2</w:t>
            </w:r>
            <w:r>
              <w:rPr>
                <w:rFonts w:ascii="Times New Roman" w:eastAsia="Calibri" w:hAnsi="Times New Roman" w:cs="Times New Roman"/>
                <w:sz w:val="20"/>
                <w:szCs w:val="20"/>
              </w:rPr>
              <w:t>024</w:t>
            </w:r>
            <w:r w:rsidRPr="00007D51">
              <w:rPr>
                <w:rFonts w:ascii="Times New Roman" w:eastAsia="Calibri" w:hAnsi="Times New Roman" w:cs="Times New Roman"/>
                <w:sz w:val="20"/>
                <w:szCs w:val="20"/>
              </w:rPr>
              <w:t xml:space="preserve"> – 202</w:t>
            </w:r>
            <w:r>
              <w:rPr>
                <w:rFonts w:ascii="Times New Roman" w:eastAsia="Calibri" w:hAnsi="Times New Roman" w:cs="Times New Roman"/>
                <w:sz w:val="20"/>
                <w:szCs w:val="20"/>
              </w:rPr>
              <w:t>5</w:t>
            </w:r>
            <w:r w:rsidRPr="00007D51">
              <w:rPr>
                <w:rFonts w:ascii="Times New Roman" w:eastAsia="Calibri" w:hAnsi="Times New Roman" w:cs="Times New Roman"/>
                <w:sz w:val="20"/>
                <w:szCs w:val="20"/>
              </w:rPr>
              <w:t xml:space="preserve"> роки</w:t>
            </w:r>
          </w:p>
        </w:tc>
        <w:tc>
          <w:tcPr>
            <w:tcW w:w="0" w:type="auto"/>
          </w:tcPr>
          <w:p w:rsidR="00CA3CA6" w:rsidRPr="00E37087" w:rsidRDefault="00CA3CA6" w:rsidP="006245A3">
            <w:pPr>
              <w:tabs>
                <w:tab w:val="left" w:pos="5250"/>
              </w:tabs>
              <w:jc w:val="both"/>
              <w:rPr>
                <w:rFonts w:ascii="Times New Roman" w:eastAsia="Calibri" w:hAnsi="Times New Roman" w:cs="Times New Roman"/>
                <w:sz w:val="18"/>
                <w:szCs w:val="18"/>
              </w:rPr>
            </w:pPr>
            <w:r>
              <w:rPr>
                <w:rFonts w:ascii="Times New Roman" w:eastAsia="Calibri" w:hAnsi="Times New Roman" w:cs="Times New Roman"/>
                <w:sz w:val="18"/>
                <w:szCs w:val="18"/>
              </w:rPr>
              <w:t>540,0</w:t>
            </w:r>
          </w:p>
        </w:tc>
        <w:tc>
          <w:tcPr>
            <w:tcW w:w="0" w:type="auto"/>
          </w:tcPr>
          <w:p w:rsidR="00CA3CA6" w:rsidRPr="00E37087" w:rsidRDefault="00CA3CA6" w:rsidP="006245A3">
            <w:pPr>
              <w:tabs>
                <w:tab w:val="left" w:pos="5250"/>
              </w:tabs>
              <w:jc w:val="both"/>
              <w:rPr>
                <w:rFonts w:ascii="Times New Roman" w:eastAsia="Calibri" w:hAnsi="Times New Roman" w:cs="Times New Roman"/>
                <w:sz w:val="18"/>
                <w:szCs w:val="18"/>
              </w:rPr>
            </w:pPr>
          </w:p>
        </w:tc>
        <w:tc>
          <w:tcPr>
            <w:tcW w:w="0" w:type="auto"/>
            <w:vMerge w:val="restart"/>
          </w:tcPr>
          <w:p w:rsidR="00CA3CA6" w:rsidRDefault="00CA3CA6" w:rsidP="006245A3">
            <w:pPr>
              <w:tabs>
                <w:tab w:val="left" w:pos="5250"/>
              </w:tabs>
              <w:rPr>
                <w:rFonts w:ascii="Times New Roman" w:hAnsi="Times New Roman" w:cs="Times New Roman"/>
                <w:sz w:val="18"/>
                <w:szCs w:val="18"/>
              </w:rPr>
            </w:pPr>
            <w:r>
              <w:rPr>
                <w:rFonts w:ascii="Times New Roman" w:hAnsi="Times New Roman" w:cs="Times New Roman"/>
                <w:sz w:val="18"/>
                <w:szCs w:val="18"/>
              </w:rPr>
              <w:t xml:space="preserve">Матеріальна підтримка військовослужбовців </w:t>
            </w:r>
          </w:p>
          <w:p w:rsidR="00CA3CA6" w:rsidRDefault="00CA3CA6" w:rsidP="006245A3">
            <w:pPr>
              <w:tabs>
                <w:tab w:val="left" w:pos="5250"/>
              </w:tabs>
              <w:rPr>
                <w:rFonts w:ascii="Times New Roman" w:hAnsi="Times New Roman" w:cs="Times New Roman"/>
                <w:sz w:val="18"/>
                <w:szCs w:val="18"/>
              </w:rPr>
            </w:pPr>
          </w:p>
          <w:p w:rsidR="00CA3CA6" w:rsidRDefault="00CA3CA6" w:rsidP="006245A3">
            <w:pPr>
              <w:tabs>
                <w:tab w:val="left" w:pos="5250"/>
              </w:tabs>
              <w:rPr>
                <w:rFonts w:ascii="Times New Roman" w:hAnsi="Times New Roman" w:cs="Times New Roman"/>
                <w:sz w:val="18"/>
                <w:szCs w:val="18"/>
              </w:rPr>
            </w:pPr>
          </w:p>
          <w:p w:rsidR="00CA3CA6" w:rsidRDefault="00CA3CA6" w:rsidP="006245A3">
            <w:pPr>
              <w:tabs>
                <w:tab w:val="left" w:pos="5250"/>
              </w:tabs>
              <w:rPr>
                <w:rFonts w:ascii="Times New Roman" w:hAnsi="Times New Roman" w:cs="Times New Roman"/>
                <w:sz w:val="18"/>
                <w:szCs w:val="18"/>
              </w:rPr>
            </w:pPr>
          </w:p>
          <w:p w:rsidR="00CA3CA6" w:rsidRPr="00B33F3D" w:rsidRDefault="00CA3CA6" w:rsidP="006245A3">
            <w:pPr>
              <w:outlineLvl w:val="0"/>
              <w:rPr>
                <w:rFonts w:ascii="Times New Roman" w:hAnsi="Times New Roman" w:cs="Times New Roman"/>
                <w:sz w:val="18"/>
                <w:szCs w:val="18"/>
              </w:rPr>
            </w:pPr>
            <w:r>
              <w:rPr>
                <w:rFonts w:ascii="Times New Roman" w:hAnsi="Times New Roman" w:cs="Times New Roman"/>
                <w:sz w:val="18"/>
                <w:szCs w:val="18"/>
              </w:rPr>
              <w:t>270 чол. * 2,0 тис. грн.</w:t>
            </w:r>
            <w:r>
              <w:rPr>
                <w:rFonts w:ascii="Times New Roman" w:hAnsi="Times New Roman" w:cs="Times New Roman"/>
                <w:sz w:val="18"/>
                <w:szCs w:val="18"/>
              </w:rPr>
              <w:br/>
              <w:t>=540,0 тис. грн</w:t>
            </w:r>
          </w:p>
          <w:p w:rsidR="00CA3CA6" w:rsidRPr="002A3B6C" w:rsidRDefault="00CA3CA6" w:rsidP="006245A3">
            <w:pPr>
              <w:tabs>
                <w:tab w:val="left" w:pos="5250"/>
              </w:tabs>
              <w:rPr>
                <w:rFonts w:ascii="Times New Roman" w:hAnsi="Times New Roman" w:cs="Times New Roman"/>
                <w:sz w:val="18"/>
                <w:szCs w:val="18"/>
              </w:rPr>
            </w:pPr>
          </w:p>
        </w:tc>
      </w:tr>
      <w:tr w:rsidR="00CA3CA6" w:rsidTr="007F0295">
        <w:tc>
          <w:tcPr>
            <w:tcW w:w="0" w:type="auto"/>
            <w:vMerge/>
          </w:tcPr>
          <w:p w:rsidR="00CA3CA6" w:rsidRDefault="00CA3CA6" w:rsidP="006245A3">
            <w:pPr>
              <w:tabs>
                <w:tab w:val="left" w:pos="5250"/>
              </w:tabs>
              <w:jc w:val="both"/>
              <w:rPr>
                <w:rFonts w:ascii="Times New Roman" w:hAnsi="Times New Roman" w:cs="Times New Roman"/>
                <w:sz w:val="18"/>
                <w:szCs w:val="18"/>
                <w:lang w:val="en-US"/>
              </w:rPr>
            </w:pPr>
          </w:p>
        </w:tc>
        <w:tc>
          <w:tcPr>
            <w:tcW w:w="0" w:type="auto"/>
            <w:vMerge/>
          </w:tcPr>
          <w:p w:rsidR="00CA3CA6" w:rsidRPr="00533474" w:rsidRDefault="00CA3CA6" w:rsidP="006245A3">
            <w:pPr>
              <w:tabs>
                <w:tab w:val="left" w:pos="5250"/>
              </w:tabs>
              <w:jc w:val="both"/>
              <w:rPr>
                <w:rFonts w:ascii="Times New Roman" w:hAnsi="Times New Roman" w:cs="Times New Roman"/>
                <w:sz w:val="20"/>
                <w:szCs w:val="20"/>
              </w:rPr>
            </w:pPr>
          </w:p>
        </w:tc>
        <w:tc>
          <w:tcPr>
            <w:tcW w:w="0" w:type="auto"/>
            <w:vMerge w:val="restart"/>
          </w:tcPr>
          <w:p w:rsidR="00CA3CA6" w:rsidRPr="004C2527" w:rsidRDefault="00CA3CA6" w:rsidP="006245A3">
            <w:pPr>
              <w:tabs>
                <w:tab w:val="left" w:pos="5250"/>
              </w:tabs>
              <w:jc w:val="right"/>
              <w:rPr>
                <w:rFonts w:ascii="Times New Roman" w:hAnsi="Times New Roman" w:cs="Times New Roman"/>
                <w:sz w:val="18"/>
                <w:szCs w:val="18"/>
              </w:rPr>
            </w:pPr>
            <w:r w:rsidRPr="004C2527">
              <w:rPr>
                <w:rFonts w:ascii="Times New Roman" w:eastAsia="Calibri" w:hAnsi="Times New Roman" w:cs="Times New Roman"/>
                <w:sz w:val="20"/>
                <w:szCs w:val="20"/>
              </w:rPr>
              <w:t>Усього за заходом, у тому числі</w:t>
            </w:r>
          </w:p>
        </w:tc>
        <w:tc>
          <w:tcPr>
            <w:tcW w:w="0" w:type="auto"/>
          </w:tcPr>
          <w:p w:rsidR="00CA3CA6" w:rsidRPr="00007D51" w:rsidRDefault="00CA3CA6" w:rsidP="006245A3">
            <w:pPr>
              <w:rPr>
                <w:rFonts w:ascii="Times New Roman" w:eastAsia="Calibri" w:hAnsi="Times New Roman" w:cs="Times New Roman"/>
                <w:sz w:val="20"/>
                <w:szCs w:val="20"/>
              </w:rPr>
            </w:pPr>
            <w:r w:rsidRPr="00007D51">
              <w:rPr>
                <w:rFonts w:ascii="Times New Roman" w:eastAsia="Calibri" w:hAnsi="Times New Roman" w:cs="Times New Roman"/>
                <w:sz w:val="20"/>
                <w:szCs w:val="20"/>
              </w:rPr>
              <w:t>Загальний обсяг, у т.ч.</w:t>
            </w:r>
          </w:p>
        </w:tc>
        <w:tc>
          <w:tcPr>
            <w:tcW w:w="0" w:type="auto"/>
          </w:tcPr>
          <w:p w:rsidR="00CA3CA6" w:rsidRPr="00E37087" w:rsidRDefault="00CA3CA6" w:rsidP="006245A3">
            <w:pPr>
              <w:tabs>
                <w:tab w:val="left" w:pos="5250"/>
              </w:tabs>
              <w:jc w:val="both"/>
              <w:rPr>
                <w:rFonts w:ascii="Times New Roman" w:eastAsia="Calibri" w:hAnsi="Times New Roman" w:cs="Times New Roman"/>
                <w:sz w:val="18"/>
                <w:szCs w:val="18"/>
              </w:rPr>
            </w:pPr>
            <w:r>
              <w:rPr>
                <w:rFonts w:ascii="Times New Roman" w:eastAsia="Calibri" w:hAnsi="Times New Roman" w:cs="Times New Roman"/>
                <w:sz w:val="18"/>
                <w:szCs w:val="18"/>
              </w:rPr>
              <w:t>540,0</w:t>
            </w:r>
          </w:p>
        </w:tc>
        <w:tc>
          <w:tcPr>
            <w:tcW w:w="0" w:type="auto"/>
          </w:tcPr>
          <w:p w:rsidR="00CA3CA6" w:rsidRPr="00E37087" w:rsidRDefault="00CA3CA6" w:rsidP="006245A3">
            <w:pPr>
              <w:tabs>
                <w:tab w:val="left" w:pos="5250"/>
              </w:tabs>
              <w:jc w:val="both"/>
              <w:rPr>
                <w:rFonts w:ascii="Times New Roman" w:eastAsia="Calibri" w:hAnsi="Times New Roman" w:cs="Times New Roman"/>
                <w:sz w:val="18"/>
                <w:szCs w:val="18"/>
              </w:rPr>
            </w:pPr>
          </w:p>
        </w:tc>
        <w:tc>
          <w:tcPr>
            <w:tcW w:w="0" w:type="auto"/>
            <w:vMerge/>
          </w:tcPr>
          <w:p w:rsidR="00CA3CA6" w:rsidRPr="002A3B6C" w:rsidRDefault="00CA3CA6" w:rsidP="006245A3">
            <w:pPr>
              <w:tabs>
                <w:tab w:val="left" w:pos="5250"/>
              </w:tabs>
              <w:jc w:val="both"/>
              <w:rPr>
                <w:rFonts w:ascii="Times New Roman" w:hAnsi="Times New Roman" w:cs="Times New Roman"/>
                <w:sz w:val="18"/>
                <w:szCs w:val="18"/>
              </w:rPr>
            </w:pPr>
          </w:p>
        </w:tc>
      </w:tr>
      <w:tr w:rsidR="00CA3CA6" w:rsidTr="007F0295">
        <w:tc>
          <w:tcPr>
            <w:tcW w:w="0" w:type="auto"/>
            <w:vMerge/>
          </w:tcPr>
          <w:p w:rsidR="00CA3CA6" w:rsidRDefault="00CA3CA6" w:rsidP="006245A3">
            <w:pPr>
              <w:tabs>
                <w:tab w:val="left" w:pos="5250"/>
              </w:tabs>
              <w:jc w:val="both"/>
              <w:rPr>
                <w:rFonts w:ascii="Times New Roman" w:hAnsi="Times New Roman" w:cs="Times New Roman"/>
                <w:sz w:val="18"/>
                <w:szCs w:val="18"/>
                <w:lang w:val="en-US"/>
              </w:rPr>
            </w:pPr>
          </w:p>
        </w:tc>
        <w:tc>
          <w:tcPr>
            <w:tcW w:w="0" w:type="auto"/>
            <w:vMerge/>
          </w:tcPr>
          <w:p w:rsidR="00CA3CA6" w:rsidRPr="00533474" w:rsidRDefault="00CA3CA6" w:rsidP="006245A3">
            <w:pPr>
              <w:tabs>
                <w:tab w:val="left" w:pos="5250"/>
              </w:tabs>
              <w:jc w:val="both"/>
              <w:rPr>
                <w:rFonts w:ascii="Times New Roman" w:hAnsi="Times New Roman" w:cs="Times New Roman"/>
                <w:sz w:val="20"/>
                <w:szCs w:val="20"/>
              </w:rPr>
            </w:pPr>
          </w:p>
        </w:tc>
        <w:tc>
          <w:tcPr>
            <w:tcW w:w="0" w:type="auto"/>
            <w:vMerge/>
          </w:tcPr>
          <w:p w:rsidR="00CA3CA6" w:rsidRPr="00007D51" w:rsidRDefault="00CA3CA6" w:rsidP="006245A3">
            <w:pPr>
              <w:tabs>
                <w:tab w:val="left" w:pos="5250"/>
              </w:tabs>
              <w:rPr>
                <w:rFonts w:ascii="Times New Roman" w:hAnsi="Times New Roman" w:cs="Times New Roman"/>
                <w:sz w:val="18"/>
                <w:szCs w:val="18"/>
              </w:rPr>
            </w:pPr>
          </w:p>
        </w:tc>
        <w:tc>
          <w:tcPr>
            <w:tcW w:w="0" w:type="auto"/>
          </w:tcPr>
          <w:p w:rsidR="00CA3CA6" w:rsidRPr="00007D51" w:rsidRDefault="00CA3CA6" w:rsidP="006245A3">
            <w:pPr>
              <w:rPr>
                <w:rFonts w:ascii="Times New Roman" w:eastAsia="Calibri" w:hAnsi="Times New Roman" w:cs="Times New Roman"/>
                <w:sz w:val="20"/>
                <w:szCs w:val="20"/>
              </w:rPr>
            </w:pPr>
            <w:r w:rsidRPr="00007D51">
              <w:rPr>
                <w:rFonts w:ascii="Times New Roman" w:eastAsia="Calibri" w:hAnsi="Times New Roman" w:cs="Times New Roman"/>
                <w:sz w:val="20"/>
                <w:szCs w:val="20"/>
              </w:rPr>
              <w:t>Обласний бюджет</w:t>
            </w:r>
          </w:p>
        </w:tc>
        <w:tc>
          <w:tcPr>
            <w:tcW w:w="0" w:type="auto"/>
          </w:tcPr>
          <w:p w:rsidR="00CA3CA6" w:rsidRPr="00E37087" w:rsidRDefault="00CA3CA6" w:rsidP="006245A3">
            <w:pPr>
              <w:tabs>
                <w:tab w:val="left" w:pos="5250"/>
              </w:tabs>
              <w:jc w:val="both"/>
              <w:rPr>
                <w:rFonts w:ascii="Times New Roman" w:eastAsia="Calibri" w:hAnsi="Times New Roman" w:cs="Times New Roman"/>
                <w:sz w:val="18"/>
                <w:szCs w:val="18"/>
              </w:rPr>
            </w:pPr>
          </w:p>
        </w:tc>
        <w:tc>
          <w:tcPr>
            <w:tcW w:w="0" w:type="auto"/>
          </w:tcPr>
          <w:p w:rsidR="00CA3CA6" w:rsidRPr="00E37087" w:rsidRDefault="00CA3CA6" w:rsidP="006245A3">
            <w:pPr>
              <w:tabs>
                <w:tab w:val="left" w:pos="5250"/>
              </w:tabs>
              <w:jc w:val="both"/>
              <w:rPr>
                <w:rFonts w:ascii="Times New Roman" w:eastAsia="Calibri" w:hAnsi="Times New Roman" w:cs="Times New Roman"/>
                <w:sz w:val="18"/>
                <w:szCs w:val="18"/>
              </w:rPr>
            </w:pPr>
          </w:p>
        </w:tc>
        <w:tc>
          <w:tcPr>
            <w:tcW w:w="0" w:type="auto"/>
            <w:vMerge/>
          </w:tcPr>
          <w:p w:rsidR="00CA3CA6" w:rsidRPr="002A3B6C" w:rsidRDefault="00CA3CA6" w:rsidP="006245A3">
            <w:pPr>
              <w:tabs>
                <w:tab w:val="left" w:pos="5250"/>
              </w:tabs>
              <w:jc w:val="both"/>
              <w:rPr>
                <w:rFonts w:ascii="Times New Roman" w:hAnsi="Times New Roman" w:cs="Times New Roman"/>
                <w:sz w:val="18"/>
                <w:szCs w:val="18"/>
              </w:rPr>
            </w:pPr>
          </w:p>
        </w:tc>
      </w:tr>
      <w:tr w:rsidR="00CA3CA6" w:rsidTr="007F0295">
        <w:tc>
          <w:tcPr>
            <w:tcW w:w="0" w:type="auto"/>
            <w:vMerge/>
          </w:tcPr>
          <w:p w:rsidR="00CA3CA6" w:rsidRDefault="00CA3CA6" w:rsidP="006245A3">
            <w:pPr>
              <w:tabs>
                <w:tab w:val="left" w:pos="5250"/>
              </w:tabs>
              <w:jc w:val="both"/>
              <w:rPr>
                <w:rFonts w:ascii="Times New Roman" w:hAnsi="Times New Roman" w:cs="Times New Roman"/>
                <w:sz w:val="18"/>
                <w:szCs w:val="18"/>
                <w:lang w:val="en-US"/>
              </w:rPr>
            </w:pPr>
          </w:p>
        </w:tc>
        <w:tc>
          <w:tcPr>
            <w:tcW w:w="0" w:type="auto"/>
            <w:vMerge/>
          </w:tcPr>
          <w:p w:rsidR="00CA3CA6" w:rsidRPr="00533474" w:rsidRDefault="00CA3CA6" w:rsidP="006245A3">
            <w:pPr>
              <w:tabs>
                <w:tab w:val="left" w:pos="5250"/>
              </w:tabs>
              <w:jc w:val="both"/>
              <w:rPr>
                <w:rFonts w:ascii="Times New Roman" w:hAnsi="Times New Roman" w:cs="Times New Roman"/>
                <w:sz w:val="20"/>
                <w:szCs w:val="20"/>
              </w:rPr>
            </w:pPr>
          </w:p>
        </w:tc>
        <w:tc>
          <w:tcPr>
            <w:tcW w:w="0" w:type="auto"/>
            <w:vMerge/>
          </w:tcPr>
          <w:p w:rsidR="00CA3CA6" w:rsidRPr="00007D51" w:rsidRDefault="00CA3CA6" w:rsidP="006245A3">
            <w:pPr>
              <w:tabs>
                <w:tab w:val="left" w:pos="5250"/>
              </w:tabs>
              <w:rPr>
                <w:rFonts w:ascii="Times New Roman" w:hAnsi="Times New Roman" w:cs="Times New Roman"/>
                <w:sz w:val="18"/>
                <w:szCs w:val="18"/>
              </w:rPr>
            </w:pPr>
          </w:p>
        </w:tc>
        <w:tc>
          <w:tcPr>
            <w:tcW w:w="0" w:type="auto"/>
          </w:tcPr>
          <w:p w:rsidR="00CA3CA6" w:rsidRPr="00007D51" w:rsidRDefault="00CA3CA6" w:rsidP="006245A3">
            <w:pPr>
              <w:rPr>
                <w:rFonts w:ascii="Times New Roman" w:eastAsia="Calibri" w:hAnsi="Times New Roman" w:cs="Times New Roman"/>
                <w:sz w:val="20"/>
                <w:szCs w:val="20"/>
              </w:rPr>
            </w:pPr>
            <w:r w:rsidRPr="00007D51">
              <w:rPr>
                <w:rFonts w:ascii="Times New Roman" w:eastAsia="Calibri" w:hAnsi="Times New Roman" w:cs="Times New Roman"/>
                <w:sz w:val="20"/>
                <w:szCs w:val="20"/>
              </w:rPr>
              <w:t>Місцевий бюджет</w:t>
            </w:r>
          </w:p>
        </w:tc>
        <w:tc>
          <w:tcPr>
            <w:tcW w:w="0" w:type="auto"/>
          </w:tcPr>
          <w:p w:rsidR="00CA3CA6" w:rsidRPr="00E37087" w:rsidRDefault="00CA3CA6" w:rsidP="006245A3">
            <w:pPr>
              <w:tabs>
                <w:tab w:val="left" w:pos="5250"/>
              </w:tabs>
              <w:jc w:val="both"/>
              <w:rPr>
                <w:rFonts w:ascii="Times New Roman" w:eastAsia="Calibri" w:hAnsi="Times New Roman" w:cs="Times New Roman"/>
                <w:sz w:val="18"/>
                <w:szCs w:val="18"/>
              </w:rPr>
            </w:pPr>
            <w:r>
              <w:rPr>
                <w:rFonts w:ascii="Times New Roman" w:eastAsia="Calibri" w:hAnsi="Times New Roman" w:cs="Times New Roman"/>
                <w:sz w:val="18"/>
                <w:szCs w:val="18"/>
              </w:rPr>
              <w:t>540,0</w:t>
            </w:r>
          </w:p>
        </w:tc>
        <w:tc>
          <w:tcPr>
            <w:tcW w:w="0" w:type="auto"/>
          </w:tcPr>
          <w:p w:rsidR="00CA3CA6" w:rsidRPr="00E37087" w:rsidRDefault="00CA3CA6" w:rsidP="006245A3">
            <w:pPr>
              <w:tabs>
                <w:tab w:val="left" w:pos="5250"/>
              </w:tabs>
              <w:jc w:val="both"/>
              <w:rPr>
                <w:rFonts w:ascii="Times New Roman" w:eastAsia="Calibri" w:hAnsi="Times New Roman" w:cs="Times New Roman"/>
                <w:sz w:val="18"/>
                <w:szCs w:val="18"/>
              </w:rPr>
            </w:pPr>
          </w:p>
        </w:tc>
        <w:tc>
          <w:tcPr>
            <w:tcW w:w="0" w:type="auto"/>
            <w:vMerge/>
          </w:tcPr>
          <w:p w:rsidR="00CA3CA6" w:rsidRPr="002A3B6C" w:rsidRDefault="00CA3CA6" w:rsidP="006245A3">
            <w:pPr>
              <w:tabs>
                <w:tab w:val="left" w:pos="5250"/>
              </w:tabs>
              <w:jc w:val="both"/>
              <w:rPr>
                <w:rFonts w:ascii="Times New Roman" w:hAnsi="Times New Roman" w:cs="Times New Roman"/>
                <w:sz w:val="18"/>
                <w:szCs w:val="18"/>
              </w:rPr>
            </w:pPr>
          </w:p>
        </w:tc>
      </w:tr>
      <w:tr w:rsidR="00CA3CA6" w:rsidTr="007F0295">
        <w:tc>
          <w:tcPr>
            <w:tcW w:w="0" w:type="auto"/>
            <w:vMerge/>
          </w:tcPr>
          <w:p w:rsidR="00CA3CA6" w:rsidRDefault="00CA3CA6" w:rsidP="006245A3">
            <w:pPr>
              <w:tabs>
                <w:tab w:val="left" w:pos="5250"/>
              </w:tabs>
              <w:jc w:val="both"/>
              <w:rPr>
                <w:rFonts w:ascii="Times New Roman" w:hAnsi="Times New Roman" w:cs="Times New Roman"/>
                <w:sz w:val="18"/>
                <w:szCs w:val="18"/>
                <w:lang w:val="en-US"/>
              </w:rPr>
            </w:pPr>
          </w:p>
        </w:tc>
        <w:tc>
          <w:tcPr>
            <w:tcW w:w="0" w:type="auto"/>
            <w:vMerge/>
          </w:tcPr>
          <w:p w:rsidR="00CA3CA6" w:rsidRPr="00533474" w:rsidRDefault="00CA3CA6" w:rsidP="006245A3">
            <w:pPr>
              <w:tabs>
                <w:tab w:val="left" w:pos="5250"/>
              </w:tabs>
              <w:jc w:val="both"/>
              <w:rPr>
                <w:rFonts w:ascii="Times New Roman" w:hAnsi="Times New Roman" w:cs="Times New Roman"/>
                <w:sz w:val="20"/>
                <w:szCs w:val="20"/>
              </w:rPr>
            </w:pPr>
          </w:p>
        </w:tc>
        <w:tc>
          <w:tcPr>
            <w:tcW w:w="0" w:type="auto"/>
            <w:vMerge/>
          </w:tcPr>
          <w:p w:rsidR="00CA3CA6" w:rsidRPr="00007D51" w:rsidRDefault="00CA3CA6" w:rsidP="006245A3">
            <w:pPr>
              <w:tabs>
                <w:tab w:val="left" w:pos="5250"/>
              </w:tabs>
              <w:rPr>
                <w:rFonts w:ascii="Times New Roman" w:hAnsi="Times New Roman" w:cs="Times New Roman"/>
                <w:sz w:val="18"/>
                <w:szCs w:val="18"/>
              </w:rPr>
            </w:pPr>
          </w:p>
        </w:tc>
        <w:tc>
          <w:tcPr>
            <w:tcW w:w="0" w:type="auto"/>
          </w:tcPr>
          <w:p w:rsidR="00CA3CA6" w:rsidRPr="00007D51" w:rsidRDefault="00CA3CA6" w:rsidP="006245A3">
            <w:pPr>
              <w:rPr>
                <w:rFonts w:ascii="Times New Roman" w:eastAsia="Calibri" w:hAnsi="Times New Roman" w:cs="Times New Roman"/>
                <w:sz w:val="20"/>
                <w:szCs w:val="20"/>
              </w:rPr>
            </w:pPr>
            <w:r w:rsidRPr="00007D51">
              <w:rPr>
                <w:rFonts w:ascii="Times New Roman" w:eastAsia="Calibri" w:hAnsi="Times New Roman" w:cs="Times New Roman"/>
                <w:sz w:val="20"/>
                <w:szCs w:val="20"/>
              </w:rPr>
              <w:t>Інші джерела</w:t>
            </w:r>
          </w:p>
        </w:tc>
        <w:tc>
          <w:tcPr>
            <w:tcW w:w="0" w:type="auto"/>
          </w:tcPr>
          <w:p w:rsidR="00CA3CA6" w:rsidRPr="00E37087" w:rsidRDefault="00CA3CA6" w:rsidP="006245A3">
            <w:pPr>
              <w:tabs>
                <w:tab w:val="left" w:pos="5250"/>
              </w:tabs>
              <w:jc w:val="both"/>
              <w:rPr>
                <w:rFonts w:ascii="Times New Roman" w:eastAsia="Calibri" w:hAnsi="Times New Roman" w:cs="Times New Roman"/>
                <w:sz w:val="18"/>
                <w:szCs w:val="18"/>
              </w:rPr>
            </w:pPr>
          </w:p>
        </w:tc>
        <w:tc>
          <w:tcPr>
            <w:tcW w:w="0" w:type="auto"/>
          </w:tcPr>
          <w:p w:rsidR="00CA3CA6" w:rsidRPr="00E37087" w:rsidRDefault="00CA3CA6" w:rsidP="006245A3">
            <w:pPr>
              <w:tabs>
                <w:tab w:val="left" w:pos="5250"/>
              </w:tabs>
              <w:jc w:val="both"/>
              <w:rPr>
                <w:rFonts w:ascii="Times New Roman" w:eastAsia="Calibri" w:hAnsi="Times New Roman" w:cs="Times New Roman"/>
                <w:sz w:val="18"/>
                <w:szCs w:val="18"/>
              </w:rPr>
            </w:pPr>
          </w:p>
        </w:tc>
        <w:tc>
          <w:tcPr>
            <w:tcW w:w="0" w:type="auto"/>
            <w:vMerge/>
          </w:tcPr>
          <w:p w:rsidR="00CA3CA6" w:rsidRPr="002A3B6C" w:rsidRDefault="00CA3CA6" w:rsidP="006245A3">
            <w:pPr>
              <w:tabs>
                <w:tab w:val="left" w:pos="5250"/>
              </w:tabs>
              <w:jc w:val="both"/>
              <w:rPr>
                <w:rFonts w:ascii="Times New Roman" w:hAnsi="Times New Roman" w:cs="Times New Roman"/>
                <w:sz w:val="18"/>
                <w:szCs w:val="18"/>
              </w:rPr>
            </w:pPr>
          </w:p>
        </w:tc>
      </w:tr>
      <w:tr w:rsidR="00E73076" w:rsidTr="0000118A">
        <w:tc>
          <w:tcPr>
            <w:tcW w:w="0" w:type="auto"/>
            <w:shd w:val="clear" w:color="auto" w:fill="FFFFFF" w:themeFill="background1"/>
          </w:tcPr>
          <w:p w:rsidR="00E73076" w:rsidRPr="0000118A" w:rsidRDefault="00E73076" w:rsidP="006245A3">
            <w:pPr>
              <w:tabs>
                <w:tab w:val="left" w:pos="5250"/>
              </w:tabs>
              <w:jc w:val="both"/>
              <w:rPr>
                <w:rFonts w:ascii="Times New Roman" w:hAnsi="Times New Roman" w:cs="Times New Roman"/>
                <w:sz w:val="18"/>
                <w:szCs w:val="18"/>
              </w:rPr>
            </w:pPr>
            <w:r w:rsidRPr="0000118A">
              <w:rPr>
                <w:rFonts w:ascii="Times New Roman" w:hAnsi="Times New Roman" w:cs="Times New Roman"/>
                <w:sz w:val="18"/>
                <w:szCs w:val="18"/>
              </w:rPr>
              <w:t>1.10. </w:t>
            </w:r>
          </w:p>
        </w:tc>
        <w:tc>
          <w:tcPr>
            <w:tcW w:w="0" w:type="auto"/>
            <w:shd w:val="clear" w:color="auto" w:fill="FFFFFF" w:themeFill="background1"/>
          </w:tcPr>
          <w:p w:rsidR="00E73076" w:rsidRPr="0000118A" w:rsidRDefault="00E73076" w:rsidP="0000118A">
            <w:pPr>
              <w:tabs>
                <w:tab w:val="left" w:pos="5250"/>
              </w:tabs>
              <w:jc w:val="both"/>
              <w:rPr>
                <w:rFonts w:ascii="Times New Roman" w:hAnsi="Times New Roman" w:cs="Times New Roman"/>
                <w:sz w:val="20"/>
                <w:szCs w:val="20"/>
              </w:rPr>
            </w:pPr>
            <w:r w:rsidRPr="0000118A">
              <w:rPr>
                <w:rFonts w:ascii="Times New Roman" w:hAnsi="Times New Roman" w:cs="Times New Roman"/>
                <w:sz w:val="20"/>
                <w:szCs w:val="20"/>
              </w:rPr>
              <w:t>Надання матеріальної допомоги  чле</w:t>
            </w:r>
            <w:r w:rsidR="0000118A" w:rsidRPr="0000118A">
              <w:rPr>
                <w:rFonts w:ascii="Times New Roman" w:hAnsi="Times New Roman" w:cs="Times New Roman"/>
                <w:sz w:val="20"/>
                <w:szCs w:val="20"/>
              </w:rPr>
              <w:t>нам сім’ї загиблого (померлого)</w:t>
            </w:r>
            <w:r w:rsidRPr="0000118A">
              <w:rPr>
                <w:rFonts w:ascii="Times New Roman" w:hAnsi="Times New Roman" w:cs="Times New Roman"/>
                <w:sz w:val="20"/>
                <w:szCs w:val="20"/>
              </w:rPr>
              <w:t xml:space="preserve">Захисника/Захисниці України для встановлення пам’ятника та впорядкування могили </w:t>
            </w:r>
          </w:p>
        </w:tc>
        <w:tc>
          <w:tcPr>
            <w:tcW w:w="0" w:type="auto"/>
            <w:shd w:val="clear" w:color="auto" w:fill="FFFFFF" w:themeFill="background1"/>
          </w:tcPr>
          <w:p w:rsidR="00E73076" w:rsidRPr="0000118A" w:rsidRDefault="00E73076" w:rsidP="006245A3">
            <w:pPr>
              <w:tabs>
                <w:tab w:val="left" w:pos="5250"/>
              </w:tabs>
              <w:rPr>
                <w:rFonts w:ascii="Times New Roman" w:hAnsi="Times New Roman" w:cs="Times New Roman"/>
                <w:sz w:val="20"/>
                <w:szCs w:val="20"/>
              </w:rPr>
            </w:pPr>
            <w:r w:rsidRPr="0000118A">
              <w:rPr>
                <w:rFonts w:ascii="Times New Roman" w:hAnsi="Times New Roman" w:cs="Times New Roman"/>
                <w:sz w:val="20"/>
                <w:szCs w:val="20"/>
              </w:rPr>
              <w:t>Виконавчий комітет Саксаганської сільської ради</w:t>
            </w:r>
          </w:p>
          <w:p w:rsidR="00E73076" w:rsidRPr="0000118A" w:rsidRDefault="00E73076" w:rsidP="006245A3">
            <w:pPr>
              <w:tabs>
                <w:tab w:val="left" w:pos="5250"/>
              </w:tabs>
              <w:rPr>
                <w:rFonts w:ascii="Times New Roman" w:hAnsi="Times New Roman" w:cs="Times New Roman"/>
                <w:sz w:val="20"/>
                <w:szCs w:val="20"/>
              </w:rPr>
            </w:pPr>
          </w:p>
        </w:tc>
        <w:tc>
          <w:tcPr>
            <w:tcW w:w="0" w:type="auto"/>
            <w:shd w:val="clear" w:color="auto" w:fill="FFFFFF" w:themeFill="background1"/>
          </w:tcPr>
          <w:p w:rsidR="00E73076" w:rsidRPr="0000118A" w:rsidRDefault="00E73076" w:rsidP="006245A3">
            <w:pPr>
              <w:rPr>
                <w:rFonts w:ascii="Times New Roman" w:hAnsi="Times New Roman" w:cs="Times New Roman"/>
                <w:sz w:val="20"/>
                <w:szCs w:val="20"/>
              </w:rPr>
            </w:pPr>
            <w:r w:rsidRPr="0000118A">
              <w:rPr>
                <w:rFonts w:ascii="Times New Roman" w:hAnsi="Times New Roman" w:cs="Times New Roman"/>
                <w:sz w:val="20"/>
                <w:szCs w:val="20"/>
              </w:rPr>
              <w:t>2024 – 2025 роки</w:t>
            </w:r>
          </w:p>
        </w:tc>
        <w:tc>
          <w:tcPr>
            <w:tcW w:w="0" w:type="auto"/>
            <w:gridSpan w:val="2"/>
            <w:shd w:val="clear" w:color="auto" w:fill="FFFFFF" w:themeFill="background1"/>
          </w:tcPr>
          <w:p w:rsidR="00E73076" w:rsidRPr="0000118A" w:rsidRDefault="00E73076" w:rsidP="006245A3">
            <w:pPr>
              <w:tabs>
                <w:tab w:val="left" w:pos="5250"/>
              </w:tabs>
              <w:jc w:val="both"/>
              <w:rPr>
                <w:rFonts w:ascii="Times New Roman" w:hAnsi="Times New Roman" w:cs="Times New Roman"/>
                <w:sz w:val="20"/>
                <w:szCs w:val="20"/>
              </w:rPr>
            </w:pPr>
            <w:r w:rsidRPr="0000118A">
              <w:rPr>
                <w:rFonts w:ascii="Times New Roman" w:hAnsi="Times New Roman" w:cs="Times New Roman"/>
                <w:sz w:val="20"/>
                <w:szCs w:val="20"/>
              </w:rPr>
              <w:t>В межах бюджетних призначень</w:t>
            </w:r>
          </w:p>
        </w:tc>
        <w:tc>
          <w:tcPr>
            <w:tcW w:w="0" w:type="auto"/>
            <w:shd w:val="clear" w:color="auto" w:fill="FFFFFF" w:themeFill="background1"/>
          </w:tcPr>
          <w:p w:rsidR="00E73076" w:rsidRPr="0000118A" w:rsidRDefault="00E73076" w:rsidP="006245A3">
            <w:pPr>
              <w:tabs>
                <w:tab w:val="left" w:pos="5250"/>
              </w:tabs>
              <w:jc w:val="both"/>
              <w:rPr>
                <w:rFonts w:ascii="Times New Roman" w:hAnsi="Times New Roman" w:cs="Times New Roman"/>
                <w:sz w:val="20"/>
                <w:szCs w:val="20"/>
              </w:rPr>
            </w:pPr>
            <w:r w:rsidRPr="0000118A">
              <w:rPr>
                <w:rFonts w:ascii="Times New Roman" w:hAnsi="Times New Roman" w:cs="Times New Roman"/>
                <w:sz w:val="20"/>
                <w:szCs w:val="20"/>
              </w:rPr>
              <w:t>Поліпшення соціального захисту ветеранів війни та членів їх сімей, членів сімей загиблих(померлих) ветеранів війни, членів сімей загиблих(померлих) Захисників та Захисниць України</w:t>
            </w:r>
          </w:p>
        </w:tc>
      </w:tr>
      <w:tr w:rsidR="00CA3CA6" w:rsidTr="0000118A">
        <w:tc>
          <w:tcPr>
            <w:tcW w:w="0" w:type="auto"/>
            <w:vMerge w:val="restart"/>
            <w:shd w:val="clear" w:color="auto" w:fill="FFFFFF" w:themeFill="background1"/>
          </w:tcPr>
          <w:p w:rsidR="00CA3CA6" w:rsidRPr="0000118A" w:rsidRDefault="00CA3CA6" w:rsidP="006245A3">
            <w:pPr>
              <w:tabs>
                <w:tab w:val="left" w:pos="5250"/>
              </w:tabs>
              <w:jc w:val="both"/>
              <w:rPr>
                <w:rFonts w:ascii="Times New Roman" w:hAnsi="Times New Roman" w:cs="Times New Roman"/>
                <w:sz w:val="18"/>
                <w:szCs w:val="18"/>
              </w:rPr>
            </w:pPr>
          </w:p>
        </w:tc>
        <w:tc>
          <w:tcPr>
            <w:tcW w:w="0" w:type="auto"/>
            <w:vMerge w:val="restart"/>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p w:rsidR="00CA3CA6" w:rsidRPr="0000118A" w:rsidRDefault="00CA3CA6" w:rsidP="006245A3">
            <w:pPr>
              <w:tabs>
                <w:tab w:val="left" w:pos="5250"/>
              </w:tabs>
              <w:jc w:val="both"/>
              <w:rPr>
                <w:rFonts w:ascii="Times New Roman" w:hAnsi="Times New Roman" w:cs="Times New Roman"/>
                <w:sz w:val="20"/>
                <w:szCs w:val="20"/>
              </w:rPr>
            </w:pPr>
            <w:r w:rsidRPr="0000118A">
              <w:rPr>
                <w:rFonts w:ascii="Times New Roman" w:hAnsi="Times New Roman" w:cs="Times New Roman"/>
                <w:sz w:val="20"/>
                <w:szCs w:val="20"/>
              </w:rPr>
              <w:t xml:space="preserve"> Всього</w:t>
            </w:r>
          </w:p>
        </w:tc>
        <w:tc>
          <w:tcPr>
            <w:tcW w:w="0" w:type="auto"/>
            <w:vMerge w:val="restart"/>
            <w:shd w:val="clear" w:color="auto" w:fill="FFFFFF" w:themeFill="background1"/>
          </w:tcPr>
          <w:p w:rsidR="00CA3CA6" w:rsidRPr="0000118A" w:rsidRDefault="00CA3CA6" w:rsidP="006245A3">
            <w:pPr>
              <w:tabs>
                <w:tab w:val="left" w:pos="5250"/>
              </w:tabs>
              <w:rPr>
                <w:rFonts w:ascii="Times New Roman" w:hAnsi="Times New Roman" w:cs="Times New Roman"/>
                <w:sz w:val="20"/>
                <w:szCs w:val="20"/>
              </w:rPr>
            </w:pPr>
          </w:p>
          <w:p w:rsidR="00CA3CA6" w:rsidRPr="0000118A" w:rsidRDefault="00CA3CA6" w:rsidP="006245A3">
            <w:pPr>
              <w:tabs>
                <w:tab w:val="left" w:pos="5250"/>
              </w:tabs>
              <w:rPr>
                <w:rFonts w:ascii="Times New Roman" w:hAnsi="Times New Roman" w:cs="Times New Roman"/>
                <w:sz w:val="20"/>
                <w:szCs w:val="20"/>
              </w:rPr>
            </w:pPr>
            <w:r w:rsidRPr="0000118A">
              <w:rPr>
                <w:rFonts w:ascii="Times New Roman" w:hAnsi="Times New Roman" w:cs="Times New Roman"/>
                <w:sz w:val="20"/>
                <w:szCs w:val="20"/>
              </w:rPr>
              <w:t xml:space="preserve"> Разом </w:t>
            </w:r>
          </w:p>
        </w:tc>
        <w:tc>
          <w:tcPr>
            <w:tcW w:w="0" w:type="auto"/>
            <w:shd w:val="clear" w:color="auto" w:fill="FFFFFF" w:themeFill="background1"/>
          </w:tcPr>
          <w:p w:rsidR="00CA3CA6" w:rsidRPr="0000118A" w:rsidRDefault="00CA3CA6" w:rsidP="00986EEF">
            <w:pPr>
              <w:rPr>
                <w:rFonts w:ascii="Times New Roman" w:hAnsi="Times New Roman" w:cs="Times New Roman"/>
                <w:sz w:val="20"/>
                <w:szCs w:val="20"/>
              </w:rPr>
            </w:pPr>
            <w:r w:rsidRPr="0000118A">
              <w:rPr>
                <w:rFonts w:ascii="Times New Roman" w:hAnsi="Times New Roman" w:cs="Times New Roman"/>
                <w:sz w:val="20"/>
                <w:szCs w:val="20"/>
              </w:rPr>
              <w:t>Загальний обсяг, у т.ч.</w:t>
            </w:r>
          </w:p>
        </w:tc>
        <w:tc>
          <w:tcPr>
            <w:tcW w:w="0" w:type="auto"/>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r w:rsidRPr="0000118A">
              <w:rPr>
                <w:rFonts w:ascii="Times New Roman" w:hAnsi="Times New Roman" w:cs="Times New Roman"/>
                <w:sz w:val="20"/>
                <w:szCs w:val="20"/>
              </w:rPr>
              <w:t>660,0</w:t>
            </w:r>
          </w:p>
        </w:tc>
        <w:tc>
          <w:tcPr>
            <w:tcW w:w="0" w:type="auto"/>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tc>
        <w:tc>
          <w:tcPr>
            <w:tcW w:w="0" w:type="auto"/>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tc>
      </w:tr>
      <w:tr w:rsidR="00CA3CA6" w:rsidTr="0000118A">
        <w:tc>
          <w:tcPr>
            <w:tcW w:w="0" w:type="auto"/>
            <w:vMerge/>
            <w:shd w:val="clear" w:color="auto" w:fill="FFFFFF" w:themeFill="background1"/>
          </w:tcPr>
          <w:p w:rsidR="00CA3CA6" w:rsidRPr="0000118A" w:rsidRDefault="00CA3CA6" w:rsidP="006245A3">
            <w:pPr>
              <w:tabs>
                <w:tab w:val="left" w:pos="5250"/>
              </w:tabs>
              <w:jc w:val="both"/>
              <w:rPr>
                <w:rFonts w:ascii="Times New Roman" w:hAnsi="Times New Roman" w:cs="Times New Roman"/>
                <w:sz w:val="18"/>
                <w:szCs w:val="18"/>
              </w:rPr>
            </w:pPr>
          </w:p>
        </w:tc>
        <w:tc>
          <w:tcPr>
            <w:tcW w:w="0" w:type="auto"/>
            <w:vMerge/>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tc>
        <w:tc>
          <w:tcPr>
            <w:tcW w:w="0" w:type="auto"/>
            <w:vMerge/>
            <w:shd w:val="clear" w:color="auto" w:fill="FFFFFF" w:themeFill="background1"/>
          </w:tcPr>
          <w:p w:rsidR="00CA3CA6" w:rsidRPr="0000118A" w:rsidRDefault="00CA3CA6" w:rsidP="006245A3">
            <w:pPr>
              <w:tabs>
                <w:tab w:val="left" w:pos="5250"/>
              </w:tabs>
              <w:rPr>
                <w:rFonts w:ascii="Times New Roman" w:hAnsi="Times New Roman" w:cs="Times New Roman"/>
                <w:sz w:val="20"/>
                <w:szCs w:val="20"/>
              </w:rPr>
            </w:pPr>
          </w:p>
        </w:tc>
        <w:tc>
          <w:tcPr>
            <w:tcW w:w="0" w:type="auto"/>
            <w:shd w:val="clear" w:color="auto" w:fill="FFFFFF" w:themeFill="background1"/>
          </w:tcPr>
          <w:p w:rsidR="00CA3CA6" w:rsidRPr="0000118A" w:rsidRDefault="00CA3CA6" w:rsidP="00986EEF">
            <w:pPr>
              <w:rPr>
                <w:rFonts w:ascii="Times New Roman" w:hAnsi="Times New Roman" w:cs="Times New Roman"/>
                <w:sz w:val="20"/>
                <w:szCs w:val="20"/>
              </w:rPr>
            </w:pPr>
            <w:r w:rsidRPr="0000118A">
              <w:rPr>
                <w:rFonts w:ascii="Times New Roman" w:hAnsi="Times New Roman" w:cs="Times New Roman"/>
                <w:sz w:val="20"/>
                <w:szCs w:val="20"/>
              </w:rPr>
              <w:t>Обласний бюджет</w:t>
            </w:r>
          </w:p>
        </w:tc>
        <w:tc>
          <w:tcPr>
            <w:tcW w:w="0" w:type="auto"/>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tc>
        <w:tc>
          <w:tcPr>
            <w:tcW w:w="0" w:type="auto"/>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tc>
        <w:tc>
          <w:tcPr>
            <w:tcW w:w="0" w:type="auto"/>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tc>
      </w:tr>
      <w:tr w:rsidR="00CA3CA6" w:rsidTr="0000118A">
        <w:tc>
          <w:tcPr>
            <w:tcW w:w="0" w:type="auto"/>
            <w:vMerge/>
            <w:shd w:val="clear" w:color="auto" w:fill="FFFFFF" w:themeFill="background1"/>
          </w:tcPr>
          <w:p w:rsidR="00CA3CA6" w:rsidRPr="0000118A" w:rsidRDefault="00CA3CA6" w:rsidP="006245A3">
            <w:pPr>
              <w:tabs>
                <w:tab w:val="left" w:pos="5250"/>
              </w:tabs>
              <w:jc w:val="both"/>
              <w:rPr>
                <w:rFonts w:ascii="Times New Roman" w:hAnsi="Times New Roman" w:cs="Times New Roman"/>
                <w:sz w:val="18"/>
                <w:szCs w:val="18"/>
              </w:rPr>
            </w:pPr>
          </w:p>
        </w:tc>
        <w:tc>
          <w:tcPr>
            <w:tcW w:w="0" w:type="auto"/>
            <w:vMerge/>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tc>
        <w:tc>
          <w:tcPr>
            <w:tcW w:w="0" w:type="auto"/>
            <w:vMerge/>
            <w:shd w:val="clear" w:color="auto" w:fill="FFFFFF" w:themeFill="background1"/>
          </w:tcPr>
          <w:p w:rsidR="00CA3CA6" w:rsidRPr="0000118A" w:rsidRDefault="00CA3CA6" w:rsidP="006245A3">
            <w:pPr>
              <w:tabs>
                <w:tab w:val="left" w:pos="5250"/>
              </w:tabs>
              <w:rPr>
                <w:rFonts w:ascii="Times New Roman" w:hAnsi="Times New Roman" w:cs="Times New Roman"/>
                <w:sz w:val="20"/>
                <w:szCs w:val="20"/>
              </w:rPr>
            </w:pPr>
          </w:p>
        </w:tc>
        <w:tc>
          <w:tcPr>
            <w:tcW w:w="0" w:type="auto"/>
            <w:shd w:val="clear" w:color="auto" w:fill="FFFFFF" w:themeFill="background1"/>
          </w:tcPr>
          <w:p w:rsidR="00CA3CA6" w:rsidRPr="0000118A" w:rsidRDefault="00CA3CA6" w:rsidP="00986EEF">
            <w:pPr>
              <w:rPr>
                <w:rFonts w:ascii="Times New Roman" w:hAnsi="Times New Roman" w:cs="Times New Roman"/>
                <w:sz w:val="20"/>
                <w:szCs w:val="20"/>
              </w:rPr>
            </w:pPr>
            <w:r w:rsidRPr="0000118A">
              <w:rPr>
                <w:rFonts w:ascii="Times New Roman" w:hAnsi="Times New Roman" w:cs="Times New Roman"/>
                <w:sz w:val="20"/>
                <w:szCs w:val="20"/>
              </w:rPr>
              <w:t>Місцевий бюджет</w:t>
            </w:r>
          </w:p>
        </w:tc>
        <w:tc>
          <w:tcPr>
            <w:tcW w:w="0" w:type="auto"/>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r w:rsidRPr="0000118A">
              <w:rPr>
                <w:rFonts w:ascii="Times New Roman" w:hAnsi="Times New Roman" w:cs="Times New Roman"/>
                <w:sz w:val="20"/>
                <w:szCs w:val="20"/>
              </w:rPr>
              <w:t>660,0</w:t>
            </w:r>
          </w:p>
        </w:tc>
        <w:tc>
          <w:tcPr>
            <w:tcW w:w="0" w:type="auto"/>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tc>
        <w:tc>
          <w:tcPr>
            <w:tcW w:w="0" w:type="auto"/>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tc>
      </w:tr>
      <w:tr w:rsidR="00CA3CA6" w:rsidTr="0000118A">
        <w:tc>
          <w:tcPr>
            <w:tcW w:w="0" w:type="auto"/>
            <w:vMerge/>
            <w:shd w:val="clear" w:color="auto" w:fill="FFFFFF" w:themeFill="background1"/>
          </w:tcPr>
          <w:p w:rsidR="00CA3CA6" w:rsidRPr="0000118A" w:rsidRDefault="00CA3CA6" w:rsidP="006245A3">
            <w:pPr>
              <w:tabs>
                <w:tab w:val="left" w:pos="5250"/>
              </w:tabs>
              <w:jc w:val="both"/>
              <w:rPr>
                <w:rFonts w:ascii="Times New Roman" w:hAnsi="Times New Roman" w:cs="Times New Roman"/>
                <w:sz w:val="18"/>
                <w:szCs w:val="18"/>
              </w:rPr>
            </w:pPr>
          </w:p>
        </w:tc>
        <w:tc>
          <w:tcPr>
            <w:tcW w:w="0" w:type="auto"/>
            <w:vMerge/>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tc>
        <w:tc>
          <w:tcPr>
            <w:tcW w:w="0" w:type="auto"/>
            <w:vMerge/>
            <w:shd w:val="clear" w:color="auto" w:fill="FFFFFF" w:themeFill="background1"/>
          </w:tcPr>
          <w:p w:rsidR="00CA3CA6" w:rsidRPr="0000118A" w:rsidRDefault="00CA3CA6" w:rsidP="006245A3">
            <w:pPr>
              <w:tabs>
                <w:tab w:val="left" w:pos="5250"/>
              </w:tabs>
              <w:rPr>
                <w:rFonts w:ascii="Times New Roman" w:hAnsi="Times New Roman" w:cs="Times New Roman"/>
                <w:sz w:val="20"/>
                <w:szCs w:val="20"/>
              </w:rPr>
            </w:pPr>
          </w:p>
        </w:tc>
        <w:tc>
          <w:tcPr>
            <w:tcW w:w="0" w:type="auto"/>
            <w:shd w:val="clear" w:color="auto" w:fill="FFFFFF" w:themeFill="background1"/>
          </w:tcPr>
          <w:p w:rsidR="00CA3CA6" w:rsidRPr="0000118A" w:rsidRDefault="00CA3CA6" w:rsidP="00986EEF">
            <w:pPr>
              <w:rPr>
                <w:rFonts w:ascii="Times New Roman" w:hAnsi="Times New Roman" w:cs="Times New Roman"/>
                <w:sz w:val="20"/>
                <w:szCs w:val="20"/>
              </w:rPr>
            </w:pPr>
            <w:r w:rsidRPr="0000118A">
              <w:rPr>
                <w:rFonts w:ascii="Times New Roman" w:hAnsi="Times New Roman" w:cs="Times New Roman"/>
                <w:sz w:val="20"/>
                <w:szCs w:val="20"/>
              </w:rPr>
              <w:t>Інші джерела</w:t>
            </w:r>
          </w:p>
        </w:tc>
        <w:tc>
          <w:tcPr>
            <w:tcW w:w="0" w:type="auto"/>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tc>
        <w:tc>
          <w:tcPr>
            <w:tcW w:w="0" w:type="auto"/>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tc>
        <w:tc>
          <w:tcPr>
            <w:tcW w:w="0" w:type="auto"/>
            <w:shd w:val="clear" w:color="auto" w:fill="FFFFFF" w:themeFill="background1"/>
          </w:tcPr>
          <w:p w:rsidR="00CA3CA6" w:rsidRPr="0000118A" w:rsidRDefault="00CA3CA6" w:rsidP="006245A3">
            <w:pPr>
              <w:tabs>
                <w:tab w:val="left" w:pos="5250"/>
              </w:tabs>
              <w:jc w:val="both"/>
              <w:rPr>
                <w:rFonts w:ascii="Times New Roman" w:hAnsi="Times New Roman" w:cs="Times New Roman"/>
                <w:sz w:val="20"/>
                <w:szCs w:val="20"/>
              </w:rPr>
            </w:pPr>
          </w:p>
        </w:tc>
      </w:tr>
      <w:tr w:rsidR="00CA3CA6" w:rsidTr="00B949AC">
        <w:tc>
          <w:tcPr>
            <w:tcW w:w="0" w:type="auto"/>
            <w:gridSpan w:val="7"/>
          </w:tcPr>
          <w:p w:rsidR="00CA3CA6" w:rsidRPr="004C2527" w:rsidRDefault="00CA3CA6" w:rsidP="005B63FE">
            <w:pPr>
              <w:jc w:val="center"/>
              <w:rPr>
                <w:rFonts w:ascii="Times New Roman" w:hAnsi="Times New Roman" w:cs="Times New Roman"/>
              </w:rPr>
            </w:pPr>
            <w:r w:rsidRPr="004C2527">
              <w:rPr>
                <w:rFonts w:ascii="Times New Roman" w:hAnsi="Times New Roman" w:cs="Times New Roman"/>
                <w:b/>
              </w:rPr>
              <w:t>2.</w:t>
            </w:r>
            <w:r w:rsidRPr="004C2527">
              <w:rPr>
                <w:rFonts w:ascii="Times New Roman" w:hAnsi="Times New Roman" w:cs="Times New Roman"/>
              </w:rPr>
              <w:t> </w:t>
            </w:r>
            <w:r w:rsidRPr="004C2527">
              <w:rPr>
                <w:rFonts w:ascii="Times New Roman" w:hAnsi="Times New Roman" w:cs="Times New Roman"/>
                <w:b/>
              </w:rPr>
              <w:t>Медичне обслуговування</w:t>
            </w:r>
          </w:p>
        </w:tc>
      </w:tr>
      <w:tr w:rsidR="00CA3CA6" w:rsidTr="001366A0">
        <w:tc>
          <w:tcPr>
            <w:tcW w:w="0" w:type="auto"/>
          </w:tcPr>
          <w:p w:rsidR="00CA3CA6" w:rsidRDefault="00CA3CA6" w:rsidP="005B63FE">
            <w:pPr>
              <w:rPr>
                <w:rFonts w:ascii="Times New Roman" w:hAnsi="Times New Roman"/>
              </w:rPr>
            </w:pPr>
            <w:r>
              <w:rPr>
                <w:rFonts w:ascii="Times New Roman" w:hAnsi="Times New Roman"/>
              </w:rPr>
              <w:t>2.1</w:t>
            </w:r>
          </w:p>
        </w:tc>
        <w:tc>
          <w:tcPr>
            <w:tcW w:w="0" w:type="auto"/>
          </w:tcPr>
          <w:p w:rsidR="00CA3CA6" w:rsidRPr="000B0035" w:rsidRDefault="00CA3CA6" w:rsidP="005B63FE">
            <w:pPr>
              <w:tabs>
                <w:tab w:val="left" w:pos="5250"/>
              </w:tabs>
              <w:jc w:val="both"/>
              <w:rPr>
                <w:rFonts w:ascii="Times New Roman" w:hAnsi="Times New Roman" w:cs="Times New Roman"/>
                <w:sz w:val="20"/>
                <w:szCs w:val="20"/>
              </w:rPr>
            </w:pPr>
            <w:r w:rsidRPr="000B0035">
              <w:rPr>
                <w:rFonts w:ascii="Times New Roman" w:hAnsi="Times New Roman" w:cs="Times New Roman"/>
                <w:sz w:val="20"/>
                <w:szCs w:val="20"/>
              </w:rPr>
              <w:t xml:space="preserve">Надання безоплатної кваліфікованої первинної медичної допомоги ветеранам війни, учасникам бойових дій, членам сімей загиблих(померлих) ветеранів війни та учасників бойових дій, Захисників та Захисниць України, які захищали </w:t>
            </w:r>
            <w:r w:rsidRPr="000B0035">
              <w:rPr>
                <w:rFonts w:ascii="Times New Roman" w:hAnsi="Times New Roman" w:cs="Times New Roman"/>
                <w:sz w:val="20"/>
                <w:szCs w:val="20"/>
              </w:rPr>
              <w:lastRenderedPageBreak/>
              <w:t>незалежність, суверенітет та територіальну цілісність України і брали безпосередню участь у зв’язку з військовою агресією російської федерації проти України</w:t>
            </w:r>
          </w:p>
        </w:tc>
        <w:tc>
          <w:tcPr>
            <w:tcW w:w="0" w:type="auto"/>
            <w:vAlign w:val="center"/>
          </w:tcPr>
          <w:p w:rsidR="00CA3CA6" w:rsidRDefault="00CA3CA6" w:rsidP="005B63FE">
            <w:pPr>
              <w:tabs>
                <w:tab w:val="left" w:pos="5250"/>
              </w:tabs>
              <w:jc w:val="both"/>
              <w:rPr>
                <w:rFonts w:ascii="Times New Roman" w:hAnsi="Times New Roman" w:cs="Times New Roman"/>
                <w:sz w:val="18"/>
                <w:szCs w:val="18"/>
              </w:rPr>
            </w:pPr>
            <w:r>
              <w:rPr>
                <w:rFonts w:ascii="Times New Roman" w:hAnsi="Times New Roman" w:cs="Times New Roman"/>
                <w:sz w:val="18"/>
                <w:szCs w:val="18"/>
              </w:rPr>
              <w:lastRenderedPageBreak/>
              <w:t xml:space="preserve">Заклади первинної медичної допомоги, що розташовані на території Саксаганської сільської ради, </w:t>
            </w:r>
          </w:p>
          <w:p w:rsidR="00CA3CA6" w:rsidRDefault="00CA3CA6" w:rsidP="005B63FE">
            <w:pPr>
              <w:tabs>
                <w:tab w:val="left" w:pos="5250"/>
              </w:tabs>
              <w:jc w:val="both"/>
              <w:rPr>
                <w:rFonts w:ascii="Times New Roman" w:hAnsi="Times New Roman"/>
              </w:rPr>
            </w:pPr>
            <w:r w:rsidRPr="000C607E">
              <w:rPr>
                <w:rFonts w:ascii="Times New Roman" w:hAnsi="Times New Roman" w:cs="Times New Roman"/>
                <w:sz w:val="18"/>
                <w:szCs w:val="18"/>
              </w:rPr>
              <w:lastRenderedPageBreak/>
              <w:t>комунальне некомерційне підприємство «П’ятихатський центр первинної медико-санітарної допомоги»</w:t>
            </w:r>
          </w:p>
        </w:tc>
        <w:tc>
          <w:tcPr>
            <w:tcW w:w="0" w:type="auto"/>
          </w:tcPr>
          <w:p w:rsidR="00CA3CA6" w:rsidRDefault="00CA3CA6" w:rsidP="005B63FE">
            <w:pPr>
              <w:rPr>
                <w:rFonts w:ascii="Times New Roman" w:hAnsi="Times New Roman"/>
              </w:rPr>
            </w:pPr>
            <w:r>
              <w:rPr>
                <w:rFonts w:ascii="Times New Roman" w:hAnsi="Times New Roman"/>
              </w:rPr>
              <w:lastRenderedPageBreak/>
              <w:t>2024-2025 роки</w:t>
            </w:r>
          </w:p>
        </w:tc>
        <w:tc>
          <w:tcPr>
            <w:tcW w:w="0" w:type="auto"/>
            <w:gridSpan w:val="2"/>
          </w:tcPr>
          <w:p w:rsidR="00CA3CA6" w:rsidRPr="00937B64" w:rsidRDefault="00CA3CA6" w:rsidP="005B63FE">
            <w:pPr>
              <w:tabs>
                <w:tab w:val="left" w:pos="5250"/>
              </w:tabs>
              <w:jc w:val="both"/>
              <w:rPr>
                <w:rFonts w:ascii="Times New Roman" w:hAnsi="Times New Roman" w:cs="Times New Roman"/>
                <w:sz w:val="18"/>
                <w:szCs w:val="18"/>
              </w:rPr>
            </w:pPr>
            <w:r w:rsidRPr="00E37087">
              <w:rPr>
                <w:rFonts w:ascii="Times New Roman" w:eastAsia="Calibri" w:hAnsi="Times New Roman" w:cs="Times New Roman"/>
                <w:sz w:val="18"/>
                <w:szCs w:val="18"/>
              </w:rPr>
              <w:t>В межах бюджетних призначень</w:t>
            </w:r>
          </w:p>
        </w:tc>
        <w:tc>
          <w:tcPr>
            <w:tcW w:w="0" w:type="auto"/>
          </w:tcPr>
          <w:p w:rsidR="00CA3CA6" w:rsidRPr="00937B64" w:rsidRDefault="00CA3CA6" w:rsidP="005B63FE">
            <w:pPr>
              <w:tabs>
                <w:tab w:val="left" w:pos="5250"/>
              </w:tabs>
              <w:jc w:val="both"/>
              <w:rPr>
                <w:rFonts w:ascii="Times New Roman" w:hAnsi="Times New Roman" w:cs="Times New Roman"/>
                <w:sz w:val="18"/>
                <w:szCs w:val="18"/>
              </w:rPr>
            </w:pPr>
            <w:r w:rsidRPr="00937B64">
              <w:rPr>
                <w:rFonts w:ascii="Times New Roman" w:hAnsi="Times New Roman" w:cs="Times New Roman"/>
                <w:sz w:val="18"/>
                <w:szCs w:val="18"/>
              </w:rPr>
              <w:t>Поліпшення індикативних показників здоров’я</w:t>
            </w:r>
          </w:p>
        </w:tc>
      </w:tr>
      <w:tr w:rsidR="00CA3CA6" w:rsidTr="00EB52D4">
        <w:tc>
          <w:tcPr>
            <w:tcW w:w="0" w:type="auto"/>
          </w:tcPr>
          <w:p w:rsidR="00CA3CA6" w:rsidRDefault="00CA3CA6" w:rsidP="005B63FE">
            <w:pPr>
              <w:rPr>
                <w:rFonts w:ascii="Times New Roman" w:hAnsi="Times New Roman"/>
              </w:rPr>
            </w:pPr>
            <w:r>
              <w:rPr>
                <w:rFonts w:ascii="Times New Roman" w:hAnsi="Times New Roman"/>
              </w:rPr>
              <w:lastRenderedPageBreak/>
              <w:t>2.2</w:t>
            </w:r>
          </w:p>
        </w:tc>
        <w:tc>
          <w:tcPr>
            <w:tcW w:w="0" w:type="auto"/>
          </w:tcPr>
          <w:p w:rsidR="00CA3CA6" w:rsidRPr="000B0035" w:rsidRDefault="00CA3CA6" w:rsidP="005B63FE">
            <w:pPr>
              <w:tabs>
                <w:tab w:val="left" w:pos="5250"/>
              </w:tabs>
              <w:jc w:val="both"/>
              <w:rPr>
                <w:rFonts w:ascii="Times New Roman" w:hAnsi="Times New Roman" w:cs="Times New Roman"/>
                <w:sz w:val="20"/>
                <w:szCs w:val="20"/>
              </w:rPr>
            </w:pPr>
            <w:r w:rsidRPr="000B0035">
              <w:rPr>
                <w:rFonts w:ascii="Times New Roman" w:hAnsi="Times New Roman" w:cs="Times New Roman"/>
                <w:sz w:val="20"/>
                <w:szCs w:val="20"/>
              </w:rPr>
              <w:t>Забезпечення ветеранам війни, учасників бойових дій, членів сімей загиблих(померлих) ветеранів війни та учасників бойових дій, Захисників та Захисниць України, які захищали незалежність, суверенітет та територіальну цілісність України і брали безпосередню участь у зв’язку з військовою агресією російської федерації проти України лікарськими препаратами та медичними засобами.</w:t>
            </w:r>
          </w:p>
        </w:tc>
        <w:tc>
          <w:tcPr>
            <w:tcW w:w="0" w:type="auto"/>
          </w:tcPr>
          <w:p w:rsidR="00CA3CA6" w:rsidRDefault="00CA3CA6" w:rsidP="005B63FE">
            <w:pPr>
              <w:tabs>
                <w:tab w:val="left" w:pos="5250"/>
              </w:tabs>
              <w:rPr>
                <w:rFonts w:ascii="Times New Roman" w:hAnsi="Times New Roman"/>
              </w:rPr>
            </w:pPr>
            <w:r w:rsidRPr="00937B64">
              <w:rPr>
                <w:rFonts w:ascii="Times New Roman" w:hAnsi="Times New Roman" w:cs="Times New Roman"/>
                <w:sz w:val="18"/>
                <w:szCs w:val="18"/>
              </w:rPr>
              <w:t>комунальне некомерційне підприємство «П’ятихатська центральна міська лікарня» П’ятихатської міської ради</w:t>
            </w:r>
          </w:p>
        </w:tc>
        <w:tc>
          <w:tcPr>
            <w:tcW w:w="0" w:type="auto"/>
          </w:tcPr>
          <w:p w:rsidR="00CA3CA6" w:rsidRDefault="00CA3CA6" w:rsidP="005B63FE">
            <w:pPr>
              <w:rPr>
                <w:rFonts w:ascii="Times New Roman" w:hAnsi="Times New Roman"/>
              </w:rPr>
            </w:pPr>
            <w:r>
              <w:rPr>
                <w:rFonts w:ascii="Times New Roman" w:hAnsi="Times New Roman"/>
              </w:rPr>
              <w:t>2024-2025 роки</w:t>
            </w:r>
          </w:p>
        </w:tc>
        <w:tc>
          <w:tcPr>
            <w:tcW w:w="0" w:type="auto"/>
            <w:gridSpan w:val="2"/>
          </w:tcPr>
          <w:p w:rsidR="00CA3CA6" w:rsidRDefault="00CA3CA6" w:rsidP="005B63FE">
            <w:pPr>
              <w:rPr>
                <w:rFonts w:ascii="Times New Roman" w:hAnsi="Times New Roman"/>
              </w:rPr>
            </w:pPr>
            <w:r w:rsidRPr="00E37087">
              <w:rPr>
                <w:rFonts w:ascii="Times New Roman" w:eastAsia="Calibri" w:hAnsi="Times New Roman" w:cs="Times New Roman"/>
                <w:sz w:val="18"/>
                <w:szCs w:val="18"/>
              </w:rPr>
              <w:t>В межах бюджетних призначень</w:t>
            </w:r>
          </w:p>
        </w:tc>
        <w:tc>
          <w:tcPr>
            <w:tcW w:w="0" w:type="auto"/>
          </w:tcPr>
          <w:p w:rsidR="00CA3CA6" w:rsidRDefault="00CA3CA6" w:rsidP="005B63FE">
            <w:pPr>
              <w:rPr>
                <w:rFonts w:ascii="Times New Roman" w:hAnsi="Times New Roman"/>
              </w:rPr>
            </w:pPr>
            <w:r w:rsidRPr="00937B64">
              <w:rPr>
                <w:rFonts w:ascii="Times New Roman" w:hAnsi="Times New Roman" w:cs="Times New Roman"/>
                <w:sz w:val="18"/>
                <w:szCs w:val="18"/>
              </w:rPr>
              <w:t>Поліпшення індикативних показників здоров’я</w:t>
            </w:r>
          </w:p>
        </w:tc>
      </w:tr>
      <w:tr w:rsidR="00CA3CA6" w:rsidTr="0000118A">
        <w:tc>
          <w:tcPr>
            <w:tcW w:w="0" w:type="auto"/>
          </w:tcPr>
          <w:p w:rsidR="00CA3CA6" w:rsidRDefault="0000118A" w:rsidP="001F5B3B">
            <w:pPr>
              <w:rPr>
                <w:rFonts w:ascii="Times New Roman" w:hAnsi="Times New Roman"/>
              </w:rPr>
            </w:pPr>
            <w:r>
              <w:rPr>
                <w:rFonts w:ascii="Times New Roman" w:hAnsi="Times New Roman"/>
              </w:rPr>
              <w:t>2.3</w:t>
            </w:r>
          </w:p>
        </w:tc>
        <w:tc>
          <w:tcPr>
            <w:tcW w:w="0" w:type="auto"/>
            <w:shd w:val="clear" w:color="auto" w:fill="FFFFFF" w:themeFill="background1"/>
          </w:tcPr>
          <w:p w:rsidR="00CA3CA6" w:rsidRPr="000B0035" w:rsidRDefault="00CA3CA6" w:rsidP="001F5B3B">
            <w:pPr>
              <w:tabs>
                <w:tab w:val="left" w:pos="5250"/>
              </w:tabs>
              <w:jc w:val="both"/>
              <w:rPr>
                <w:rFonts w:ascii="Times New Roman" w:hAnsi="Times New Roman" w:cs="Times New Roman"/>
                <w:sz w:val="20"/>
                <w:szCs w:val="20"/>
              </w:rPr>
            </w:pPr>
            <w:r w:rsidRPr="000B0035">
              <w:rPr>
                <w:rFonts w:ascii="Times New Roman" w:hAnsi="Times New Roman" w:cs="Times New Roman"/>
                <w:sz w:val="20"/>
                <w:szCs w:val="20"/>
              </w:rPr>
              <w:t>Забезпечення учасників АТО/ООС, Захисників і Захисниців та членів їх сімей безоплатно або на пільгових умовах лікарськими засобами за рецептами лікарів відповідно до вимог чинного законодавства.</w:t>
            </w:r>
          </w:p>
        </w:tc>
        <w:tc>
          <w:tcPr>
            <w:tcW w:w="0" w:type="auto"/>
            <w:vAlign w:val="center"/>
          </w:tcPr>
          <w:p w:rsidR="00CA3CA6" w:rsidRDefault="00CA3CA6" w:rsidP="001F5B3B">
            <w:pPr>
              <w:tabs>
                <w:tab w:val="left" w:pos="5250"/>
              </w:tabs>
              <w:jc w:val="both"/>
              <w:rPr>
                <w:rFonts w:ascii="Times New Roman" w:hAnsi="Times New Roman" w:cs="Times New Roman"/>
                <w:sz w:val="18"/>
                <w:szCs w:val="18"/>
              </w:rPr>
            </w:pPr>
            <w:r>
              <w:rPr>
                <w:rFonts w:ascii="Times New Roman" w:hAnsi="Times New Roman" w:cs="Times New Roman"/>
                <w:sz w:val="18"/>
                <w:szCs w:val="18"/>
              </w:rPr>
              <w:t xml:space="preserve">Заклади первинної медичної допомоги, що розташовані на території Саксаганської сільської ради, </w:t>
            </w:r>
          </w:p>
          <w:p w:rsidR="00CA3CA6" w:rsidRPr="00937B64" w:rsidRDefault="00CA3CA6" w:rsidP="001F5B3B">
            <w:pPr>
              <w:tabs>
                <w:tab w:val="left" w:pos="5250"/>
              </w:tabs>
              <w:rPr>
                <w:rFonts w:ascii="Times New Roman" w:hAnsi="Times New Roman" w:cs="Times New Roman"/>
                <w:sz w:val="18"/>
                <w:szCs w:val="18"/>
              </w:rPr>
            </w:pPr>
            <w:r w:rsidRPr="000C607E">
              <w:rPr>
                <w:rFonts w:ascii="Times New Roman" w:hAnsi="Times New Roman" w:cs="Times New Roman"/>
                <w:sz w:val="18"/>
                <w:szCs w:val="18"/>
              </w:rPr>
              <w:t>комунальне некомерційне підприємство «П’ятихатський центр первинної медико-санітарної допомоги»</w:t>
            </w:r>
          </w:p>
        </w:tc>
        <w:tc>
          <w:tcPr>
            <w:tcW w:w="0" w:type="auto"/>
          </w:tcPr>
          <w:p w:rsidR="00CA3CA6" w:rsidRDefault="00CA3CA6" w:rsidP="001F5B3B">
            <w:pPr>
              <w:rPr>
                <w:rFonts w:ascii="Times New Roman" w:hAnsi="Times New Roman"/>
              </w:rPr>
            </w:pPr>
            <w:r>
              <w:rPr>
                <w:rFonts w:ascii="Times New Roman" w:hAnsi="Times New Roman"/>
              </w:rPr>
              <w:t>2024-2025 роки</w:t>
            </w:r>
          </w:p>
        </w:tc>
        <w:tc>
          <w:tcPr>
            <w:tcW w:w="0" w:type="auto"/>
            <w:gridSpan w:val="2"/>
          </w:tcPr>
          <w:p w:rsidR="00CA3CA6" w:rsidRDefault="00CA3CA6" w:rsidP="001F5B3B">
            <w:pPr>
              <w:rPr>
                <w:rFonts w:ascii="Times New Roman" w:eastAsia="Calibri" w:hAnsi="Times New Roman" w:cs="Times New Roman"/>
                <w:sz w:val="18"/>
                <w:szCs w:val="18"/>
              </w:rPr>
            </w:pPr>
            <w:r w:rsidRPr="00E37087">
              <w:rPr>
                <w:rFonts w:ascii="Times New Roman" w:eastAsia="Calibri" w:hAnsi="Times New Roman" w:cs="Times New Roman"/>
                <w:sz w:val="18"/>
                <w:szCs w:val="18"/>
              </w:rPr>
              <w:t>В межах бюджетних призначень</w:t>
            </w:r>
          </w:p>
          <w:p w:rsidR="00CA3CA6" w:rsidRDefault="00CA3CA6" w:rsidP="001F5B3B">
            <w:pPr>
              <w:rPr>
                <w:rFonts w:ascii="Times New Roman" w:eastAsia="Calibri" w:hAnsi="Times New Roman" w:cs="Times New Roman"/>
                <w:sz w:val="18"/>
                <w:szCs w:val="18"/>
              </w:rPr>
            </w:pPr>
          </w:p>
          <w:p w:rsidR="00CA3CA6" w:rsidRPr="00E37087" w:rsidRDefault="00CA3CA6" w:rsidP="001F5B3B">
            <w:pPr>
              <w:rPr>
                <w:rFonts w:ascii="Times New Roman" w:eastAsia="Calibri" w:hAnsi="Times New Roman" w:cs="Times New Roman"/>
                <w:sz w:val="18"/>
                <w:szCs w:val="18"/>
              </w:rPr>
            </w:pPr>
          </w:p>
        </w:tc>
        <w:tc>
          <w:tcPr>
            <w:tcW w:w="0" w:type="auto"/>
          </w:tcPr>
          <w:p w:rsidR="00CA3CA6" w:rsidRPr="00937B64" w:rsidRDefault="00CA3CA6" w:rsidP="001F5B3B">
            <w:pPr>
              <w:rPr>
                <w:rFonts w:ascii="Times New Roman" w:hAnsi="Times New Roman" w:cs="Times New Roman"/>
                <w:sz w:val="18"/>
                <w:szCs w:val="18"/>
              </w:rPr>
            </w:pPr>
            <w:r w:rsidRPr="00937B64">
              <w:rPr>
                <w:rFonts w:ascii="Times New Roman" w:hAnsi="Times New Roman" w:cs="Times New Roman"/>
                <w:sz w:val="18"/>
                <w:szCs w:val="18"/>
              </w:rPr>
              <w:t>Поліпшення індикативних показників здоров’я</w:t>
            </w:r>
          </w:p>
        </w:tc>
      </w:tr>
      <w:tr w:rsidR="00CA3CA6" w:rsidTr="0000118A">
        <w:tc>
          <w:tcPr>
            <w:tcW w:w="0" w:type="auto"/>
          </w:tcPr>
          <w:p w:rsidR="00CA3CA6" w:rsidRDefault="0000118A" w:rsidP="001F5B3B">
            <w:pPr>
              <w:rPr>
                <w:rFonts w:ascii="Times New Roman" w:hAnsi="Times New Roman"/>
              </w:rPr>
            </w:pPr>
            <w:r>
              <w:rPr>
                <w:rFonts w:ascii="Times New Roman" w:hAnsi="Times New Roman"/>
              </w:rPr>
              <w:t>2.4</w:t>
            </w:r>
          </w:p>
        </w:tc>
        <w:tc>
          <w:tcPr>
            <w:tcW w:w="0" w:type="auto"/>
            <w:shd w:val="clear" w:color="auto" w:fill="FFFFFF" w:themeFill="background1"/>
          </w:tcPr>
          <w:p w:rsidR="00CA3CA6" w:rsidRPr="000B0035" w:rsidRDefault="00CA3CA6" w:rsidP="001F5B3B">
            <w:pPr>
              <w:tabs>
                <w:tab w:val="left" w:pos="5250"/>
              </w:tabs>
              <w:jc w:val="both"/>
              <w:rPr>
                <w:rFonts w:ascii="Times New Roman" w:hAnsi="Times New Roman" w:cs="Times New Roman"/>
                <w:sz w:val="20"/>
                <w:szCs w:val="20"/>
              </w:rPr>
            </w:pPr>
            <w:r w:rsidRPr="000B0035">
              <w:rPr>
                <w:rFonts w:ascii="Times New Roman" w:hAnsi="Times New Roman" w:cs="Times New Roman"/>
                <w:sz w:val="20"/>
                <w:szCs w:val="20"/>
              </w:rPr>
              <w:t>Забезпечення учасників АТО/ООС, Захисників і Захисниць України та членів їх сімей санаторно-курортним лікуванням відповідно до вимог чинного законодавства.</w:t>
            </w:r>
          </w:p>
        </w:tc>
        <w:tc>
          <w:tcPr>
            <w:tcW w:w="0" w:type="auto"/>
            <w:vAlign w:val="center"/>
          </w:tcPr>
          <w:p w:rsidR="00CA3CA6" w:rsidRDefault="00CA3CA6" w:rsidP="001F5B3B">
            <w:pPr>
              <w:tabs>
                <w:tab w:val="left" w:pos="5250"/>
              </w:tabs>
              <w:jc w:val="both"/>
              <w:rPr>
                <w:rFonts w:ascii="Times New Roman" w:hAnsi="Times New Roman" w:cs="Times New Roman"/>
                <w:sz w:val="18"/>
                <w:szCs w:val="18"/>
              </w:rPr>
            </w:pPr>
            <w:r>
              <w:rPr>
                <w:rFonts w:ascii="Times New Roman" w:hAnsi="Times New Roman" w:cs="Times New Roman"/>
                <w:sz w:val="18"/>
                <w:szCs w:val="18"/>
              </w:rPr>
              <w:t xml:space="preserve">Заклади первинної медичної допомоги, що розташовані на території Саксаганської сільської ради, </w:t>
            </w:r>
          </w:p>
          <w:p w:rsidR="00CA3CA6" w:rsidRPr="00937B64" w:rsidRDefault="00CA3CA6" w:rsidP="001F5B3B">
            <w:pPr>
              <w:tabs>
                <w:tab w:val="left" w:pos="5250"/>
              </w:tabs>
              <w:rPr>
                <w:rFonts w:ascii="Times New Roman" w:hAnsi="Times New Roman" w:cs="Times New Roman"/>
                <w:sz w:val="18"/>
                <w:szCs w:val="18"/>
              </w:rPr>
            </w:pPr>
            <w:r w:rsidRPr="000C607E">
              <w:rPr>
                <w:rFonts w:ascii="Times New Roman" w:hAnsi="Times New Roman" w:cs="Times New Roman"/>
                <w:sz w:val="18"/>
                <w:szCs w:val="18"/>
              </w:rPr>
              <w:t>комунальне некомерційне підприємство «П’ятихатський центр первинної медико-санітарної допомоги»</w:t>
            </w:r>
          </w:p>
        </w:tc>
        <w:tc>
          <w:tcPr>
            <w:tcW w:w="0" w:type="auto"/>
          </w:tcPr>
          <w:p w:rsidR="00CA3CA6" w:rsidRDefault="00CA3CA6" w:rsidP="001F5B3B">
            <w:pPr>
              <w:rPr>
                <w:rFonts w:ascii="Times New Roman" w:hAnsi="Times New Roman"/>
              </w:rPr>
            </w:pPr>
            <w:r>
              <w:rPr>
                <w:rFonts w:ascii="Times New Roman" w:hAnsi="Times New Roman"/>
              </w:rPr>
              <w:t>2024-2025 роки</w:t>
            </w:r>
          </w:p>
        </w:tc>
        <w:tc>
          <w:tcPr>
            <w:tcW w:w="0" w:type="auto"/>
            <w:gridSpan w:val="2"/>
          </w:tcPr>
          <w:p w:rsidR="00CA3CA6" w:rsidRDefault="00CA3CA6" w:rsidP="001F5B3B">
            <w:pPr>
              <w:rPr>
                <w:rFonts w:ascii="Times New Roman" w:eastAsia="Calibri" w:hAnsi="Times New Roman" w:cs="Times New Roman"/>
                <w:sz w:val="18"/>
                <w:szCs w:val="18"/>
              </w:rPr>
            </w:pPr>
            <w:r w:rsidRPr="00E37087">
              <w:rPr>
                <w:rFonts w:ascii="Times New Roman" w:eastAsia="Calibri" w:hAnsi="Times New Roman" w:cs="Times New Roman"/>
                <w:sz w:val="18"/>
                <w:szCs w:val="18"/>
              </w:rPr>
              <w:t>В межах бюджетних призначень</w:t>
            </w:r>
          </w:p>
          <w:p w:rsidR="00CA3CA6" w:rsidRDefault="00CA3CA6" w:rsidP="001F5B3B">
            <w:pPr>
              <w:rPr>
                <w:rFonts w:ascii="Times New Roman" w:eastAsia="Calibri" w:hAnsi="Times New Roman" w:cs="Times New Roman"/>
                <w:sz w:val="18"/>
                <w:szCs w:val="18"/>
              </w:rPr>
            </w:pPr>
          </w:p>
          <w:p w:rsidR="00CA3CA6" w:rsidRPr="00E37087" w:rsidRDefault="00CA3CA6" w:rsidP="001F5B3B">
            <w:pPr>
              <w:rPr>
                <w:rFonts w:ascii="Times New Roman" w:eastAsia="Calibri" w:hAnsi="Times New Roman" w:cs="Times New Roman"/>
                <w:sz w:val="18"/>
                <w:szCs w:val="18"/>
              </w:rPr>
            </w:pPr>
          </w:p>
        </w:tc>
        <w:tc>
          <w:tcPr>
            <w:tcW w:w="0" w:type="auto"/>
          </w:tcPr>
          <w:p w:rsidR="00CA3CA6" w:rsidRPr="00937B64" w:rsidRDefault="00CA3CA6" w:rsidP="001F5B3B">
            <w:pPr>
              <w:rPr>
                <w:rFonts w:ascii="Times New Roman" w:hAnsi="Times New Roman" w:cs="Times New Roman"/>
                <w:sz w:val="18"/>
                <w:szCs w:val="18"/>
              </w:rPr>
            </w:pPr>
            <w:r w:rsidRPr="00937B64">
              <w:rPr>
                <w:rFonts w:ascii="Times New Roman" w:hAnsi="Times New Roman" w:cs="Times New Roman"/>
                <w:sz w:val="18"/>
                <w:szCs w:val="18"/>
              </w:rPr>
              <w:t>Поліпшення індикативних показників здоров’я</w:t>
            </w:r>
          </w:p>
        </w:tc>
      </w:tr>
      <w:tr w:rsidR="00CA3CA6" w:rsidTr="0000118A">
        <w:tc>
          <w:tcPr>
            <w:tcW w:w="0" w:type="auto"/>
          </w:tcPr>
          <w:p w:rsidR="00CA3CA6" w:rsidRDefault="0000118A" w:rsidP="001F5B3B">
            <w:pPr>
              <w:rPr>
                <w:rFonts w:ascii="Times New Roman" w:hAnsi="Times New Roman"/>
              </w:rPr>
            </w:pPr>
            <w:r>
              <w:rPr>
                <w:rFonts w:ascii="Times New Roman" w:hAnsi="Times New Roman"/>
              </w:rPr>
              <w:t>2.5</w:t>
            </w:r>
          </w:p>
        </w:tc>
        <w:tc>
          <w:tcPr>
            <w:tcW w:w="0" w:type="auto"/>
            <w:shd w:val="clear" w:color="auto" w:fill="FFFFFF" w:themeFill="background1"/>
          </w:tcPr>
          <w:p w:rsidR="00CA3CA6" w:rsidRPr="000B0035" w:rsidRDefault="00CA3CA6" w:rsidP="001F5B3B">
            <w:pPr>
              <w:tabs>
                <w:tab w:val="left" w:pos="5250"/>
              </w:tabs>
              <w:jc w:val="both"/>
              <w:rPr>
                <w:rFonts w:ascii="Times New Roman" w:hAnsi="Times New Roman" w:cs="Times New Roman"/>
                <w:sz w:val="20"/>
                <w:szCs w:val="20"/>
              </w:rPr>
            </w:pPr>
            <w:r w:rsidRPr="000B0035">
              <w:rPr>
                <w:rFonts w:ascii="Times New Roman" w:hAnsi="Times New Roman" w:cs="Times New Roman"/>
                <w:sz w:val="20"/>
                <w:szCs w:val="20"/>
              </w:rPr>
              <w:t>Визначення потреби та забезпечення учасників АТО/ООС, Захисників і Захисниць України технічними та іншими засобами реабілітації відповідно до медичних показань.</w:t>
            </w:r>
          </w:p>
        </w:tc>
        <w:tc>
          <w:tcPr>
            <w:tcW w:w="0" w:type="auto"/>
            <w:vAlign w:val="center"/>
          </w:tcPr>
          <w:p w:rsidR="00CA3CA6" w:rsidRDefault="00CA3CA6" w:rsidP="001F5B3B">
            <w:pPr>
              <w:tabs>
                <w:tab w:val="left" w:pos="5250"/>
              </w:tabs>
              <w:jc w:val="both"/>
              <w:rPr>
                <w:rFonts w:ascii="Times New Roman" w:hAnsi="Times New Roman" w:cs="Times New Roman"/>
                <w:sz w:val="18"/>
                <w:szCs w:val="18"/>
              </w:rPr>
            </w:pPr>
            <w:r>
              <w:rPr>
                <w:rFonts w:ascii="Times New Roman" w:hAnsi="Times New Roman" w:cs="Times New Roman"/>
                <w:sz w:val="18"/>
                <w:szCs w:val="18"/>
              </w:rPr>
              <w:t xml:space="preserve">Заклади первинної медичної допомоги, що розташовані на території Саксаганської сільської ради, </w:t>
            </w:r>
          </w:p>
          <w:p w:rsidR="00CA3CA6" w:rsidRPr="00937B64" w:rsidRDefault="00CA3CA6" w:rsidP="001F5B3B">
            <w:pPr>
              <w:tabs>
                <w:tab w:val="left" w:pos="5250"/>
              </w:tabs>
              <w:rPr>
                <w:rFonts w:ascii="Times New Roman" w:hAnsi="Times New Roman" w:cs="Times New Roman"/>
                <w:sz w:val="18"/>
                <w:szCs w:val="18"/>
              </w:rPr>
            </w:pPr>
            <w:r w:rsidRPr="000C607E">
              <w:rPr>
                <w:rFonts w:ascii="Times New Roman" w:hAnsi="Times New Roman" w:cs="Times New Roman"/>
                <w:sz w:val="18"/>
                <w:szCs w:val="18"/>
              </w:rPr>
              <w:t>комунальне некомерційне підприємство «П’ятихатський центр первинної медико-санітарної допомоги»</w:t>
            </w:r>
          </w:p>
        </w:tc>
        <w:tc>
          <w:tcPr>
            <w:tcW w:w="0" w:type="auto"/>
          </w:tcPr>
          <w:p w:rsidR="00CA3CA6" w:rsidRDefault="00CA3CA6" w:rsidP="001F5B3B">
            <w:pPr>
              <w:rPr>
                <w:rFonts w:ascii="Times New Roman" w:hAnsi="Times New Roman"/>
              </w:rPr>
            </w:pPr>
            <w:r>
              <w:rPr>
                <w:rFonts w:ascii="Times New Roman" w:hAnsi="Times New Roman"/>
              </w:rPr>
              <w:t>2024-2025 роки</w:t>
            </w:r>
          </w:p>
        </w:tc>
        <w:tc>
          <w:tcPr>
            <w:tcW w:w="0" w:type="auto"/>
            <w:gridSpan w:val="2"/>
          </w:tcPr>
          <w:p w:rsidR="00CA3CA6" w:rsidRDefault="00CA3CA6" w:rsidP="001F5B3B">
            <w:pPr>
              <w:rPr>
                <w:rFonts w:ascii="Times New Roman" w:eastAsia="Calibri" w:hAnsi="Times New Roman" w:cs="Times New Roman"/>
                <w:sz w:val="18"/>
                <w:szCs w:val="18"/>
              </w:rPr>
            </w:pPr>
            <w:r w:rsidRPr="00E37087">
              <w:rPr>
                <w:rFonts w:ascii="Times New Roman" w:eastAsia="Calibri" w:hAnsi="Times New Roman" w:cs="Times New Roman"/>
                <w:sz w:val="18"/>
                <w:szCs w:val="18"/>
              </w:rPr>
              <w:t>В межах бюджетних призначень</w:t>
            </w:r>
          </w:p>
          <w:p w:rsidR="00CA3CA6" w:rsidRDefault="00CA3CA6" w:rsidP="001F5B3B">
            <w:pPr>
              <w:rPr>
                <w:rFonts w:ascii="Times New Roman" w:eastAsia="Calibri" w:hAnsi="Times New Roman" w:cs="Times New Roman"/>
                <w:sz w:val="18"/>
                <w:szCs w:val="18"/>
              </w:rPr>
            </w:pPr>
          </w:p>
          <w:p w:rsidR="00CA3CA6" w:rsidRPr="00E37087" w:rsidRDefault="00CA3CA6" w:rsidP="001F5B3B">
            <w:pPr>
              <w:rPr>
                <w:rFonts w:ascii="Times New Roman" w:eastAsia="Calibri" w:hAnsi="Times New Roman" w:cs="Times New Roman"/>
                <w:sz w:val="18"/>
                <w:szCs w:val="18"/>
              </w:rPr>
            </w:pPr>
          </w:p>
        </w:tc>
        <w:tc>
          <w:tcPr>
            <w:tcW w:w="0" w:type="auto"/>
          </w:tcPr>
          <w:p w:rsidR="00CA3CA6" w:rsidRPr="00937B64" w:rsidRDefault="00CA3CA6" w:rsidP="001F5B3B">
            <w:pPr>
              <w:rPr>
                <w:rFonts w:ascii="Times New Roman" w:hAnsi="Times New Roman" w:cs="Times New Roman"/>
                <w:sz w:val="18"/>
                <w:szCs w:val="18"/>
              </w:rPr>
            </w:pPr>
            <w:r w:rsidRPr="00937B64">
              <w:rPr>
                <w:rFonts w:ascii="Times New Roman" w:hAnsi="Times New Roman" w:cs="Times New Roman"/>
                <w:sz w:val="18"/>
                <w:szCs w:val="18"/>
              </w:rPr>
              <w:t>Поліпшення індикативних показників здоров’я</w:t>
            </w:r>
          </w:p>
        </w:tc>
      </w:tr>
      <w:tr w:rsidR="00CA3CA6" w:rsidTr="0000118A">
        <w:tc>
          <w:tcPr>
            <w:tcW w:w="0" w:type="auto"/>
          </w:tcPr>
          <w:p w:rsidR="00CA3CA6" w:rsidRDefault="0000118A" w:rsidP="001F5B3B">
            <w:pPr>
              <w:rPr>
                <w:rFonts w:ascii="Times New Roman" w:hAnsi="Times New Roman"/>
              </w:rPr>
            </w:pPr>
            <w:r>
              <w:rPr>
                <w:rFonts w:ascii="Times New Roman" w:hAnsi="Times New Roman"/>
              </w:rPr>
              <w:t>2.6</w:t>
            </w:r>
          </w:p>
        </w:tc>
        <w:tc>
          <w:tcPr>
            <w:tcW w:w="0" w:type="auto"/>
            <w:shd w:val="clear" w:color="auto" w:fill="FFFFFF" w:themeFill="background1"/>
          </w:tcPr>
          <w:p w:rsidR="00CA3CA6" w:rsidRPr="000B0035" w:rsidRDefault="00CA3CA6" w:rsidP="001F5B3B">
            <w:pPr>
              <w:tabs>
                <w:tab w:val="left" w:pos="5250"/>
              </w:tabs>
              <w:jc w:val="both"/>
              <w:rPr>
                <w:rFonts w:ascii="Times New Roman" w:hAnsi="Times New Roman" w:cs="Times New Roman"/>
                <w:sz w:val="20"/>
                <w:szCs w:val="20"/>
              </w:rPr>
            </w:pPr>
            <w:r w:rsidRPr="000B0035">
              <w:rPr>
                <w:rFonts w:ascii="Times New Roman" w:hAnsi="Times New Roman" w:cs="Times New Roman"/>
                <w:sz w:val="20"/>
                <w:szCs w:val="20"/>
              </w:rPr>
              <w:t>Здійснення заходів щодо психологічної реабілітації, професійної адаптації учасників АТО/ООС, Захисників і Захисниць України, членів їх сімей відповідно до вимог чинного законодавства.</w:t>
            </w:r>
          </w:p>
        </w:tc>
        <w:tc>
          <w:tcPr>
            <w:tcW w:w="0" w:type="auto"/>
            <w:vAlign w:val="center"/>
          </w:tcPr>
          <w:p w:rsidR="00CA3CA6" w:rsidRDefault="00CA3CA6" w:rsidP="001F5B3B">
            <w:pPr>
              <w:tabs>
                <w:tab w:val="left" w:pos="5250"/>
              </w:tabs>
              <w:jc w:val="both"/>
              <w:rPr>
                <w:rFonts w:ascii="Times New Roman" w:hAnsi="Times New Roman" w:cs="Times New Roman"/>
                <w:sz w:val="18"/>
                <w:szCs w:val="18"/>
              </w:rPr>
            </w:pPr>
            <w:r>
              <w:rPr>
                <w:rFonts w:ascii="Times New Roman" w:hAnsi="Times New Roman" w:cs="Times New Roman"/>
                <w:sz w:val="18"/>
                <w:szCs w:val="18"/>
              </w:rPr>
              <w:t xml:space="preserve">Заклади первинної медичної допомоги, що розташовані на території Саксаганської сільської ради, </w:t>
            </w:r>
          </w:p>
          <w:p w:rsidR="00CA3CA6" w:rsidRPr="00937B64" w:rsidRDefault="00CA3CA6" w:rsidP="001F5B3B">
            <w:pPr>
              <w:tabs>
                <w:tab w:val="left" w:pos="5250"/>
              </w:tabs>
              <w:rPr>
                <w:rFonts w:ascii="Times New Roman" w:hAnsi="Times New Roman" w:cs="Times New Roman"/>
                <w:sz w:val="18"/>
                <w:szCs w:val="18"/>
              </w:rPr>
            </w:pPr>
            <w:r w:rsidRPr="000C607E">
              <w:rPr>
                <w:rFonts w:ascii="Times New Roman" w:hAnsi="Times New Roman" w:cs="Times New Roman"/>
                <w:sz w:val="18"/>
                <w:szCs w:val="18"/>
              </w:rPr>
              <w:t xml:space="preserve">комунальне некомерційне </w:t>
            </w:r>
            <w:r w:rsidRPr="000C607E">
              <w:rPr>
                <w:rFonts w:ascii="Times New Roman" w:hAnsi="Times New Roman" w:cs="Times New Roman"/>
                <w:sz w:val="18"/>
                <w:szCs w:val="18"/>
              </w:rPr>
              <w:lastRenderedPageBreak/>
              <w:t>підприємство «П’ятихатський центр первинної медико-санітарної допомоги»</w:t>
            </w:r>
          </w:p>
        </w:tc>
        <w:tc>
          <w:tcPr>
            <w:tcW w:w="0" w:type="auto"/>
          </w:tcPr>
          <w:p w:rsidR="00CA3CA6" w:rsidRDefault="00CA3CA6" w:rsidP="001F5B3B">
            <w:pPr>
              <w:rPr>
                <w:rFonts w:ascii="Times New Roman" w:hAnsi="Times New Roman"/>
              </w:rPr>
            </w:pPr>
            <w:r>
              <w:rPr>
                <w:rFonts w:ascii="Times New Roman" w:hAnsi="Times New Roman"/>
              </w:rPr>
              <w:lastRenderedPageBreak/>
              <w:t>2024-2025 роки</w:t>
            </w:r>
          </w:p>
        </w:tc>
        <w:tc>
          <w:tcPr>
            <w:tcW w:w="0" w:type="auto"/>
            <w:gridSpan w:val="2"/>
          </w:tcPr>
          <w:p w:rsidR="00CA3CA6" w:rsidRDefault="00CA3CA6" w:rsidP="001F5B3B">
            <w:pPr>
              <w:rPr>
                <w:rFonts w:ascii="Times New Roman" w:eastAsia="Calibri" w:hAnsi="Times New Roman" w:cs="Times New Roman"/>
                <w:sz w:val="18"/>
                <w:szCs w:val="18"/>
              </w:rPr>
            </w:pPr>
            <w:r w:rsidRPr="00E37087">
              <w:rPr>
                <w:rFonts w:ascii="Times New Roman" w:eastAsia="Calibri" w:hAnsi="Times New Roman" w:cs="Times New Roman"/>
                <w:sz w:val="18"/>
                <w:szCs w:val="18"/>
              </w:rPr>
              <w:t>В межах бюджетних призначень</w:t>
            </w:r>
          </w:p>
          <w:p w:rsidR="00CA3CA6" w:rsidRDefault="00CA3CA6" w:rsidP="001F5B3B">
            <w:pPr>
              <w:rPr>
                <w:rFonts w:ascii="Times New Roman" w:eastAsia="Calibri" w:hAnsi="Times New Roman" w:cs="Times New Roman"/>
                <w:sz w:val="18"/>
                <w:szCs w:val="18"/>
              </w:rPr>
            </w:pPr>
          </w:p>
          <w:p w:rsidR="00CA3CA6" w:rsidRPr="00E37087" w:rsidRDefault="00CA3CA6" w:rsidP="001F5B3B">
            <w:pPr>
              <w:rPr>
                <w:rFonts w:ascii="Times New Roman" w:eastAsia="Calibri" w:hAnsi="Times New Roman" w:cs="Times New Roman"/>
                <w:sz w:val="18"/>
                <w:szCs w:val="18"/>
              </w:rPr>
            </w:pPr>
          </w:p>
        </w:tc>
        <w:tc>
          <w:tcPr>
            <w:tcW w:w="0" w:type="auto"/>
          </w:tcPr>
          <w:p w:rsidR="00CA3CA6" w:rsidRPr="00937B64" w:rsidRDefault="00CA3CA6" w:rsidP="001F5B3B">
            <w:pPr>
              <w:rPr>
                <w:rFonts w:ascii="Times New Roman" w:hAnsi="Times New Roman" w:cs="Times New Roman"/>
                <w:sz w:val="18"/>
                <w:szCs w:val="18"/>
              </w:rPr>
            </w:pPr>
            <w:r w:rsidRPr="00937B64">
              <w:rPr>
                <w:rFonts w:ascii="Times New Roman" w:hAnsi="Times New Roman" w:cs="Times New Roman"/>
                <w:sz w:val="18"/>
                <w:szCs w:val="18"/>
              </w:rPr>
              <w:t>Поліпшення індикативних показників здоров’я</w:t>
            </w:r>
          </w:p>
        </w:tc>
      </w:tr>
      <w:tr w:rsidR="00CA3CA6" w:rsidTr="006F365D">
        <w:tc>
          <w:tcPr>
            <w:tcW w:w="0" w:type="auto"/>
            <w:gridSpan w:val="7"/>
          </w:tcPr>
          <w:p w:rsidR="00CA3CA6" w:rsidRPr="009D4038" w:rsidRDefault="00CA3CA6" w:rsidP="005B63FE">
            <w:pPr>
              <w:jc w:val="center"/>
              <w:rPr>
                <w:rFonts w:ascii="Times New Roman" w:hAnsi="Times New Roman" w:cs="Times New Roman"/>
              </w:rPr>
            </w:pPr>
            <w:r w:rsidRPr="009D4038">
              <w:rPr>
                <w:rFonts w:ascii="Times New Roman" w:hAnsi="Times New Roman" w:cs="Times New Roman"/>
                <w:b/>
                <w:color w:val="000000"/>
              </w:rPr>
              <w:lastRenderedPageBreak/>
              <w:t>3. Сприяння працевлаштуванню</w:t>
            </w:r>
          </w:p>
        </w:tc>
      </w:tr>
      <w:tr w:rsidR="00CA3CA6" w:rsidTr="00BA5DCE">
        <w:tc>
          <w:tcPr>
            <w:tcW w:w="0" w:type="auto"/>
          </w:tcPr>
          <w:p w:rsidR="00CA3CA6" w:rsidRPr="009D4038" w:rsidRDefault="00CA3CA6" w:rsidP="005B63FE">
            <w:pPr>
              <w:rPr>
                <w:rFonts w:ascii="Times New Roman" w:hAnsi="Times New Roman" w:cs="Times New Roman"/>
              </w:rPr>
            </w:pPr>
            <w:r w:rsidRPr="009D4038">
              <w:rPr>
                <w:rFonts w:ascii="Times New Roman" w:hAnsi="Times New Roman" w:cs="Times New Roman"/>
              </w:rPr>
              <w:t>3.1.</w:t>
            </w:r>
          </w:p>
        </w:tc>
        <w:tc>
          <w:tcPr>
            <w:tcW w:w="0" w:type="auto"/>
          </w:tcPr>
          <w:p w:rsidR="00CA3CA6" w:rsidRPr="000B0035" w:rsidRDefault="00CA3CA6" w:rsidP="005B63FE">
            <w:pPr>
              <w:ind w:right="113"/>
              <w:jc w:val="both"/>
              <w:rPr>
                <w:rFonts w:ascii="Times New Roman" w:hAnsi="Times New Roman" w:cs="Times New Roman"/>
                <w:sz w:val="20"/>
                <w:szCs w:val="20"/>
              </w:rPr>
            </w:pPr>
            <w:r w:rsidRPr="000B0035">
              <w:rPr>
                <w:rFonts w:ascii="Times New Roman" w:eastAsia="SimSun" w:hAnsi="Times New Roman" w:cs="Times New Roman"/>
                <w:spacing w:val="-1"/>
                <w:kern w:val="1"/>
                <w:sz w:val="20"/>
                <w:szCs w:val="20"/>
                <w:lang w:eastAsia="zh-CN" w:bidi="hi-IN"/>
              </w:rPr>
              <w:t xml:space="preserve">Забезпечення проведення превентивних та адаптаційних заходів </w:t>
            </w:r>
            <w:r w:rsidRPr="000B0035">
              <w:rPr>
                <w:rFonts w:ascii="Times New Roman" w:hAnsi="Times New Roman" w:cs="Times New Roman"/>
                <w:sz w:val="20"/>
                <w:szCs w:val="20"/>
                <w:bdr w:val="none" w:sz="0" w:space="0" w:color="auto" w:frame="1"/>
              </w:rPr>
              <w:t>ветеранам війни, учасникам бойових дій, членам сімей загиблих(померлих) ветеранів війни та учасників бойових дій, Захисників та Захисниць України, </w:t>
            </w:r>
            <w:r w:rsidRPr="000B0035">
              <w:rPr>
                <w:rFonts w:ascii="Times New Roman" w:hAnsi="Times New Roman" w:cs="Times New Roman"/>
                <w:sz w:val="20"/>
                <w:szCs w:val="20"/>
                <w:bdr w:val="none" w:sz="0" w:space="0" w:color="auto" w:frame="1"/>
                <w:shd w:val="clear" w:color="auto" w:fill="FFFFFF"/>
              </w:rPr>
              <w:t>які захищали незалежність, суверенітет та територіальну цілісність України і  брали безпосередню участь у зв’язку з військовою агресією російської федерації проти України</w:t>
            </w:r>
            <w:r w:rsidRPr="000B0035">
              <w:rPr>
                <w:rFonts w:ascii="Times New Roman" w:eastAsia="SimSun" w:hAnsi="Times New Roman" w:cs="Times New Roman"/>
                <w:kern w:val="1"/>
                <w:sz w:val="20"/>
                <w:szCs w:val="20"/>
                <w:lang w:eastAsia="zh-CN" w:bidi="hi-IN"/>
              </w:rPr>
              <w:t xml:space="preserve">, </w:t>
            </w:r>
            <w:r w:rsidRPr="000B0035">
              <w:rPr>
                <w:rFonts w:ascii="Times New Roman" w:eastAsia="SimSun" w:hAnsi="Times New Roman" w:cs="Times New Roman"/>
                <w:spacing w:val="-1"/>
                <w:kern w:val="1"/>
                <w:sz w:val="20"/>
                <w:szCs w:val="20"/>
                <w:lang w:eastAsia="zh-CN" w:bidi="hi-IN"/>
              </w:rPr>
              <w:t>у разі їх звернення до центрів зайнятості, а саме: підбір роботи, інформування та консультування щодо змісту їх прав і державних гарантій, видача ваучера для підтримання конкурентоспроможності на ринку праці, залучення до самозайнятості</w:t>
            </w:r>
          </w:p>
        </w:tc>
        <w:tc>
          <w:tcPr>
            <w:tcW w:w="0" w:type="auto"/>
          </w:tcPr>
          <w:p w:rsidR="00CA3CA6" w:rsidRPr="009D4038" w:rsidRDefault="00CA3CA6" w:rsidP="000212D7">
            <w:pPr>
              <w:tabs>
                <w:tab w:val="left" w:pos="5250"/>
              </w:tabs>
              <w:rPr>
                <w:rFonts w:ascii="Times New Roman" w:hAnsi="Times New Roman" w:cs="Times New Roman"/>
              </w:rPr>
            </w:pPr>
            <w:r w:rsidRPr="000212D7">
              <w:rPr>
                <w:rFonts w:ascii="Times New Roman" w:hAnsi="Times New Roman" w:cs="Times New Roman"/>
                <w:sz w:val="18"/>
                <w:szCs w:val="18"/>
              </w:rPr>
              <w:t>П’ятихатський відділ Кам’янської філії Дніпропетровського обласного центру зайнятості</w:t>
            </w:r>
          </w:p>
        </w:tc>
        <w:tc>
          <w:tcPr>
            <w:tcW w:w="0" w:type="auto"/>
          </w:tcPr>
          <w:p w:rsidR="00CA3CA6" w:rsidRPr="009D4038" w:rsidRDefault="00CA3CA6" w:rsidP="005B63FE">
            <w:pPr>
              <w:rPr>
                <w:rFonts w:ascii="Times New Roman" w:hAnsi="Times New Roman" w:cs="Times New Roman"/>
              </w:rPr>
            </w:pPr>
            <w:r w:rsidRPr="009D4038">
              <w:rPr>
                <w:rFonts w:ascii="Times New Roman" w:hAnsi="Times New Roman" w:cs="Times New Roman"/>
              </w:rPr>
              <w:t>2024-2025 роки</w:t>
            </w:r>
          </w:p>
        </w:tc>
        <w:tc>
          <w:tcPr>
            <w:tcW w:w="0" w:type="auto"/>
            <w:gridSpan w:val="2"/>
          </w:tcPr>
          <w:p w:rsidR="00CA3CA6" w:rsidRPr="009D4038" w:rsidRDefault="00CA3CA6" w:rsidP="005B63FE">
            <w:pPr>
              <w:rPr>
                <w:rFonts w:ascii="Times New Roman" w:hAnsi="Times New Roman" w:cs="Times New Roman"/>
              </w:rPr>
            </w:pPr>
            <w:r w:rsidRPr="009D4038">
              <w:rPr>
                <w:rFonts w:ascii="Times New Roman" w:eastAsia="SimSun" w:hAnsi="Times New Roman" w:cs="Times New Roman"/>
                <w:color w:val="000000"/>
                <w:kern w:val="1"/>
                <w:lang w:eastAsia="zh-CN" w:bidi="hi-IN"/>
              </w:rPr>
              <w:t xml:space="preserve">Фонд загально-обов’язкового державного соціального страхування України на випадок безробіття </w:t>
            </w:r>
          </w:p>
        </w:tc>
        <w:tc>
          <w:tcPr>
            <w:tcW w:w="0" w:type="auto"/>
          </w:tcPr>
          <w:p w:rsidR="00CA3CA6" w:rsidRPr="009D4038" w:rsidRDefault="00CA3CA6" w:rsidP="005B63FE">
            <w:pPr>
              <w:rPr>
                <w:rFonts w:ascii="Times New Roman" w:hAnsi="Times New Roman" w:cs="Times New Roman"/>
              </w:rPr>
            </w:pPr>
            <w:r w:rsidRPr="009D4038">
              <w:rPr>
                <w:rFonts w:ascii="Times New Roman" w:hAnsi="Times New Roman" w:cs="Times New Roman"/>
              </w:rPr>
              <w:t>Зниження безробіття, забезпечення постійної зайнятості</w:t>
            </w:r>
          </w:p>
        </w:tc>
      </w:tr>
      <w:tr w:rsidR="00CA3CA6" w:rsidTr="00BA5DCE">
        <w:tc>
          <w:tcPr>
            <w:tcW w:w="0" w:type="auto"/>
          </w:tcPr>
          <w:p w:rsidR="00CA3CA6" w:rsidRPr="009D4038" w:rsidRDefault="00CA3CA6" w:rsidP="005B63FE">
            <w:pPr>
              <w:rPr>
                <w:rFonts w:ascii="Times New Roman" w:hAnsi="Times New Roman" w:cs="Times New Roman"/>
              </w:rPr>
            </w:pPr>
            <w:r w:rsidRPr="009D4038">
              <w:rPr>
                <w:rFonts w:ascii="Times New Roman" w:hAnsi="Times New Roman" w:cs="Times New Roman"/>
              </w:rPr>
              <w:t>3.2.</w:t>
            </w:r>
          </w:p>
        </w:tc>
        <w:tc>
          <w:tcPr>
            <w:tcW w:w="0" w:type="auto"/>
          </w:tcPr>
          <w:p w:rsidR="00CA3CA6" w:rsidRPr="006203E8" w:rsidRDefault="00CA3CA6" w:rsidP="005B63FE">
            <w:pPr>
              <w:ind w:right="113"/>
              <w:jc w:val="both"/>
              <w:rPr>
                <w:rFonts w:ascii="Times New Roman" w:hAnsi="Times New Roman" w:cs="Times New Roman"/>
                <w:spacing w:val="-4"/>
                <w:sz w:val="20"/>
                <w:szCs w:val="20"/>
              </w:rPr>
            </w:pPr>
            <w:r w:rsidRPr="006203E8">
              <w:rPr>
                <w:rFonts w:ascii="Times New Roman" w:eastAsia="SimSun" w:hAnsi="Times New Roman" w:cs="Times New Roman"/>
                <w:spacing w:val="-4"/>
                <w:kern w:val="1"/>
                <w:sz w:val="20"/>
                <w:szCs w:val="20"/>
                <w:lang w:eastAsia="zh-CN" w:bidi="hi-IN"/>
              </w:rPr>
              <w:t xml:space="preserve">Організовувати та проводити для </w:t>
            </w:r>
            <w:r w:rsidRPr="006203E8">
              <w:rPr>
                <w:rFonts w:ascii="Times New Roman" w:hAnsi="Times New Roman" w:cs="Times New Roman"/>
                <w:spacing w:val="-4"/>
                <w:sz w:val="20"/>
                <w:szCs w:val="20"/>
                <w:bdr w:val="none" w:sz="0" w:space="0" w:color="auto" w:frame="1"/>
              </w:rPr>
              <w:t xml:space="preserve">ветеранів війни, учасників бойових дій, членів сімей загиблих(померлих) ветеранів війни та учасників бойових дій, Захисників та Захисниць України, </w:t>
            </w:r>
            <w:r w:rsidRPr="006203E8">
              <w:rPr>
                <w:rFonts w:ascii="Times New Roman" w:hAnsi="Times New Roman" w:cs="Times New Roman"/>
                <w:spacing w:val="-4"/>
                <w:sz w:val="20"/>
                <w:szCs w:val="20"/>
                <w:bdr w:val="none" w:sz="0" w:space="0" w:color="auto" w:frame="1"/>
                <w:shd w:val="clear" w:color="auto" w:fill="FFFFFF"/>
              </w:rPr>
              <w:t>які захищали незалежність, суверенітет та територіальну цілісність України і брали безпосередню участь у зв’язку з військовою агресією російської федерації проти України</w:t>
            </w:r>
            <w:r w:rsidRPr="006203E8">
              <w:rPr>
                <w:rFonts w:ascii="Times New Roman" w:eastAsia="SimSun" w:hAnsi="Times New Roman" w:cs="Times New Roman"/>
                <w:spacing w:val="-4"/>
                <w:kern w:val="1"/>
                <w:sz w:val="20"/>
                <w:szCs w:val="20"/>
                <w:lang w:eastAsia="zh-CN" w:bidi="hi-IN"/>
              </w:rPr>
              <w:t xml:space="preserve"> громадські та інші роботи тимчасового характеру</w:t>
            </w:r>
          </w:p>
        </w:tc>
        <w:tc>
          <w:tcPr>
            <w:tcW w:w="0" w:type="auto"/>
          </w:tcPr>
          <w:p w:rsidR="00CA3CA6" w:rsidRPr="009D4038" w:rsidRDefault="00CA3CA6" w:rsidP="000212D7">
            <w:pPr>
              <w:tabs>
                <w:tab w:val="left" w:pos="5250"/>
              </w:tabs>
              <w:rPr>
                <w:rFonts w:ascii="Times New Roman" w:hAnsi="Times New Roman" w:cs="Times New Roman"/>
              </w:rPr>
            </w:pPr>
            <w:r w:rsidRPr="000212D7">
              <w:rPr>
                <w:rFonts w:ascii="Times New Roman" w:hAnsi="Times New Roman" w:cs="Times New Roman"/>
                <w:sz w:val="18"/>
                <w:szCs w:val="18"/>
              </w:rPr>
              <w:t>П’ятихатський відділ Кам’янської філії Дніпропетровського обласного центру зайнятості</w:t>
            </w:r>
          </w:p>
        </w:tc>
        <w:tc>
          <w:tcPr>
            <w:tcW w:w="0" w:type="auto"/>
          </w:tcPr>
          <w:p w:rsidR="00CA3CA6" w:rsidRPr="009D4038" w:rsidRDefault="00CA3CA6" w:rsidP="005B63FE">
            <w:pPr>
              <w:rPr>
                <w:rFonts w:ascii="Times New Roman" w:hAnsi="Times New Roman" w:cs="Times New Roman"/>
              </w:rPr>
            </w:pPr>
            <w:r w:rsidRPr="009D4038">
              <w:rPr>
                <w:rFonts w:ascii="Times New Roman" w:hAnsi="Times New Roman" w:cs="Times New Roman"/>
              </w:rPr>
              <w:t>2024-2025 роки</w:t>
            </w:r>
          </w:p>
        </w:tc>
        <w:tc>
          <w:tcPr>
            <w:tcW w:w="0" w:type="auto"/>
            <w:gridSpan w:val="2"/>
          </w:tcPr>
          <w:p w:rsidR="00CA3CA6" w:rsidRPr="000212D7" w:rsidRDefault="00CA3CA6" w:rsidP="005B63FE">
            <w:pPr>
              <w:rPr>
                <w:rFonts w:ascii="Times New Roman" w:eastAsia="Calibri" w:hAnsi="Times New Roman" w:cs="Times New Roman"/>
                <w:sz w:val="18"/>
                <w:szCs w:val="18"/>
              </w:rPr>
            </w:pPr>
            <w:r w:rsidRPr="000212D7">
              <w:rPr>
                <w:rFonts w:ascii="Times New Roman" w:eastAsia="Calibri" w:hAnsi="Times New Roman" w:cs="Times New Roman"/>
                <w:sz w:val="18"/>
                <w:szCs w:val="18"/>
              </w:rPr>
              <w:t>Фонд загально-обов’язкового державного соціального страхування України на випадок безробіття</w:t>
            </w:r>
          </w:p>
        </w:tc>
        <w:tc>
          <w:tcPr>
            <w:tcW w:w="0" w:type="auto"/>
          </w:tcPr>
          <w:p w:rsidR="00CA3CA6" w:rsidRPr="000212D7" w:rsidRDefault="00CA3CA6" w:rsidP="005B63FE">
            <w:pPr>
              <w:rPr>
                <w:rFonts w:ascii="Times New Roman" w:eastAsia="Calibri" w:hAnsi="Times New Roman" w:cs="Times New Roman"/>
                <w:sz w:val="18"/>
                <w:szCs w:val="18"/>
              </w:rPr>
            </w:pPr>
            <w:r w:rsidRPr="000212D7">
              <w:rPr>
                <w:rFonts w:ascii="Times New Roman" w:eastAsia="Calibri" w:hAnsi="Times New Roman" w:cs="Times New Roman"/>
                <w:sz w:val="18"/>
                <w:szCs w:val="18"/>
              </w:rPr>
              <w:t>Забезпечення тимчасової зайнятості</w:t>
            </w:r>
          </w:p>
        </w:tc>
      </w:tr>
      <w:tr w:rsidR="00CA3CA6" w:rsidTr="00AC6D3E">
        <w:tc>
          <w:tcPr>
            <w:tcW w:w="0" w:type="auto"/>
            <w:gridSpan w:val="7"/>
          </w:tcPr>
          <w:p w:rsidR="00CA3CA6" w:rsidRDefault="00CA3CA6" w:rsidP="005B63FE">
            <w:pPr>
              <w:jc w:val="center"/>
              <w:rPr>
                <w:rFonts w:ascii="Times New Roman" w:hAnsi="Times New Roman"/>
              </w:rPr>
            </w:pPr>
            <w:r w:rsidRPr="009D4038">
              <w:rPr>
                <w:rFonts w:ascii="Times New Roman" w:hAnsi="Times New Roman" w:cs="Times New Roman"/>
                <w:b/>
                <w:color w:val="000000"/>
              </w:rPr>
              <w:t>4. Освіта</w:t>
            </w:r>
          </w:p>
        </w:tc>
      </w:tr>
      <w:tr w:rsidR="00CA3CA6" w:rsidTr="007972D8">
        <w:tc>
          <w:tcPr>
            <w:tcW w:w="0" w:type="auto"/>
          </w:tcPr>
          <w:p w:rsidR="00CA3CA6" w:rsidRDefault="00CA3CA6" w:rsidP="005B63FE">
            <w:pPr>
              <w:rPr>
                <w:rFonts w:ascii="Times New Roman" w:hAnsi="Times New Roman"/>
              </w:rPr>
            </w:pPr>
            <w:r>
              <w:rPr>
                <w:rFonts w:ascii="Times New Roman" w:hAnsi="Times New Roman"/>
              </w:rPr>
              <w:t>4.1.</w:t>
            </w:r>
          </w:p>
        </w:tc>
        <w:tc>
          <w:tcPr>
            <w:tcW w:w="0" w:type="auto"/>
          </w:tcPr>
          <w:p w:rsidR="00CA3CA6" w:rsidRPr="000B0035" w:rsidRDefault="00CA3CA6" w:rsidP="005B63FE">
            <w:pPr>
              <w:ind w:right="113"/>
              <w:jc w:val="both"/>
              <w:rPr>
                <w:rFonts w:ascii="Times New Roman" w:eastAsia="SimSun" w:hAnsi="Times New Roman" w:cs="Times New Roman"/>
                <w:spacing w:val="-1"/>
                <w:kern w:val="1"/>
                <w:sz w:val="20"/>
                <w:szCs w:val="20"/>
                <w:lang w:eastAsia="zh-CN" w:bidi="hi-IN"/>
              </w:rPr>
            </w:pPr>
            <w:r w:rsidRPr="000B0035">
              <w:rPr>
                <w:rFonts w:ascii="Times New Roman" w:eastAsia="SimSun" w:hAnsi="Times New Roman" w:cs="Times New Roman"/>
                <w:spacing w:val="-1"/>
                <w:kern w:val="1"/>
                <w:sz w:val="20"/>
                <w:szCs w:val="20"/>
                <w:lang w:eastAsia="zh-CN" w:bidi="hi-IN"/>
              </w:rPr>
              <w:t>Забезпечення безкоштовним харчуванням дітей у закладах загальної та дошкільної освіти та звільнення від плати за харчування батьків або осіб, які їх замінюють, з числа учасників бойових дій на період запровадження воєнного стану в Україні, та сімей загиблих (зниклих безвісти, полонених) військовослужбовців – учасників бойових дій у період запровадження воєнного стану в Україні</w:t>
            </w:r>
          </w:p>
        </w:tc>
        <w:tc>
          <w:tcPr>
            <w:tcW w:w="0" w:type="auto"/>
          </w:tcPr>
          <w:p w:rsidR="00CA3CA6" w:rsidRDefault="00CA3CA6" w:rsidP="005B63FE">
            <w:pPr>
              <w:rPr>
                <w:rFonts w:ascii="Times New Roman" w:hAnsi="Times New Roman" w:cs="Times New Roman"/>
                <w:sz w:val="18"/>
                <w:szCs w:val="18"/>
              </w:rPr>
            </w:pPr>
            <w:r w:rsidRPr="00007D51">
              <w:rPr>
                <w:rFonts w:ascii="Times New Roman" w:hAnsi="Times New Roman" w:cs="Times New Roman"/>
                <w:sz w:val="18"/>
                <w:szCs w:val="18"/>
              </w:rPr>
              <w:t xml:space="preserve">Виконавчий комітет </w:t>
            </w:r>
            <w:r>
              <w:rPr>
                <w:rFonts w:ascii="Times New Roman" w:hAnsi="Times New Roman" w:cs="Times New Roman"/>
                <w:sz w:val="18"/>
                <w:szCs w:val="18"/>
              </w:rPr>
              <w:t>Саксаганської сільської</w:t>
            </w:r>
            <w:r w:rsidRPr="00007D51">
              <w:rPr>
                <w:rFonts w:ascii="Times New Roman" w:hAnsi="Times New Roman" w:cs="Times New Roman"/>
                <w:sz w:val="18"/>
                <w:szCs w:val="18"/>
              </w:rPr>
              <w:t xml:space="preserve"> ради; </w:t>
            </w:r>
          </w:p>
          <w:p w:rsidR="00CA3CA6" w:rsidRDefault="00CA3CA6" w:rsidP="005B63FE">
            <w:pPr>
              <w:rPr>
                <w:rFonts w:ascii="Times New Roman" w:hAnsi="Times New Roman" w:cs="Times New Roman"/>
                <w:sz w:val="18"/>
                <w:szCs w:val="18"/>
              </w:rPr>
            </w:pPr>
            <w:r>
              <w:rPr>
                <w:rFonts w:ascii="Times New Roman" w:hAnsi="Times New Roman" w:cs="Times New Roman"/>
                <w:sz w:val="18"/>
                <w:szCs w:val="18"/>
              </w:rPr>
              <w:t xml:space="preserve">Фінансовий відділ </w:t>
            </w:r>
            <w:r w:rsidRPr="00E37087">
              <w:rPr>
                <w:rFonts w:ascii="Times New Roman" w:hAnsi="Times New Roman" w:cs="Times New Roman"/>
                <w:sz w:val="18"/>
                <w:szCs w:val="18"/>
              </w:rPr>
              <w:t>Саксаганської сільської ради</w:t>
            </w:r>
            <w:r>
              <w:rPr>
                <w:rFonts w:ascii="Times New Roman" w:hAnsi="Times New Roman" w:cs="Times New Roman"/>
                <w:sz w:val="18"/>
                <w:szCs w:val="18"/>
              </w:rPr>
              <w:t xml:space="preserve">, </w:t>
            </w:r>
          </w:p>
          <w:p w:rsidR="00CA3CA6" w:rsidRDefault="00CA3CA6" w:rsidP="005B63FE">
            <w:pPr>
              <w:rPr>
                <w:rFonts w:ascii="Times New Roman" w:hAnsi="Times New Roman"/>
              </w:rPr>
            </w:pPr>
            <w:r>
              <w:rPr>
                <w:rFonts w:ascii="Times New Roman" w:hAnsi="Times New Roman" w:cs="Times New Roman"/>
                <w:sz w:val="18"/>
                <w:szCs w:val="18"/>
              </w:rPr>
              <w:t xml:space="preserve">відділ, освіти, культури, молоді та спорту </w:t>
            </w:r>
            <w:r w:rsidRPr="00E37087">
              <w:rPr>
                <w:rFonts w:ascii="Times New Roman" w:hAnsi="Times New Roman" w:cs="Times New Roman"/>
                <w:sz w:val="18"/>
                <w:szCs w:val="18"/>
              </w:rPr>
              <w:t>Саксаганської сільської ради</w:t>
            </w:r>
          </w:p>
        </w:tc>
        <w:tc>
          <w:tcPr>
            <w:tcW w:w="0" w:type="auto"/>
          </w:tcPr>
          <w:p w:rsidR="00CA3CA6" w:rsidRDefault="00CA3CA6" w:rsidP="005B63FE">
            <w:pPr>
              <w:rPr>
                <w:rFonts w:ascii="Times New Roman" w:hAnsi="Times New Roman"/>
              </w:rPr>
            </w:pPr>
            <w:r w:rsidRPr="00007D51">
              <w:rPr>
                <w:rFonts w:ascii="Times New Roman" w:eastAsia="Calibri" w:hAnsi="Times New Roman" w:cs="Times New Roman"/>
                <w:sz w:val="20"/>
                <w:szCs w:val="20"/>
              </w:rPr>
              <w:t>2</w:t>
            </w:r>
            <w:r>
              <w:rPr>
                <w:rFonts w:ascii="Times New Roman" w:eastAsia="Calibri" w:hAnsi="Times New Roman" w:cs="Times New Roman"/>
                <w:sz w:val="20"/>
                <w:szCs w:val="20"/>
              </w:rPr>
              <w:t>024</w:t>
            </w:r>
            <w:r w:rsidRPr="00007D51">
              <w:rPr>
                <w:rFonts w:ascii="Times New Roman" w:eastAsia="Calibri" w:hAnsi="Times New Roman" w:cs="Times New Roman"/>
                <w:sz w:val="20"/>
                <w:szCs w:val="20"/>
              </w:rPr>
              <w:t xml:space="preserve"> – 202</w:t>
            </w:r>
            <w:r>
              <w:rPr>
                <w:rFonts w:ascii="Times New Roman" w:eastAsia="Calibri" w:hAnsi="Times New Roman" w:cs="Times New Roman"/>
                <w:sz w:val="20"/>
                <w:szCs w:val="20"/>
              </w:rPr>
              <w:t>5</w:t>
            </w:r>
            <w:r w:rsidRPr="00007D51">
              <w:rPr>
                <w:rFonts w:ascii="Times New Roman" w:eastAsia="Calibri" w:hAnsi="Times New Roman" w:cs="Times New Roman"/>
                <w:sz w:val="20"/>
                <w:szCs w:val="20"/>
              </w:rPr>
              <w:t xml:space="preserve"> роки</w:t>
            </w:r>
          </w:p>
        </w:tc>
        <w:tc>
          <w:tcPr>
            <w:tcW w:w="0" w:type="auto"/>
            <w:gridSpan w:val="2"/>
          </w:tcPr>
          <w:p w:rsidR="00CA3CA6" w:rsidRDefault="00CA3CA6" w:rsidP="005B63FE">
            <w:pPr>
              <w:rPr>
                <w:rFonts w:ascii="Times New Roman" w:hAnsi="Times New Roman"/>
              </w:rPr>
            </w:pPr>
            <w:r w:rsidRPr="00606BE3">
              <w:rPr>
                <w:rFonts w:ascii="Times New Roman" w:hAnsi="Times New Roman" w:cs="Times New Roman"/>
                <w:sz w:val="18"/>
                <w:szCs w:val="18"/>
              </w:rPr>
              <w:t>У межах асигнувань на утримання закладів освіти</w:t>
            </w:r>
          </w:p>
        </w:tc>
        <w:tc>
          <w:tcPr>
            <w:tcW w:w="0" w:type="auto"/>
          </w:tcPr>
          <w:p w:rsidR="00CA3CA6" w:rsidRDefault="00CA3CA6" w:rsidP="005B63FE">
            <w:pPr>
              <w:rPr>
                <w:rFonts w:ascii="Times New Roman" w:hAnsi="Times New Roman"/>
              </w:rPr>
            </w:pPr>
            <w:r w:rsidRPr="00606BE3">
              <w:rPr>
                <w:rFonts w:ascii="Times New Roman" w:hAnsi="Times New Roman" w:cs="Times New Roman"/>
                <w:sz w:val="18"/>
                <w:szCs w:val="18"/>
              </w:rPr>
              <w:t>Забезпечення безкоштовного харчування</w:t>
            </w:r>
          </w:p>
        </w:tc>
      </w:tr>
      <w:tr w:rsidR="00CA3CA6" w:rsidTr="00157CFD">
        <w:tc>
          <w:tcPr>
            <w:tcW w:w="0" w:type="auto"/>
          </w:tcPr>
          <w:p w:rsidR="00CA3CA6" w:rsidRDefault="00CA3CA6" w:rsidP="005B63FE">
            <w:pPr>
              <w:rPr>
                <w:rFonts w:ascii="Times New Roman" w:hAnsi="Times New Roman"/>
              </w:rPr>
            </w:pPr>
            <w:r>
              <w:rPr>
                <w:rFonts w:ascii="Times New Roman" w:hAnsi="Times New Roman"/>
              </w:rPr>
              <w:t>4.2</w:t>
            </w:r>
          </w:p>
        </w:tc>
        <w:tc>
          <w:tcPr>
            <w:tcW w:w="0" w:type="auto"/>
            <w:vAlign w:val="center"/>
          </w:tcPr>
          <w:p w:rsidR="00CA3CA6" w:rsidRPr="000B0035" w:rsidRDefault="00CA3CA6" w:rsidP="005B63FE">
            <w:pPr>
              <w:ind w:right="113"/>
              <w:jc w:val="both"/>
              <w:rPr>
                <w:rFonts w:ascii="Times New Roman" w:eastAsia="SimSun" w:hAnsi="Times New Roman" w:cs="Times New Roman"/>
                <w:spacing w:val="-1"/>
                <w:kern w:val="1"/>
                <w:sz w:val="20"/>
                <w:szCs w:val="20"/>
                <w:lang w:eastAsia="zh-CN" w:bidi="hi-IN"/>
              </w:rPr>
            </w:pPr>
            <w:r w:rsidRPr="000B0035">
              <w:rPr>
                <w:rFonts w:ascii="Times New Roman" w:eastAsia="SimSun" w:hAnsi="Times New Roman" w:cs="Times New Roman"/>
                <w:spacing w:val="-1"/>
                <w:kern w:val="1"/>
                <w:sz w:val="20"/>
                <w:szCs w:val="20"/>
                <w:lang w:eastAsia="zh-CN" w:bidi="hi-IN"/>
              </w:rPr>
              <w:t>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w:t>
            </w:r>
          </w:p>
        </w:tc>
        <w:tc>
          <w:tcPr>
            <w:tcW w:w="0" w:type="auto"/>
            <w:vAlign w:val="center"/>
          </w:tcPr>
          <w:p w:rsidR="00CA3CA6" w:rsidRDefault="00CA3CA6" w:rsidP="005B63FE">
            <w:pPr>
              <w:rPr>
                <w:rFonts w:ascii="Times New Roman" w:hAnsi="Times New Roman"/>
              </w:rPr>
            </w:pPr>
            <w:r>
              <w:rPr>
                <w:rFonts w:ascii="Times New Roman" w:hAnsi="Times New Roman" w:cs="Times New Roman"/>
                <w:sz w:val="18"/>
                <w:szCs w:val="18"/>
              </w:rPr>
              <w:t xml:space="preserve">відділ, освіти, культури, молоді та спорту </w:t>
            </w:r>
            <w:r w:rsidRPr="00E37087">
              <w:rPr>
                <w:rFonts w:ascii="Times New Roman" w:hAnsi="Times New Roman" w:cs="Times New Roman"/>
                <w:sz w:val="18"/>
                <w:szCs w:val="18"/>
              </w:rPr>
              <w:t>Саксаганської сільської ради</w:t>
            </w:r>
          </w:p>
        </w:tc>
        <w:tc>
          <w:tcPr>
            <w:tcW w:w="0" w:type="auto"/>
          </w:tcPr>
          <w:p w:rsidR="00CA3CA6" w:rsidRDefault="00CA3CA6" w:rsidP="005B63FE">
            <w:pPr>
              <w:rPr>
                <w:rFonts w:ascii="Times New Roman" w:hAnsi="Times New Roman"/>
              </w:rPr>
            </w:pPr>
            <w:r w:rsidRPr="00007D51">
              <w:rPr>
                <w:rFonts w:ascii="Times New Roman" w:eastAsia="Calibri" w:hAnsi="Times New Roman" w:cs="Times New Roman"/>
                <w:sz w:val="20"/>
                <w:szCs w:val="20"/>
              </w:rPr>
              <w:t>2</w:t>
            </w:r>
            <w:r>
              <w:rPr>
                <w:rFonts w:ascii="Times New Roman" w:eastAsia="Calibri" w:hAnsi="Times New Roman" w:cs="Times New Roman"/>
                <w:sz w:val="20"/>
                <w:szCs w:val="20"/>
              </w:rPr>
              <w:t>024</w:t>
            </w:r>
            <w:r w:rsidRPr="00007D51">
              <w:rPr>
                <w:rFonts w:ascii="Times New Roman" w:eastAsia="Calibri" w:hAnsi="Times New Roman" w:cs="Times New Roman"/>
                <w:sz w:val="20"/>
                <w:szCs w:val="20"/>
              </w:rPr>
              <w:t xml:space="preserve"> – 202</w:t>
            </w:r>
            <w:r>
              <w:rPr>
                <w:rFonts w:ascii="Times New Roman" w:eastAsia="Calibri" w:hAnsi="Times New Roman" w:cs="Times New Roman"/>
                <w:sz w:val="20"/>
                <w:szCs w:val="20"/>
              </w:rPr>
              <w:t>5</w:t>
            </w:r>
            <w:r w:rsidRPr="00007D51">
              <w:rPr>
                <w:rFonts w:ascii="Times New Roman" w:eastAsia="Calibri" w:hAnsi="Times New Roman" w:cs="Times New Roman"/>
                <w:sz w:val="20"/>
                <w:szCs w:val="20"/>
              </w:rPr>
              <w:t xml:space="preserve"> роки</w:t>
            </w:r>
          </w:p>
        </w:tc>
        <w:tc>
          <w:tcPr>
            <w:tcW w:w="0" w:type="auto"/>
            <w:gridSpan w:val="2"/>
          </w:tcPr>
          <w:p w:rsidR="00CA3CA6" w:rsidRDefault="00CA3CA6" w:rsidP="005B63FE">
            <w:pPr>
              <w:rPr>
                <w:rFonts w:ascii="Times New Roman" w:hAnsi="Times New Roman"/>
              </w:rPr>
            </w:pPr>
            <w:r w:rsidRPr="00B57AE1">
              <w:rPr>
                <w:rFonts w:ascii="Times New Roman" w:eastAsia="Calibri" w:hAnsi="Times New Roman" w:cs="Times New Roman"/>
                <w:sz w:val="18"/>
                <w:szCs w:val="18"/>
              </w:rPr>
              <w:t>Фінансування не потребує</w:t>
            </w:r>
          </w:p>
        </w:tc>
        <w:tc>
          <w:tcPr>
            <w:tcW w:w="0" w:type="auto"/>
          </w:tcPr>
          <w:p w:rsidR="00CA3CA6" w:rsidRPr="002A3B6C" w:rsidRDefault="00CA3CA6" w:rsidP="005B63FE">
            <w:pPr>
              <w:rPr>
                <w:rFonts w:ascii="Times New Roman" w:hAnsi="Times New Roman" w:cs="Times New Roman"/>
                <w:sz w:val="18"/>
                <w:szCs w:val="18"/>
              </w:rPr>
            </w:pPr>
            <w:r w:rsidRPr="002A3B6C">
              <w:rPr>
                <w:rFonts w:ascii="Times New Roman" w:hAnsi="Times New Roman" w:cs="Times New Roman"/>
                <w:sz w:val="18"/>
                <w:szCs w:val="18"/>
              </w:rPr>
              <w:t>Виховання патріотизму у дітей та молоді</w:t>
            </w:r>
          </w:p>
        </w:tc>
      </w:tr>
      <w:tr w:rsidR="00CA3CA6" w:rsidTr="00280809">
        <w:tc>
          <w:tcPr>
            <w:tcW w:w="0" w:type="auto"/>
            <w:gridSpan w:val="7"/>
          </w:tcPr>
          <w:p w:rsidR="00CA3CA6" w:rsidRDefault="00CA3CA6" w:rsidP="005B63FE">
            <w:pPr>
              <w:jc w:val="center"/>
              <w:rPr>
                <w:rFonts w:ascii="Times New Roman" w:hAnsi="Times New Roman"/>
              </w:rPr>
            </w:pPr>
            <w:r w:rsidRPr="00BA5DCE">
              <w:rPr>
                <w:rFonts w:ascii="Times New Roman" w:hAnsi="Times New Roman" w:cs="Times New Roman"/>
                <w:b/>
                <w:color w:val="000000"/>
              </w:rPr>
              <w:t>5. Культурно-мистецькі заходи</w:t>
            </w:r>
          </w:p>
        </w:tc>
      </w:tr>
      <w:tr w:rsidR="00CA3CA6" w:rsidTr="000B0035">
        <w:tc>
          <w:tcPr>
            <w:tcW w:w="0" w:type="auto"/>
          </w:tcPr>
          <w:p w:rsidR="00CA3CA6" w:rsidRDefault="00CA3CA6" w:rsidP="005B63FE">
            <w:pPr>
              <w:rPr>
                <w:rFonts w:ascii="Times New Roman" w:hAnsi="Times New Roman"/>
              </w:rPr>
            </w:pPr>
            <w:r>
              <w:rPr>
                <w:rFonts w:ascii="Times New Roman" w:hAnsi="Times New Roman"/>
              </w:rPr>
              <w:t>5.1</w:t>
            </w:r>
          </w:p>
        </w:tc>
        <w:tc>
          <w:tcPr>
            <w:tcW w:w="0" w:type="auto"/>
            <w:vAlign w:val="center"/>
          </w:tcPr>
          <w:p w:rsidR="00CA3CA6" w:rsidRPr="000B0035" w:rsidRDefault="00CA3CA6" w:rsidP="005B63FE">
            <w:pPr>
              <w:ind w:right="113"/>
              <w:jc w:val="both"/>
              <w:rPr>
                <w:rFonts w:ascii="Times New Roman" w:hAnsi="Times New Roman"/>
                <w:sz w:val="20"/>
                <w:szCs w:val="20"/>
              </w:rPr>
            </w:pPr>
            <w:r w:rsidRPr="000B0035">
              <w:rPr>
                <w:rFonts w:ascii="Times New Roman" w:eastAsia="SimSun" w:hAnsi="Times New Roman" w:cs="Times New Roman"/>
                <w:spacing w:val="-1"/>
                <w:kern w:val="1"/>
                <w:sz w:val="20"/>
                <w:szCs w:val="20"/>
                <w:lang w:eastAsia="zh-CN" w:bidi="hi-IN"/>
              </w:rPr>
              <w:t>Створення у бібліотечних закладах тематичних виставок, експозицій, у тому числі фотовиставок, присвячених героїзму Захисників та Захисниць України.</w:t>
            </w:r>
          </w:p>
        </w:tc>
        <w:tc>
          <w:tcPr>
            <w:tcW w:w="0" w:type="auto"/>
          </w:tcPr>
          <w:p w:rsidR="00CA3CA6" w:rsidRDefault="00CA3CA6" w:rsidP="005B63FE">
            <w:pPr>
              <w:rPr>
                <w:rFonts w:ascii="Times New Roman" w:hAnsi="Times New Roman"/>
              </w:rPr>
            </w:pPr>
            <w:r>
              <w:rPr>
                <w:rFonts w:ascii="Times New Roman" w:hAnsi="Times New Roman" w:cs="Times New Roman"/>
                <w:sz w:val="18"/>
                <w:szCs w:val="18"/>
              </w:rPr>
              <w:t xml:space="preserve">Відділ, освіти, культури, молоді та спорту </w:t>
            </w:r>
            <w:r w:rsidRPr="00E37087">
              <w:rPr>
                <w:rFonts w:ascii="Times New Roman" w:hAnsi="Times New Roman" w:cs="Times New Roman"/>
                <w:sz w:val="18"/>
                <w:szCs w:val="18"/>
              </w:rPr>
              <w:t>Саксаганської сільської ради</w:t>
            </w:r>
          </w:p>
        </w:tc>
        <w:tc>
          <w:tcPr>
            <w:tcW w:w="0" w:type="auto"/>
          </w:tcPr>
          <w:p w:rsidR="00CA3CA6" w:rsidRDefault="00CA3CA6" w:rsidP="005B63FE">
            <w:pPr>
              <w:rPr>
                <w:rFonts w:ascii="Times New Roman" w:hAnsi="Times New Roman"/>
              </w:rPr>
            </w:pPr>
            <w:r w:rsidRPr="00007D51">
              <w:rPr>
                <w:rFonts w:ascii="Times New Roman" w:eastAsia="Calibri" w:hAnsi="Times New Roman" w:cs="Times New Roman"/>
                <w:sz w:val="20"/>
                <w:szCs w:val="20"/>
              </w:rPr>
              <w:t>2</w:t>
            </w:r>
            <w:r>
              <w:rPr>
                <w:rFonts w:ascii="Times New Roman" w:eastAsia="Calibri" w:hAnsi="Times New Roman" w:cs="Times New Roman"/>
                <w:sz w:val="20"/>
                <w:szCs w:val="20"/>
              </w:rPr>
              <w:t>024</w:t>
            </w:r>
            <w:r w:rsidRPr="00007D51">
              <w:rPr>
                <w:rFonts w:ascii="Times New Roman" w:eastAsia="Calibri" w:hAnsi="Times New Roman" w:cs="Times New Roman"/>
                <w:sz w:val="20"/>
                <w:szCs w:val="20"/>
              </w:rPr>
              <w:t xml:space="preserve"> – 202</w:t>
            </w:r>
            <w:r>
              <w:rPr>
                <w:rFonts w:ascii="Times New Roman" w:eastAsia="Calibri" w:hAnsi="Times New Roman" w:cs="Times New Roman"/>
                <w:sz w:val="20"/>
                <w:szCs w:val="20"/>
              </w:rPr>
              <w:t>5</w:t>
            </w:r>
            <w:r w:rsidRPr="00007D51">
              <w:rPr>
                <w:rFonts w:ascii="Times New Roman" w:eastAsia="Calibri" w:hAnsi="Times New Roman" w:cs="Times New Roman"/>
                <w:sz w:val="20"/>
                <w:szCs w:val="20"/>
              </w:rPr>
              <w:t xml:space="preserve"> роки</w:t>
            </w:r>
          </w:p>
        </w:tc>
        <w:tc>
          <w:tcPr>
            <w:tcW w:w="0" w:type="auto"/>
            <w:gridSpan w:val="2"/>
          </w:tcPr>
          <w:p w:rsidR="00CA3CA6" w:rsidRDefault="00CA3CA6" w:rsidP="005B63FE">
            <w:pPr>
              <w:rPr>
                <w:rFonts w:ascii="Times New Roman" w:hAnsi="Times New Roman"/>
              </w:rPr>
            </w:pPr>
            <w:r w:rsidRPr="00B57AE1">
              <w:rPr>
                <w:rFonts w:ascii="Times New Roman" w:eastAsia="Calibri" w:hAnsi="Times New Roman" w:cs="Times New Roman"/>
                <w:sz w:val="18"/>
                <w:szCs w:val="18"/>
              </w:rPr>
              <w:t>Фінансування не потребує</w:t>
            </w:r>
          </w:p>
        </w:tc>
        <w:tc>
          <w:tcPr>
            <w:tcW w:w="0" w:type="auto"/>
          </w:tcPr>
          <w:p w:rsidR="00CA3CA6" w:rsidRPr="00BA5DCE" w:rsidRDefault="00CA3CA6" w:rsidP="005B63FE">
            <w:pPr>
              <w:rPr>
                <w:rFonts w:ascii="Times New Roman" w:hAnsi="Times New Roman" w:cs="Times New Roman"/>
                <w:sz w:val="18"/>
                <w:szCs w:val="18"/>
              </w:rPr>
            </w:pPr>
            <w:r w:rsidRPr="00BA5DCE">
              <w:rPr>
                <w:rFonts w:ascii="Times New Roman" w:hAnsi="Times New Roman" w:cs="Times New Roman"/>
                <w:sz w:val="18"/>
                <w:szCs w:val="18"/>
              </w:rPr>
              <w:t>Підвищення рівня патріотизму серед населення</w:t>
            </w:r>
          </w:p>
          <w:p w:rsidR="00CA3CA6" w:rsidRDefault="00CA3CA6" w:rsidP="005B63FE">
            <w:pPr>
              <w:rPr>
                <w:rFonts w:ascii="Times New Roman" w:hAnsi="Times New Roman"/>
              </w:rPr>
            </w:pPr>
          </w:p>
        </w:tc>
      </w:tr>
      <w:tr w:rsidR="00CA3CA6" w:rsidTr="00057BE5">
        <w:tc>
          <w:tcPr>
            <w:tcW w:w="0" w:type="auto"/>
          </w:tcPr>
          <w:p w:rsidR="00CA3CA6" w:rsidRDefault="00CA3CA6" w:rsidP="005B63FE">
            <w:pPr>
              <w:rPr>
                <w:rFonts w:ascii="Times New Roman" w:hAnsi="Times New Roman"/>
              </w:rPr>
            </w:pPr>
            <w:r>
              <w:rPr>
                <w:rFonts w:ascii="Times New Roman" w:hAnsi="Times New Roman"/>
              </w:rPr>
              <w:lastRenderedPageBreak/>
              <w:t>5.2</w:t>
            </w:r>
          </w:p>
        </w:tc>
        <w:tc>
          <w:tcPr>
            <w:tcW w:w="0" w:type="auto"/>
          </w:tcPr>
          <w:p w:rsidR="00CA3CA6" w:rsidRPr="000B0035" w:rsidRDefault="00CA3CA6" w:rsidP="005B63FE">
            <w:pPr>
              <w:tabs>
                <w:tab w:val="left" w:pos="5250"/>
              </w:tabs>
              <w:jc w:val="both"/>
              <w:rPr>
                <w:rFonts w:ascii="Times New Roman" w:hAnsi="Times New Roman" w:cs="Times New Roman"/>
                <w:sz w:val="20"/>
                <w:szCs w:val="20"/>
              </w:rPr>
            </w:pPr>
            <w:r w:rsidRPr="000B0035">
              <w:rPr>
                <w:rFonts w:ascii="Times New Roman" w:hAnsi="Times New Roman" w:cs="Times New Roman"/>
                <w:sz w:val="20"/>
                <w:szCs w:val="20"/>
              </w:rPr>
              <w:t>Увічнення пам’яті про загиблих героїв.</w:t>
            </w:r>
          </w:p>
          <w:p w:rsidR="00CA3CA6" w:rsidRPr="000B0035" w:rsidRDefault="00CA3CA6" w:rsidP="005B63FE">
            <w:pPr>
              <w:rPr>
                <w:rFonts w:ascii="Times New Roman" w:hAnsi="Times New Roman"/>
                <w:sz w:val="20"/>
                <w:szCs w:val="20"/>
              </w:rPr>
            </w:pPr>
            <w:r w:rsidRPr="000B0035">
              <w:rPr>
                <w:rFonts w:ascii="Times New Roman" w:hAnsi="Times New Roman" w:cs="Times New Roman"/>
                <w:sz w:val="20"/>
                <w:szCs w:val="20"/>
              </w:rPr>
              <w:t xml:space="preserve">Придбання, встановлення на території населених пунктів громади пам’ятних знаків, меморіальних дощок, флагштоків, тощо, упорядкування могил військовослужбовців, які захищали незалежність, суверенітет та територіальну цілісність України 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одержаних у зв’язку з військовою агресією російської федерації проти України </w:t>
            </w:r>
          </w:p>
        </w:tc>
        <w:tc>
          <w:tcPr>
            <w:tcW w:w="0" w:type="auto"/>
          </w:tcPr>
          <w:p w:rsidR="00CA3CA6" w:rsidRDefault="00CA3CA6" w:rsidP="005B63FE">
            <w:pPr>
              <w:rPr>
                <w:rFonts w:ascii="Times New Roman" w:hAnsi="Times New Roman" w:cs="Times New Roman"/>
                <w:sz w:val="18"/>
                <w:szCs w:val="18"/>
              </w:rPr>
            </w:pPr>
            <w:r w:rsidRPr="00007D51">
              <w:rPr>
                <w:rFonts w:ascii="Times New Roman" w:hAnsi="Times New Roman" w:cs="Times New Roman"/>
                <w:sz w:val="18"/>
                <w:szCs w:val="18"/>
              </w:rPr>
              <w:t xml:space="preserve">Виконавчий комітет </w:t>
            </w:r>
            <w:r>
              <w:rPr>
                <w:rFonts w:ascii="Times New Roman" w:hAnsi="Times New Roman" w:cs="Times New Roman"/>
                <w:sz w:val="18"/>
                <w:szCs w:val="18"/>
              </w:rPr>
              <w:t>Саксаганської сільської</w:t>
            </w:r>
            <w:r w:rsidRPr="00007D51">
              <w:rPr>
                <w:rFonts w:ascii="Times New Roman" w:hAnsi="Times New Roman" w:cs="Times New Roman"/>
                <w:sz w:val="18"/>
                <w:szCs w:val="18"/>
              </w:rPr>
              <w:t xml:space="preserve"> ради;</w:t>
            </w:r>
          </w:p>
          <w:p w:rsidR="00CA3CA6" w:rsidRDefault="00CA3CA6" w:rsidP="005B63FE">
            <w:pPr>
              <w:rPr>
                <w:rFonts w:ascii="Times New Roman" w:hAnsi="Times New Roman" w:cs="Times New Roman"/>
                <w:sz w:val="18"/>
                <w:szCs w:val="18"/>
              </w:rPr>
            </w:pPr>
            <w:r>
              <w:rPr>
                <w:rFonts w:ascii="Times New Roman" w:hAnsi="Times New Roman" w:cs="Times New Roman"/>
                <w:sz w:val="18"/>
                <w:szCs w:val="18"/>
              </w:rPr>
              <w:t xml:space="preserve">Фінансовий відділ </w:t>
            </w:r>
            <w:r w:rsidRPr="00E37087">
              <w:rPr>
                <w:rFonts w:ascii="Times New Roman" w:hAnsi="Times New Roman" w:cs="Times New Roman"/>
                <w:sz w:val="18"/>
                <w:szCs w:val="18"/>
              </w:rPr>
              <w:t>Саксаганської сільської ради</w:t>
            </w:r>
            <w:r>
              <w:rPr>
                <w:rFonts w:ascii="Times New Roman" w:hAnsi="Times New Roman" w:cs="Times New Roman"/>
                <w:sz w:val="18"/>
                <w:szCs w:val="18"/>
              </w:rPr>
              <w:t xml:space="preserve">, </w:t>
            </w:r>
          </w:p>
          <w:p w:rsidR="00CA3CA6" w:rsidRDefault="00CA3CA6" w:rsidP="005B63FE">
            <w:pPr>
              <w:rPr>
                <w:rFonts w:ascii="Times New Roman" w:hAnsi="Times New Roman"/>
              </w:rPr>
            </w:pPr>
            <w:r>
              <w:rPr>
                <w:rFonts w:ascii="Times New Roman" w:hAnsi="Times New Roman" w:cs="Times New Roman"/>
                <w:sz w:val="18"/>
                <w:szCs w:val="18"/>
              </w:rPr>
              <w:t xml:space="preserve">відділ, освіти, культури, молоді та спорту </w:t>
            </w:r>
            <w:r w:rsidRPr="00E37087">
              <w:rPr>
                <w:rFonts w:ascii="Times New Roman" w:hAnsi="Times New Roman" w:cs="Times New Roman"/>
                <w:sz w:val="18"/>
                <w:szCs w:val="18"/>
              </w:rPr>
              <w:t>Саксаганської сільської ради</w:t>
            </w:r>
          </w:p>
        </w:tc>
        <w:tc>
          <w:tcPr>
            <w:tcW w:w="0" w:type="auto"/>
          </w:tcPr>
          <w:p w:rsidR="00CA3CA6" w:rsidRDefault="00CA3CA6" w:rsidP="005B63FE">
            <w:pPr>
              <w:rPr>
                <w:rFonts w:ascii="Times New Roman" w:hAnsi="Times New Roman"/>
              </w:rPr>
            </w:pPr>
            <w:r w:rsidRPr="00007D51">
              <w:rPr>
                <w:rFonts w:ascii="Times New Roman" w:eastAsia="Calibri" w:hAnsi="Times New Roman" w:cs="Times New Roman"/>
                <w:sz w:val="20"/>
                <w:szCs w:val="20"/>
              </w:rPr>
              <w:t>2</w:t>
            </w:r>
            <w:r>
              <w:rPr>
                <w:rFonts w:ascii="Times New Roman" w:eastAsia="Calibri" w:hAnsi="Times New Roman" w:cs="Times New Roman"/>
                <w:sz w:val="20"/>
                <w:szCs w:val="20"/>
              </w:rPr>
              <w:t>024</w:t>
            </w:r>
            <w:r w:rsidRPr="00007D51">
              <w:rPr>
                <w:rFonts w:ascii="Times New Roman" w:eastAsia="Calibri" w:hAnsi="Times New Roman" w:cs="Times New Roman"/>
                <w:sz w:val="20"/>
                <w:szCs w:val="20"/>
              </w:rPr>
              <w:t xml:space="preserve"> – 202</w:t>
            </w:r>
            <w:r>
              <w:rPr>
                <w:rFonts w:ascii="Times New Roman" w:eastAsia="Calibri" w:hAnsi="Times New Roman" w:cs="Times New Roman"/>
                <w:sz w:val="20"/>
                <w:szCs w:val="20"/>
              </w:rPr>
              <w:t>5</w:t>
            </w:r>
            <w:r w:rsidRPr="00007D51">
              <w:rPr>
                <w:rFonts w:ascii="Times New Roman" w:eastAsia="Calibri" w:hAnsi="Times New Roman" w:cs="Times New Roman"/>
                <w:sz w:val="20"/>
                <w:szCs w:val="20"/>
              </w:rPr>
              <w:t xml:space="preserve"> роки</w:t>
            </w:r>
          </w:p>
        </w:tc>
        <w:tc>
          <w:tcPr>
            <w:tcW w:w="0" w:type="auto"/>
            <w:gridSpan w:val="2"/>
          </w:tcPr>
          <w:p w:rsidR="00CA3CA6" w:rsidRDefault="00CA3CA6" w:rsidP="005B63FE">
            <w:pPr>
              <w:jc w:val="both"/>
              <w:outlineLvl w:val="0"/>
              <w:rPr>
                <w:rFonts w:ascii="Times New Roman" w:hAnsi="Times New Roman"/>
              </w:rPr>
            </w:pPr>
            <w:r w:rsidRPr="00E37087">
              <w:rPr>
                <w:rFonts w:ascii="Times New Roman" w:eastAsia="Calibri" w:hAnsi="Times New Roman" w:cs="Times New Roman"/>
                <w:sz w:val="18"/>
                <w:szCs w:val="18"/>
              </w:rPr>
              <w:t>В межах бюджетних призначень</w:t>
            </w:r>
          </w:p>
        </w:tc>
        <w:tc>
          <w:tcPr>
            <w:tcW w:w="0" w:type="auto"/>
          </w:tcPr>
          <w:p w:rsidR="00CA3CA6" w:rsidRPr="0000118A" w:rsidRDefault="00CA3CA6" w:rsidP="005B63FE">
            <w:pPr>
              <w:jc w:val="both"/>
              <w:outlineLvl w:val="0"/>
              <w:rPr>
                <w:rFonts w:ascii="Times New Roman" w:hAnsi="Times New Roman" w:cs="Times New Roman"/>
                <w:sz w:val="18"/>
                <w:szCs w:val="18"/>
              </w:rPr>
            </w:pPr>
            <w:r w:rsidRPr="0000118A">
              <w:rPr>
                <w:rFonts w:ascii="Times New Roman" w:hAnsi="Times New Roman" w:cs="Times New Roman"/>
                <w:sz w:val="18"/>
                <w:szCs w:val="18"/>
              </w:rPr>
              <w:t xml:space="preserve">Увічнення пам'яті про загиблих героїв </w:t>
            </w:r>
          </w:p>
          <w:p w:rsidR="00CA3CA6" w:rsidRDefault="00CA3CA6" w:rsidP="005B63FE">
            <w:pPr>
              <w:rPr>
                <w:rFonts w:ascii="Times New Roman" w:hAnsi="Times New Roman"/>
              </w:rPr>
            </w:pPr>
          </w:p>
        </w:tc>
      </w:tr>
    </w:tbl>
    <w:p w:rsidR="006D1552" w:rsidRDefault="00BA5DCE">
      <w:pPr>
        <w:rPr>
          <w:rFonts w:ascii="Times New Roman" w:hAnsi="Times New Roman"/>
        </w:rPr>
        <w:sectPr w:rsidR="006D1552" w:rsidSect="00007D51">
          <w:pgSz w:w="16838" w:h="11906" w:orient="landscape"/>
          <w:pgMar w:top="851" w:right="851" w:bottom="851" w:left="851" w:header="709" w:footer="709" w:gutter="0"/>
          <w:cols w:space="708"/>
          <w:docGrid w:linePitch="360"/>
        </w:sectPr>
      </w:pPr>
      <w:r>
        <w:rPr>
          <w:rFonts w:ascii="Times New Roman" w:hAnsi="Times New Roman"/>
        </w:rPr>
        <w:br w:type="page"/>
      </w:r>
    </w:p>
    <w:p w:rsidR="006D1552" w:rsidRPr="003419BD" w:rsidRDefault="006D1552" w:rsidP="006D1552">
      <w:pPr>
        <w:shd w:val="clear" w:color="auto" w:fill="FFFFFF"/>
        <w:spacing w:after="0" w:line="240" w:lineRule="auto"/>
        <w:jc w:val="right"/>
        <w:rPr>
          <w:rFonts w:ascii="Times New Roman" w:hAnsi="Times New Roman" w:cs="Times New Roman"/>
          <w:sz w:val="24"/>
          <w:szCs w:val="24"/>
          <w:bdr w:val="none" w:sz="0" w:space="0" w:color="auto" w:frame="1"/>
        </w:rPr>
      </w:pPr>
      <w:r w:rsidRPr="003419BD">
        <w:rPr>
          <w:rFonts w:ascii="Times New Roman" w:hAnsi="Times New Roman" w:cs="Times New Roman"/>
          <w:sz w:val="24"/>
          <w:szCs w:val="24"/>
          <w:bdr w:val="none" w:sz="0" w:space="0" w:color="auto" w:frame="1"/>
        </w:rPr>
        <w:lastRenderedPageBreak/>
        <w:t>Додаток до Програми</w:t>
      </w:r>
    </w:p>
    <w:p w:rsidR="006D1552" w:rsidRDefault="006D1552" w:rsidP="006D1552">
      <w:pPr>
        <w:shd w:val="clear" w:color="auto" w:fill="FFFFFF"/>
        <w:spacing w:after="0" w:line="240" w:lineRule="auto"/>
        <w:jc w:val="center"/>
        <w:rPr>
          <w:rFonts w:ascii="Times New Roman" w:hAnsi="Times New Roman" w:cs="Times New Roman"/>
          <w:color w:val="333333"/>
          <w:sz w:val="28"/>
          <w:szCs w:val="28"/>
          <w:bdr w:val="none" w:sz="0" w:space="0" w:color="auto" w:frame="1"/>
        </w:rPr>
      </w:pPr>
    </w:p>
    <w:p w:rsidR="006D1552" w:rsidRPr="00B8672B" w:rsidRDefault="006D1552" w:rsidP="006D1552">
      <w:pPr>
        <w:shd w:val="clear" w:color="auto" w:fill="FFFFFF"/>
        <w:spacing w:after="0" w:line="240" w:lineRule="auto"/>
        <w:jc w:val="center"/>
        <w:rPr>
          <w:rFonts w:ascii="Times New Roman" w:hAnsi="Times New Roman" w:cs="Times New Roman"/>
          <w:b/>
          <w:bCs/>
          <w:sz w:val="21"/>
          <w:szCs w:val="21"/>
        </w:rPr>
      </w:pPr>
      <w:r w:rsidRPr="00B8672B">
        <w:rPr>
          <w:rFonts w:ascii="Times New Roman" w:hAnsi="Times New Roman" w:cs="Times New Roman"/>
          <w:b/>
          <w:bCs/>
          <w:sz w:val="28"/>
          <w:szCs w:val="28"/>
          <w:bdr w:val="none" w:sz="0" w:space="0" w:color="auto" w:frame="1"/>
        </w:rPr>
        <w:t>ПОРЯДОК</w:t>
      </w:r>
    </w:p>
    <w:p w:rsidR="006D1552" w:rsidRPr="00B8672B" w:rsidRDefault="006D1552" w:rsidP="006D1552">
      <w:pPr>
        <w:shd w:val="clear" w:color="auto" w:fill="FFFFFF"/>
        <w:spacing w:after="0" w:line="240" w:lineRule="auto"/>
        <w:jc w:val="center"/>
        <w:rPr>
          <w:rFonts w:ascii="Times New Roman" w:hAnsi="Times New Roman" w:cs="Times New Roman"/>
          <w:b/>
          <w:bCs/>
          <w:sz w:val="21"/>
          <w:szCs w:val="21"/>
        </w:rPr>
      </w:pPr>
      <w:r w:rsidRPr="00B8672B">
        <w:rPr>
          <w:rFonts w:ascii="Times New Roman" w:hAnsi="Times New Roman" w:cs="Times New Roman"/>
          <w:b/>
          <w:bCs/>
          <w:sz w:val="28"/>
          <w:szCs w:val="28"/>
          <w:bdr w:val="none" w:sz="0" w:space="0" w:color="auto" w:frame="1"/>
        </w:rPr>
        <w:t>надання матеріальної допомоги ветеранам війни, військовослужбовцям</w:t>
      </w:r>
    </w:p>
    <w:p w:rsidR="006D1552" w:rsidRPr="00B8672B" w:rsidRDefault="006D1552" w:rsidP="006D1552">
      <w:pPr>
        <w:shd w:val="clear" w:color="auto" w:fill="FFFFFF"/>
        <w:spacing w:after="0" w:line="240" w:lineRule="auto"/>
        <w:jc w:val="center"/>
        <w:rPr>
          <w:rFonts w:ascii="Times New Roman" w:hAnsi="Times New Roman" w:cs="Times New Roman"/>
          <w:b/>
          <w:bCs/>
          <w:sz w:val="21"/>
          <w:szCs w:val="21"/>
        </w:rPr>
      </w:pPr>
      <w:r w:rsidRPr="00B8672B">
        <w:rPr>
          <w:rFonts w:ascii="Times New Roman" w:hAnsi="Times New Roman" w:cs="Times New Roman"/>
          <w:b/>
          <w:bCs/>
          <w:sz w:val="28"/>
          <w:szCs w:val="28"/>
          <w:bdr w:val="none" w:sz="0" w:space="0" w:color="auto" w:frame="1"/>
        </w:rPr>
        <w:t xml:space="preserve">та членам їх сімей, членам </w:t>
      </w:r>
      <w:r w:rsidRPr="00B8672B">
        <w:rPr>
          <w:rFonts w:ascii="Times New Roman" w:hAnsi="Times New Roman" w:cs="Times New Roman"/>
          <w:b/>
          <w:bCs/>
          <w:sz w:val="28"/>
          <w:szCs w:val="28"/>
          <w:bdr w:val="none" w:sz="0" w:space="0" w:color="auto" w:frame="1"/>
          <w:shd w:val="clear" w:color="auto" w:fill="FFFFFF"/>
        </w:rPr>
        <w:t>сімей загиблих (померлих) ветеранів війни, Захисників і Захисниць України</w:t>
      </w:r>
    </w:p>
    <w:p w:rsidR="00B63AE7" w:rsidRDefault="00B63AE7" w:rsidP="006D1552">
      <w:pPr>
        <w:shd w:val="clear" w:color="auto" w:fill="FFFFFF"/>
        <w:spacing w:after="0" w:line="240" w:lineRule="auto"/>
        <w:ind w:firstLine="567"/>
        <w:jc w:val="both"/>
        <w:rPr>
          <w:rFonts w:ascii="Times New Roman" w:hAnsi="Times New Roman" w:cs="Times New Roman"/>
          <w:sz w:val="28"/>
          <w:szCs w:val="28"/>
          <w:bdr w:val="none" w:sz="0" w:space="0" w:color="auto" w:frame="1"/>
        </w:rPr>
      </w:pPr>
    </w:p>
    <w:p w:rsidR="006D1552" w:rsidRPr="00660AF6" w:rsidRDefault="006D1552" w:rsidP="006D1552">
      <w:pPr>
        <w:shd w:val="clear" w:color="auto" w:fill="FFFFFF"/>
        <w:spacing w:after="0" w:line="240" w:lineRule="auto"/>
        <w:ind w:firstLine="567"/>
        <w:jc w:val="both"/>
        <w:rPr>
          <w:rFonts w:ascii="Times New Roman" w:hAnsi="Times New Roman" w:cs="Times New Roman"/>
          <w:spacing w:val="-4"/>
          <w:sz w:val="24"/>
          <w:szCs w:val="24"/>
          <w:bdr w:val="none" w:sz="0" w:space="0" w:color="auto" w:frame="1"/>
        </w:rPr>
      </w:pPr>
      <w:r w:rsidRPr="00660AF6">
        <w:rPr>
          <w:rFonts w:ascii="Times New Roman" w:hAnsi="Times New Roman" w:cs="Times New Roman"/>
          <w:spacing w:val="-4"/>
          <w:sz w:val="24"/>
          <w:szCs w:val="24"/>
          <w:bdr w:val="none" w:sz="0" w:space="0" w:color="auto" w:frame="1"/>
        </w:rPr>
        <w:t>1. Цей Порядок визначає механізм надання матеріальної допомоги і відшкодування витрат, що виплачуються з метою виконання заходів Програми (далі – Заходів).</w:t>
      </w:r>
    </w:p>
    <w:p w:rsidR="006D1552" w:rsidRPr="00660AF6" w:rsidRDefault="006D1552" w:rsidP="006D1552">
      <w:pPr>
        <w:shd w:val="clear" w:color="auto" w:fill="FFFFFF"/>
        <w:spacing w:after="0" w:line="240" w:lineRule="auto"/>
        <w:ind w:firstLine="567"/>
        <w:jc w:val="both"/>
        <w:rPr>
          <w:rFonts w:ascii="Times New Roman" w:hAnsi="Times New Roman" w:cs="Times New Roman"/>
          <w:sz w:val="24"/>
          <w:szCs w:val="24"/>
        </w:rPr>
      </w:pPr>
      <w:r w:rsidRPr="00660AF6">
        <w:rPr>
          <w:rFonts w:ascii="Times New Roman" w:hAnsi="Times New Roman" w:cs="Times New Roman"/>
          <w:sz w:val="24"/>
          <w:szCs w:val="24"/>
          <w:bdr w:val="none" w:sz="0" w:space="0" w:color="auto" w:frame="1"/>
        </w:rPr>
        <w:t>2. Матеріальна допомога надається</w:t>
      </w:r>
      <w:r w:rsidRPr="00660AF6">
        <w:rPr>
          <w:rFonts w:ascii="Times New Roman" w:hAnsi="Times New Roman" w:cs="Times New Roman"/>
          <w:sz w:val="24"/>
          <w:szCs w:val="24"/>
        </w:rPr>
        <w:t xml:space="preserve"> громадянам, які зареєстровані на території Саксаганської сільської ради, а саме:</w:t>
      </w:r>
    </w:p>
    <w:p w:rsidR="006D1552" w:rsidRPr="00092695" w:rsidRDefault="00B8672B" w:rsidP="00B63AE7">
      <w:pPr>
        <w:shd w:val="clear" w:color="auto" w:fill="FFFFFF"/>
        <w:spacing w:before="120" w:after="0" w:line="240" w:lineRule="auto"/>
        <w:ind w:firstLine="567"/>
        <w:jc w:val="both"/>
        <w:rPr>
          <w:rFonts w:ascii="Times New Roman" w:hAnsi="Times New Roman" w:cs="Times New Roman"/>
          <w:sz w:val="28"/>
          <w:szCs w:val="28"/>
        </w:rPr>
      </w:pPr>
      <w:r w:rsidRPr="00092695">
        <w:rPr>
          <w:rFonts w:ascii="Times New Roman" w:hAnsi="Times New Roman" w:cs="Times New Roman"/>
          <w:bdr w:val="none" w:sz="0" w:space="0" w:color="auto" w:frame="1"/>
        </w:rPr>
        <w:t>ветеран</w:t>
      </w:r>
      <w:r w:rsidR="00B63AE7" w:rsidRPr="00092695">
        <w:rPr>
          <w:rFonts w:ascii="Times New Roman" w:hAnsi="Times New Roman" w:cs="Times New Roman"/>
          <w:bdr w:val="none" w:sz="0" w:space="0" w:color="auto" w:frame="1"/>
        </w:rPr>
        <w:t>ам</w:t>
      </w:r>
      <w:r w:rsidRPr="00092695">
        <w:rPr>
          <w:rFonts w:ascii="Times New Roman" w:hAnsi="Times New Roman" w:cs="Times New Roman"/>
          <w:bdr w:val="none" w:sz="0" w:space="0" w:color="auto" w:frame="1"/>
        </w:rPr>
        <w:t xml:space="preserve"> війни, учасників бойових дій, членів сімей загиблих(померлих) ветеранів війни та учасників бойових дій, Захисників та Захисниць України, </w:t>
      </w:r>
      <w:r w:rsidRPr="00092695">
        <w:rPr>
          <w:rFonts w:ascii="Times New Roman" w:hAnsi="Times New Roman" w:cs="Times New Roman"/>
          <w:bdr w:val="none" w:sz="0" w:space="0" w:color="auto" w:frame="1"/>
          <w:shd w:val="clear" w:color="auto" w:fill="FFFFFF"/>
        </w:rPr>
        <w:t>які захищали незалежність, суверенітет та територіальну цілісність України і брали безпосередню участь у зв’язку з військовою агресією російської федерації проти України</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учасникам бойових дій, які отримали поранення, контузії чи каліцтва під час проведення антитерористичної операції</w:t>
      </w:r>
      <w:r w:rsidR="00DC0EF2" w:rsidRPr="00092695">
        <w:rPr>
          <w:rFonts w:ascii="Times New Roman" w:hAnsi="Times New Roman" w:cs="Times New Roman"/>
        </w:rPr>
        <w:t>/</w:t>
      </w:r>
      <w:r w:rsidRPr="00092695">
        <w:rPr>
          <w:rFonts w:ascii="Times New Roman" w:hAnsi="Times New Roman" w:cs="Times New Roman"/>
        </w:rPr>
        <w:t>операції об’єднаних сил</w:t>
      </w:r>
      <w:r w:rsidR="00B63AE7" w:rsidRPr="00092695">
        <w:rPr>
          <w:rFonts w:ascii="Times New Roman" w:hAnsi="Times New Roman" w:cs="Times New Roman"/>
        </w:rPr>
        <w:t xml:space="preserve">та </w:t>
      </w:r>
      <w:r w:rsidR="00B63AE7" w:rsidRPr="00092695">
        <w:rPr>
          <w:rFonts w:ascii="Times New Roman" w:hAnsi="Times New Roman" w:cs="Times New Roman"/>
          <w:bdr w:val="none" w:sz="0" w:space="0" w:color="auto" w:frame="1"/>
          <w:shd w:val="clear" w:color="auto" w:fill="FFFFFF"/>
        </w:rPr>
        <w:t>захищали незалежність, суверенітет та територіальну цілісність України і брали безпосередню участь у зв’язку з військовою агресією російської федерації проти України</w:t>
      </w:r>
      <w:r w:rsidRPr="00092695">
        <w:rPr>
          <w:rFonts w:ascii="Times New Roman" w:hAnsi="Times New Roman" w:cs="Times New Roman"/>
        </w:rPr>
        <w:t>, особам з інвалідністю в наслідок війни на лікування (протезування).</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членам сімей – батькам, дружині або чоловіку та дітям військовослужбовців (далі – члени сімей), які загинули (померли) чи пропали безвісти під час прийняття безпосередньої участі у антитерористичній операції</w:t>
      </w:r>
      <w:r w:rsidR="00DC0EF2" w:rsidRPr="00092695">
        <w:rPr>
          <w:rFonts w:ascii="Times New Roman" w:hAnsi="Times New Roman" w:cs="Times New Roman"/>
        </w:rPr>
        <w:t>/</w:t>
      </w:r>
      <w:r w:rsidRPr="00092695">
        <w:rPr>
          <w:rFonts w:ascii="Times New Roman" w:hAnsi="Times New Roman" w:cs="Times New Roman"/>
        </w:rPr>
        <w:t>операції об’єднаних сил</w:t>
      </w:r>
      <w:r w:rsidR="00B63AE7" w:rsidRPr="00092695">
        <w:rPr>
          <w:rFonts w:ascii="Times New Roman" w:hAnsi="Times New Roman" w:cs="Times New Roman"/>
        </w:rPr>
        <w:t xml:space="preserve"> та </w:t>
      </w:r>
      <w:r w:rsidR="00B63AE7" w:rsidRPr="00092695">
        <w:rPr>
          <w:rFonts w:ascii="Times New Roman" w:hAnsi="Times New Roman" w:cs="Times New Roman"/>
          <w:bdr w:val="none" w:sz="0" w:space="0" w:color="auto" w:frame="1"/>
          <w:shd w:val="clear" w:color="auto" w:fill="FFFFFF"/>
        </w:rPr>
        <w:t>захищали незалежність, суверенітет та територіальну цілісність України і брали безпосередню участь у зв’язку з військовою агресією російської федерації проти України</w:t>
      </w:r>
      <w:r w:rsidRPr="00092695">
        <w:rPr>
          <w:rFonts w:ascii="Times New Roman" w:hAnsi="Times New Roman" w:cs="Times New Roman"/>
        </w:rPr>
        <w:t>.</w:t>
      </w:r>
    </w:p>
    <w:p w:rsidR="006D1552" w:rsidRPr="0000118A" w:rsidRDefault="006D1552" w:rsidP="006D1552">
      <w:pPr>
        <w:shd w:val="clear" w:color="auto" w:fill="FFFFFF"/>
        <w:spacing w:after="0" w:line="240" w:lineRule="auto"/>
        <w:ind w:firstLine="567"/>
        <w:jc w:val="both"/>
        <w:rPr>
          <w:rFonts w:ascii="Times New Roman" w:hAnsi="Times New Roman" w:cs="Times New Roman"/>
          <w:sz w:val="16"/>
          <w:szCs w:val="27"/>
        </w:rPr>
      </w:pPr>
    </w:p>
    <w:p w:rsidR="006D1552" w:rsidRPr="00660AF6" w:rsidRDefault="0000118A" w:rsidP="006D1552">
      <w:pPr>
        <w:shd w:val="clear" w:color="auto" w:fill="FFFFFF"/>
        <w:spacing w:after="0" w:line="240" w:lineRule="auto"/>
        <w:ind w:firstLine="567"/>
        <w:jc w:val="both"/>
        <w:rPr>
          <w:rFonts w:ascii="Times New Roman" w:hAnsi="Times New Roman" w:cs="Times New Roman"/>
          <w:sz w:val="24"/>
          <w:szCs w:val="24"/>
        </w:rPr>
      </w:pPr>
      <w:r w:rsidRPr="00660AF6">
        <w:rPr>
          <w:rFonts w:ascii="Times New Roman" w:hAnsi="Times New Roman" w:cs="Times New Roman"/>
          <w:sz w:val="24"/>
          <w:szCs w:val="24"/>
        </w:rPr>
        <w:t>3</w:t>
      </w:r>
      <w:r w:rsidR="006D1552" w:rsidRPr="00660AF6">
        <w:rPr>
          <w:rFonts w:ascii="Times New Roman" w:hAnsi="Times New Roman" w:cs="Times New Roman"/>
          <w:sz w:val="24"/>
          <w:szCs w:val="24"/>
        </w:rPr>
        <w:t>.</w:t>
      </w:r>
      <w:r w:rsidR="00092695" w:rsidRPr="00660AF6">
        <w:rPr>
          <w:rFonts w:ascii="Times New Roman" w:hAnsi="Times New Roman" w:cs="Times New Roman"/>
          <w:sz w:val="24"/>
          <w:szCs w:val="24"/>
        </w:rPr>
        <w:t> </w:t>
      </w:r>
      <w:r w:rsidR="006D1552" w:rsidRPr="00660AF6">
        <w:rPr>
          <w:rFonts w:ascii="Times New Roman" w:hAnsi="Times New Roman" w:cs="Times New Roman"/>
          <w:sz w:val="24"/>
          <w:szCs w:val="24"/>
        </w:rPr>
        <w:t>Матеріальна допомога членам сімей учасників бойових дій, які загинули (померли) чи пропали безвісти під час проведення антитерористичної операції</w:t>
      </w:r>
      <w:r w:rsidR="00DC0EF2" w:rsidRPr="00660AF6">
        <w:rPr>
          <w:rFonts w:ascii="Times New Roman" w:hAnsi="Times New Roman" w:cs="Times New Roman"/>
          <w:sz w:val="24"/>
          <w:szCs w:val="24"/>
        </w:rPr>
        <w:t>/</w:t>
      </w:r>
      <w:r w:rsidR="006D1552" w:rsidRPr="00660AF6">
        <w:rPr>
          <w:rFonts w:ascii="Times New Roman" w:hAnsi="Times New Roman" w:cs="Times New Roman"/>
          <w:sz w:val="24"/>
          <w:szCs w:val="24"/>
        </w:rPr>
        <w:t xml:space="preserve">операції об’єднаних сил, </w:t>
      </w:r>
      <w:r w:rsidR="00092695" w:rsidRPr="00660AF6">
        <w:rPr>
          <w:rFonts w:ascii="Times New Roman" w:hAnsi="Times New Roman" w:cs="Times New Roman"/>
          <w:sz w:val="24"/>
          <w:szCs w:val="24"/>
        </w:rPr>
        <w:t xml:space="preserve">що </w:t>
      </w:r>
      <w:r w:rsidR="00DC0EF2" w:rsidRPr="00660AF6">
        <w:rPr>
          <w:rFonts w:ascii="Times New Roman" w:hAnsi="Times New Roman" w:cs="Times New Roman"/>
          <w:sz w:val="24"/>
          <w:szCs w:val="24"/>
        </w:rPr>
        <w:t xml:space="preserve">захищали незалежність, суверенітет та територіальну цілісність України і брали безпосередню участь у зв’язку з військовою агресією російської федерації проти України </w:t>
      </w:r>
      <w:r w:rsidR="006D1552" w:rsidRPr="00660AF6">
        <w:rPr>
          <w:rFonts w:ascii="Times New Roman" w:hAnsi="Times New Roman" w:cs="Times New Roman"/>
          <w:sz w:val="24"/>
          <w:szCs w:val="24"/>
        </w:rPr>
        <w:t xml:space="preserve">надається одноразово в розмірі </w:t>
      </w:r>
      <w:r w:rsidR="00092695" w:rsidRPr="00660AF6">
        <w:rPr>
          <w:rFonts w:ascii="Times New Roman" w:hAnsi="Times New Roman" w:cs="Times New Roman"/>
          <w:sz w:val="24"/>
          <w:szCs w:val="24"/>
        </w:rPr>
        <w:t>10 000,0 </w:t>
      </w:r>
      <w:r w:rsidR="006D1552" w:rsidRPr="00660AF6">
        <w:rPr>
          <w:rFonts w:ascii="Times New Roman" w:hAnsi="Times New Roman" w:cs="Times New Roman"/>
          <w:sz w:val="24"/>
          <w:szCs w:val="24"/>
        </w:rPr>
        <w:t>грн. рівними частками членам сім’ї, батькам та утриманцям загиблого (померлого) військовослужбовця. Якщо одна із зазначених осіб відмовляється на підставі особистої заяви від отримання одноразової грошової допомоги, її частка розподіляється між іншими особами, які мають право на її отримання.</w:t>
      </w:r>
    </w:p>
    <w:p w:rsidR="006D1552" w:rsidRPr="007A7B67" w:rsidRDefault="006D1552" w:rsidP="006D1552">
      <w:pPr>
        <w:shd w:val="clear" w:color="auto" w:fill="FFFFFF"/>
        <w:spacing w:after="0" w:line="240" w:lineRule="auto"/>
        <w:ind w:firstLine="567"/>
        <w:jc w:val="both"/>
        <w:rPr>
          <w:rFonts w:ascii="Times New Roman" w:hAnsi="Times New Roman" w:cs="Times New Roman"/>
          <w:sz w:val="28"/>
          <w:szCs w:val="28"/>
        </w:rPr>
      </w:pPr>
      <w:r w:rsidRPr="00660AF6">
        <w:rPr>
          <w:rFonts w:ascii="Times New Roman" w:hAnsi="Times New Roman" w:cs="Times New Roman"/>
          <w:sz w:val="24"/>
          <w:szCs w:val="24"/>
        </w:rPr>
        <w:t>Підставою для надання допомоги є заява члена (членів) сім'ї</w:t>
      </w:r>
      <w:r w:rsidR="00092695" w:rsidRPr="00660AF6">
        <w:rPr>
          <w:rFonts w:ascii="Times New Roman" w:hAnsi="Times New Roman" w:cs="Times New Roman"/>
          <w:sz w:val="24"/>
          <w:szCs w:val="24"/>
        </w:rPr>
        <w:t xml:space="preserve"> Захисників і Захисниць України, що захищали незалежність, суверенітет та територіальну цілісність України і брали безпосередню участь у зв’язку з військовою агресією російської федерації проти України</w:t>
      </w:r>
      <w:r w:rsidRPr="00660AF6">
        <w:rPr>
          <w:rFonts w:ascii="Times New Roman" w:hAnsi="Times New Roman" w:cs="Times New Roman"/>
          <w:sz w:val="24"/>
          <w:szCs w:val="24"/>
        </w:rPr>
        <w:t>, до якої додаються:</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копія паспорта заявника;</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копія довідки про присвоєння ідентифікаційного номера заявника;</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копія посвідчення на право користування пільгами членів сімей військовослужбовців, які загинули (померли) чи пропали безвісти під час проходження військової служби;</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свідоцтво про смерть органу ДРАЦС;</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заяви інших членів сім’ї про відмову від отримання одноразової грошової допомоги;</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копії документів, які підтверджують ступінь спорідненості:</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копія свідоцтва про шлюб (для дружини, чоловіка);</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копія свідоцтва про народження загиблого (померлого) або який пропав безвісті (для батьків);</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копія свідоцтва про народження дитини (для дітей загиблого (померлого) або який пропав безвісті).</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bdr w:val="none" w:sz="0" w:space="0" w:color="auto" w:frame="1"/>
        </w:rPr>
        <w:t>довідка про банківські реквізити заявника для виплати матеріальної допомоги через банківську установу (за наявності відкритого рахунку).</w:t>
      </w:r>
    </w:p>
    <w:p w:rsidR="006D1552" w:rsidRPr="0000118A" w:rsidRDefault="006D1552" w:rsidP="006D1552">
      <w:pPr>
        <w:shd w:val="clear" w:color="auto" w:fill="FFFFFF"/>
        <w:spacing w:after="0" w:line="240" w:lineRule="auto"/>
        <w:ind w:firstLine="567"/>
        <w:jc w:val="both"/>
        <w:rPr>
          <w:rFonts w:ascii="Times New Roman" w:hAnsi="Times New Roman" w:cs="Times New Roman"/>
          <w:sz w:val="16"/>
        </w:rPr>
      </w:pPr>
    </w:p>
    <w:p w:rsidR="006D1552" w:rsidRPr="00660AF6" w:rsidRDefault="0000118A" w:rsidP="006D1552">
      <w:pPr>
        <w:shd w:val="clear" w:color="auto" w:fill="FFFFFF"/>
        <w:spacing w:after="0" w:line="240" w:lineRule="auto"/>
        <w:ind w:firstLine="567"/>
        <w:jc w:val="both"/>
        <w:rPr>
          <w:rFonts w:ascii="Times New Roman" w:hAnsi="Times New Roman" w:cs="Times New Roman"/>
          <w:sz w:val="24"/>
          <w:szCs w:val="24"/>
        </w:rPr>
      </w:pPr>
      <w:r w:rsidRPr="00660AF6">
        <w:rPr>
          <w:rFonts w:ascii="Times New Roman" w:hAnsi="Times New Roman" w:cs="Times New Roman"/>
          <w:sz w:val="24"/>
          <w:szCs w:val="24"/>
        </w:rPr>
        <w:t>4</w:t>
      </w:r>
      <w:r w:rsidR="006D1552" w:rsidRPr="00660AF6">
        <w:rPr>
          <w:rFonts w:ascii="Times New Roman" w:hAnsi="Times New Roman" w:cs="Times New Roman"/>
          <w:sz w:val="24"/>
          <w:szCs w:val="24"/>
        </w:rPr>
        <w:t>.</w:t>
      </w:r>
      <w:r w:rsidR="00092695" w:rsidRPr="00660AF6">
        <w:rPr>
          <w:rFonts w:ascii="Times New Roman" w:hAnsi="Times New Roman" w:cs="Times New Roman"/>
          <w:sz w:val="24"/>
          <w:szCs w:val="24"/>
        </w:rPr>
        <w:t> </w:t>
      </w:r>
      <w:r w:rsidR="006D1552" w:rsidRPr="00660AF6">
        <w:rPr>
          <w:rFonts w:ascii="Times New Roman" w:hAnsi="Times New Roman" w:cs="Times New Roman"/>
          <w:sz w:val="24"/>
          <w:szCs w:val="24"/>
        </w:rPr>
        <w:t>Мат</w:t>
      </w:r>
      <w:r w:rsidRPr="00660AF6">
        <w:rPr>
          <w:rFonts w:ascii="Times New Roman" w:hAnsi="Times New Roman" w:cs="Times New Roman"/>
          <w:sz w:val="24"/>
          <w:szCs w:val="24"/>
        </w:rPr>
        <w:t xml:space="preserve">еріальна допомога на лікування </w:t>
      </w:r>
      <w:r w:rsidR="006D1552" w:rsidRPr="00660AF6">
        <w:rPr>
          <w:rFonts w:ascii="Times New Roman" w:hAnsi="Times New Roman" w:cs="Times New Roman"/>
          <w:sz w:val="24"/>
          <w:szCs w:val="24"/>
        </w:rPr>
        <w:t>учасникам бойових дій, особам з інвалідністю внаслідок війни, які отримали поранення, контузії чи каліцтва під час проведення антитерористичної операції</w:t>
      </w:r>
      <w:r w:rsidR="00092695" w:rsidRPr="00660AF6">
        <w:rPr>
          <w:rFonts w:ascii="Times New Roman" w:hAnsi="Times New Roman" w:cs="Times New Roman"/>
          <w:sz w:val="24"/>
          <w:szCs w:val="24"/>
        </w:rPr>
        <w:t>/</w:t>
      </w:r>
      <w:r w:rsidR="006D1552" w:rsidRPr="00660AF6">
        <w:rPr>
          <w:rFonts w:ascii="Times New Roman" w:hAnsi="Times New Roman" w:cs="Times New Roman"/>
          <w:sz w:val="24"/>
          <w:szCs w:val="24"/>
        </w:rPr>
        <w:t xml:space="preserve">операції об’єднаних сил, </w:t>
      </w:r>
      <w:r w:rsidR="00092695" w:rsidRPr="00660AF6">
        <w:rPr>
          <w:rFonts w:ascii="Times New Roman" w:hAnsi="Times New Roman" w:cs="Times New Roman"/>
          <w:sz w:val="24"/>
          <w:szCs w:val="24"/>
        </w:rPr>
        <w:t xml:space="preserve">Захисникам і Захисницям України, що захищали незалежність, суверенітет та територіальну цілісність України і брали </w:t>
      </w:r>
      <w:r w:rsidR="00092695" w:rsidRPr="00660AF6">
        <w:rPr>
          <w:rFonts w:ascii="Times New Roman" w:hAnsi="Times New Roman" w:cs="Times New Roman"/>
          <w:sz w:val="24"/>
          <w:szCs w:val="24"/>
        </w:rPr>
        <w:lastRenderedPageBreak/>
        <w:t xml:space="preserve">безпосередню участь у зв’язку з військовою агресією російської федерації проти України </w:t>
      </w:r>
      <w:r w:rsidR="006D1552" w:rsidRPr="00660AF6">
        <w:rPr>
          <w:rFonts w:ascii="Times New Roman" w:hAnsi="Times New Roman" w:cs="Times New Roman"/>
          <w:sz w:val="24"/>
          <w:szCs w:val="24"/>
        </w:rPr>
        <w:t xml:space="preserve">надається в розмірі </w:t>
      </w:r>
      <w:r w:rsidR="003E37F8" w:rsidRPr="00660AF6">
        <w:rPr>
          <w:rFonts w:ascii="Times New Roman" w:hAnsi="Times New Roman" w:cs="Times New Roman"/>
          <w:sz w:val="24"/>
          <w:szCs w:val="24"/>
        </w:rPr>
        <w:t>5 000,0 </w:t>
      </w:r>
      <w:r w:rsidR="006D1552" w:rsidRPr="00660AF6">
        <w:rPr>
          <w:rFonts w:ascii="Times New Roman" w:hAnsi="Times New Roman" w:cs="Times New Roman"/>
          <w:sz w:val="24"/>
          <w:szCs w:val="24"/>
        </w:rPr>
        <w:t>грн.</w:t>
      </w:r>
    </w:p>
    <w:p w:rsidR="006D1552" w:rsidRPr="007A7B67" w:rsidRDefault="006D1552" w:rsidP="006D1552">
      <w:pPr>
        <w:shd w:val="clear" w:color="auto" w:fill="FFFFFF"/>
        <w:spacing w:after="0" w:line="240" w:lineRule="auto"/>
        <w:ind w:firstLine="567"/>
        <w:jc w:val="both"/>
        <w:rPr>
          <w:rFonts w:ascii="Times New Roman" w:hAnsi="Times New Roman" w:cs="Times New Roman"/>
          <w:sz w:val="28"/>
          <w:szCs w:val="28"/>
        </w:rPr>
      </w:pPr>
      <w:r w:rsidRPr="00660AF6">
        <w:rPr>
          <w:rFonts w:ascii="Times New Roman" w:hAnsi="Times New Roman" w:cs="Times New Roman"/>
          <w:sz w:val="24"/>
          <w:szCs w:val="24"/>
        </w:rPr>
        <w:t>Підставою для надання допомоги є заява учасника бойових дій, особи з інвалідністю внаслідок війни, до якої додаються:</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копія паспорта;</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копія довідки про присвоєння ідентифікаційного номера;</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копія посвідчення учасника бойових дій чи інваліда війни;</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довідка МСЕК про встановлення інвалідності чи тимчасової втрати працездатності  (за наявності);</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 xml:space="preserve">довідка медичного закладу, що підтверджують необхідність проведення лікування      </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(протезування);</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bdr w:val="none" w:sz="0" w:space="0" w:color="auto" w:frame="1"/>
        </w:rPr>
        <w:t>довідка про банківські реквізити заявника для виплати матеріальної допомоги через банківську установу (за наявності відкритого рахунку).</w:t>
      </w:r>
    </w:p>
    <w:p w:rsidR="006D1552" w:rsidRPr="0000118A" w:rsidRDefault="006D1552" w:rsidP="006D1552">
      <w:pPr>
        <w:shd w:val="clear" w:color="auto" w:fill="FFFFFF"/>
        <w:spacing w:after="0" w:line="240" w:lineRule="auto"/>
        <w:ind w:firstLine="567"/>
        <w:jc w:val="both"/>
        <w:rPr>
          <w:rFonts w:ascii="Times New Roman" w:hAnsi="Times New Roman" w:cs="Times New Roman"/>
          <w:sz w:val="16"/>
          <w:szCs w:val="28"/>
          <w:bdr w:val="none" w:sz="0" w:space="0" w:color="auto" w:frame="1"/>
        </w:rPr>
      </w:pPr>
    </w:p>
    <w:p w:rsidR="006D1552" w:rsidRPr="00660AF6" w:rsidRDefault="0000118A" w:rsidP="006D1552">
      <w:pPr>
        <w:shd w:val="clear" w:color="auto" w:fill="FFFFFF"/>
        <w:spacing w:after="0" w:line="240" w:lineRule="auto"/>
        <w:ind w:firstLine="567"/>
        <w:jc w:val="both"/>
        <w:rPr>
          <w:rFonts w:ascii="Times New Roman" w:hAnsi="Times New Roman" w:cs="Times New Roman"/>
          <w:sz w:val="24"/>
          <w:szCs w:val="24"/>
          <w:bdr w:val="none" w:sz="0" w:space="0" w:color="auto" w:frame="1"/>
          <w:shd w:val="clear" w:color="auto" w:fill="FFFFFF"/>
        </w:rPr>
      </w:pPr>
      <w:r w:rsidRPr="00660AF6">
        <w:rPr>
          <w:rFonts w:ascii="Times New Roman" w:hAnsi="Times New Roman" w:cs="Times New Roman"/>
          <w:sz w:val="24"/>
          <w:szCs w:val="24"/>
          <w:bdr w:val="none" w:sz="0" w:space="0" w:color="auto" w:frame="1"/>
        </w:rPr>
        <w:t>5</w:t>
      </w:r>
      <w:r w:rsidR="006D1552" w:rsidRPr="00660AF6">
        <w:rPr>
          <w:rFonts w:ascii="Times New Roman" w:hAnsi="Times New Roman" w:cs="Times New Roman"/>
          <w:sz w:val="24"/>
          <w:szCs w:val="24"/>
          <w:bdr w:val="none" w:sz="0" w:space="0" w:color="auto" w:frame="1"/>
        </w:rPr>
        <w:t>.</w:t>
      </w:r>
      <w:r w:rsidR="00092695" w:rsidRPr="00660AF6">
        <w:rPr>
          <w:rFonts w:ascii="Times New Roman" w:hAnsi="Times New Roman" w:cs="Times New Roman"/>
          <w:sz w:val="24"/>
          <w:szCs w:val="24"/>
          <w:bdr w:val="none" w:sz="0" w:space="0" w:color="auto" w:frame="1"/>
        </w:rPr>
        <w:t> </w:t>
      </w:r>
      <w:r w:rsidR="006D1552" w:rsidRPr="00660AF6">
        <w:rPr>
          <w:rFonts w:ascii="Times New Roman" w:hAnsi="Times New Roman" w:cs="Times New Roman"/>
          <w:sz w:val="24"/>
          <w:szCs w:val="24"/>
          <w:bdr w:val="none" w:sz="0" w:space="0" w:color="auto" w:frame="1"/>
        </w:rPr>
        <w:t>Відшкодування витрат за самостійне санаторно-курортне лікування (оздоровлення) ветерану війни, одному із членів</w:t>
      </w:r>
      <w:r w:rsidR="006D1552" w:rsidRPr="00660AF6">
        <w:rPr>
          <w:rFonts w:ascii="Times New Roman" w:hAnsi="Times New Roman" w:cs="Times New Roman"/>
          <w:sz w:val="24"/>
          <w:szCs w:val="24"/>
          <w:bdr w:val="none" w:sz="0" w:space="0" w:color="auto" w:frame="1"/>
          <w:shd w:val="clear" w:color="auto" w:fill="FFFFFF"/>
        </w:rPr>
        <w:t>сім</w:t>
      </w:r>
      <w:r w:rsidR="006D1552" w:rsidRPr="00660AF6">
        <w:rPr>
          <w:rFonts w:ascii="Times New Roman" w:hAnsi="Times New Roman" w:cs="Times New Roman"/>
          <w:sz w:val="24"/>
          <w:szCs w:val="24"/>
          <w:bdr w:val="none" w:sz="0" w:space="0" w:color="auto" w:frame="1"/>
        </w:rPr>
        <w:t>’ї</w:t>
      </w:r>
      <w:r w:rsidR="006D1552" w:rsidRPr="00660AF6">
        <w:rPr>
          <w:rFonts w:ascii="Times New Roman" w:hAnsi="Times New Roman" w:cs="Times New Roman"/>
          <w:sz w:val="24"/>
          <w:szCs w:val="24"/>
          <w:bdr w:val="none" w:sz="0" w:space="0" w:color="auto" w:frame="1"/>
          <w:shd w:val="clear" w:color="auto" w:fill="FFFFFF"/>
        </w:rPr>
        <w:t>загиблих (померлих) ветеранів війни, Захисників і Захисниць України надається.</w:t>
      </w:r>
    </w:p>
    <w:p w:rsidR="006D1552" w:rsidRPr="00660AF6" w:rsidRDefault="006D1552" w:rsidP="006D1552">
      <w:pPr>
        <w:shd w:val="clear" w:color="auto" w:fill="FFFFFF"/>
        <w:spacing w:after="0" w:line="240" w:lineRule="auto"/>
        <w:ind w:firstLine="567"/>
        <w:jc w:val="both"/>
        <w:rPr>
          <w:rFonts w:ascii="Times New Roman" w:hAnsi="Times New Roman" w:cs="Times New Roman"/>
          <w:sz w:val="24"/>
          <w:szCs w:val="24"/>
          <w:bdr w:val="none" w:sz="0" w:space="0" w:color="auto" w:frame="1"/>
        </w:rPr>
      </w:pPr>
      <w:r w:rsidRPr="00660AF6">
        <w:rPr>
          <w:rFonts w:ascii="Times New Roman" w:hAnsi="Times New Roman" w:cs="Times New Roman"/>
          <w:sz w:val="24"/>
          <w:szCs w:val="24"/>
          <w:bdr w:val="none" w:sz="0" w:space="0" w:color="auto" w:frame="1"/>
          <w:shd w:val="clear" w:color="auto" w:fill="FFFFFF"/>
        </w:rPr>
        <w:t xml:space="preserve">Підставою для відшкодування є </w:t>
      </w:r>
      <w:r w:rsidRPr="00660AF6">
        <w:rPr>
          <w:rFonts w:ascii="Times New Roman" w:hAnsi="Times New Roman" w:cs="Times New Roman"/>
          <w:sz w:val="24"/>
          <w:szCs w:val="24"/>
          <w:bdr w:val="none" w:sz="0" w:space="0" w:color="auto" w:frame="1"/>
        </w:rPr>
        <w:t>письмова заява до якої додаються:</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bdr w:val="none" w:sz="0" w:space="0" w:color="auto" w:frame="1"/>
        </w:rPr>
        <w:t>документ про оплату санаторно-курортного лікування (</w:t>
      </w:r>
      <w:r w:rsidRPr="00092695">
        <w:rPr>
          <w:rFonts w:ascii="Times New Roman" w:hAnsi="Times New Roman" w:cs="Times New Roman"/>
          <w:i/>
          <w:iCs/>
          <w:bdr w:val="none" w:sz="0" w:space="0" w:color="auto" w:frame="1"/>
        </w:rPr>
        <w:t>оригінал</w:t>
      </w:r>
      <w:r w:rsidRPr="00092695">
        <w:rPr>
          <w:rFonts w:ascii="Times New Roman" w:hAnsi="Times New Roman" w:cs="Times New Roman"/>
          <w:bdr w:val="none" w:sz="0" w:space="0" w:color="auto" w:frame="1"/>
        </w:rPr>
        <w:t>);</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bdr w:val="none" w:sz="0" w:space="0" w:color="auto" w:frame="1"/>
        </w:rPr>
        <w:t>корінець путівки (</w:t>
      </w:r>
      <w:r w:rsidRPr="00092695">
        <w:rPr>
          <w:rFonts w:ascii="Times New Roman" w:hAnsi="Times New Roman" w:cs="Times New Roman"/>
          <w:i/>
          <w:iCs/>
          <w:bdr w:val="none" w:sz="0" w:space="0" w:color="auto" w:frame="1"/>
        </w:rPr>
        <w:t>оригінал</w:t>
      </w:r>
      <w:r w:rsidRPr="00092695">
        <w:rPr>
          <w:rFonts w:ascii="Times New Roman" w:hAnsi="Times New Roman" w:cs="Times New Roman"/>
          <w:bdr w:val="none" w:sz="0" w:space="0" w:color="auto" w:frame="1"/>
        </w:rPr>
        <w:t>) або інший документ, яким підтверджено факт отримання лікувально-оздоровчих послуг із зазначенням періоду проходження санаторно-курортного лікування (</w:t>
      </w:r>
      <w:r w:rsidRPr="00092695">
        <w:rPr>
          <w:rFonts w:ascii="Times New Roman" w:hAnsi="Times New Roman" w:cs="Times New Roman"/>
          <w:i/>
          <w:iCs/>
          <w:bdr w:val="none" w:sz="0" w:space="0" w:color="auto" w:frame="1"/>
        </w:rPr>
        <w:t>оригінал</w:t>
      </w:r>
      <w:r w:rsidRPr="00092695">
        <w:rPr>
          <w:rFonts w:ascii="Times New Roman" w:hAnsi="Times New Roman" w:cs="Times New Roman"/>
          <w:bdr w:val="none" w:sz="0" w:space="0" w:color="auto" w:frame="1"/>
        </w:rPr>
        <w:t>);</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bdr w:val="none" w:sz="0" w:space="0" w:color="auto" w:frame="1"/>
        </w:rPr>
        <w:t>копія документа, що засвідчує особу заявника та адресу його місця проживання;</w:t>
      </w:r>
    </w:p>
    <w:p w:rsidR="006D1552" w:rsidRPr="00092695" w:rsidRDefault="006D1552" w:rsidP="00092695">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bdr w:val="none" w:sz="0" w:space="0" w:color="auto" w:frame="1"/>
        </w:rPr>
        <w:t xml:space="preserve">копія довідки про присвоєння </w:t>
      </w:r>
      <w:r w:rsidR="0000118A">
        <w:rPr>
          <w:rFonts w:ascii="Times New Roman" w:hAnsi="Times New Roman" w:cs="Times New Roman"/>
          <w:bdr w:val="none" w:sz="0" w:space="0" w:color="auto" w:frame="1"/>
        </w:rPr>
        <w:t xml:space="preserve">ідентифікаційного коду </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bdr w:val="none" w:sz="0" w:space="0" w:color="auto" w:frame="1"/>
        </w:rPr>
        <w:t>копія документа про статус заявника;</w:t>
      </w:r>
    </w:p>
    <w:p w:rsidR="006D1552" w:rsidRPr="00092695" w:rsidRDefault="006D1552" w:rsidP="006D1552">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bdr w:val="none" w:sz="0" w:space="0" w:color="auto" w:frame="1"/>
        </w:rPr>
        <w:t>довідка про банківські реквізити заявника.</w:t>
      </w:r>
    </w:p>
    <w:p w:rsidR="006D1552" w:rsidRPr="0000118A" w:rsidRDefault="006D1552" w:rsidP="006D1552">
      <w:pPr>
        <w:shd w:val="clear" w:color="auto" w:fill="FFFFFF"/>
        <w:spacing w:after="0" w:line="240" w:lineRule="auto"/>
        <w:ind w:firstLine="567"/>
        <w:jc w:val="both"/>
        <w:rPr>
          <w:rFonts w:ascii="Times New Roman" w:hAnsi="Times New Roman" w:cs="Times New Roman"/>
          <w:sz w:val="16"/>
          <w:szCs w:val="27"/>
        </w:rPr>
      </w:pPr>
    </w:p>
    <w:p w:rsidR="00C323FE" w:rsidRPr="00660AF6" w:rsidRDefault="0000118A" w:rsidP="006D1552">
      <w:pPr>
        <w:shd w:val="clear" w:color="auto" w:fill="FFFFFF"/>
        <w:spacing w:after="0" w:line="240" w:lineRule="auto"/>
        <w:ind w:firstLine="567"/>
        <w:jc w:val="both"/>
        <w:rPr>
          <w:rFonts w:ascii="Times New Roman" w:hAnsi="Times New Roman" w:cs="Times New Roman"/>
          <w:sz w:val="24"/>
          <w:szCs w:val="24"/>
          <w:bdr w:val="none" w:sz="0" w:space="0" w:color="auto" w:frame="1"/>
        </w:rPr>
      </w:pPr>
      <w:r w:rsidRPr="00660AF6">
        <w:rPr>
          <w:rFonts w:ascii="Times New Roman" w:hAnsi="Times New Roman" w:cs="Times New Roman"/>
          <w:sz w:val="24"/>
          <w:szCs w:val="24"/>
          <w:bdr w:val="none" w:sz="0" w:space="0" w:color="auto" w:frame="1"/>
        </w:rPr>
        <w:t>6</w:t>
      </w:r>
      <w:r w:rsidR="00C323FE" w:rsidRPr="00660AF6">
        <w:rPr>
          <w:rFonts w:ascii="Times New Roman" w:hAnsi="Times New Roman" w:cs="Times New Roman"/>
          <w:sz w:val="24"/>
          <w:szCs w:val="24"/>
          <w:bdr w:val="none" w:sz="0" w:space="0" w:color="auto" w:frame="1"/>
        </w:rPr>
        <w:t xml:space="preserve">. Одноразова матеріальна допомога військовослужбовців, які брали безпосередню участь у бойових діях з оборони України, захист її суверенітету, територіальної цілісності та недоторканності в період режиму воєнного стану в складі військ (сил) Збройних сил України та інших військових формуваннях до Дня Захисників і Захисниць у сумі </w:t>
      </w:r>
      <w:r w:rsidR="003E37F8" w:rsidRPr="00660AF6">
        <w:rPr>
          <w:rFonts w:ascii="Times New Roman" w:hAnsi="Times New Roman" w:cs="Times New Roman"/>
          <w:sz w:val="24"/>
          <w:szCs w:val="24"/>
          <w:bdr w:val="none" w:sz="0" w:space="0" w:color="auto" w:frame="1"/>
        </w:rPr>
        <w:t>2 000,0</w:t>
      </w:r>
      <w:r w:rsidR="00C323FE" w:rsidRPr="00660AF6">
        <w:rPr>
          <w:rFonts w:ascii="Times New Roman" w:hAnsi="Times New Roman" w:cs="Times New Roman"/>
          <w:sz w:val="24"/>
          <w:szCs w:val="24"/>
          <w:bdr w:val="none" w:sz="0" w:space="0" w:color="auto" w:frame="1"/>
        </w:rPr>
        <w:t xml:space="preserve"> грн.</w:t>
      </w:r>
    </w:p>
    <w:p w:rsidR="00C323FE" w:rsidRPr="00660AF6" w:rsidRDefault="00C323FE" w:rsidP="006D1552">
      <w:pPr>
        <w:shd w:val="clear" w:color="auto" w:fill="FFFFFF"/>
        <w:spacing w:after="0" w:line="240" w:lineRule="auto"/>
        <w:ind w:firstLine="567"/>
        <w:jc w:val="both"/>
        <w:rPr>
          <w:rFonts w:ascii="Times New Roman" w:hAnsi="Times New Roman" w:cs="Times New Roman"/>
          <w:sz w:val="24"/>
          <w:szCs w:val="24"/>
          <w:bdr w:val="none" w:sz="0" w:space="0" w:color="auto" w:frame="1"/>
        </w:rPr>
      </w:pPr>
      <w:r w:rsidRPr="00660AF6">
        <w:rPr>
          <w:rFonts w:ascii="Times New Roman" w:hAnsi="Times New Roman" w:cs="Times New Roman"/>
          <w:sz w:val="24"/>
          <w:szCs w:val="24"/>
          <w:bdr w:val="none" w:sz="0" w:space="0" w:color="auto" w:frame="1"/>
        </w:rPr>
        <w:t>Підставою для надання допомоги є заява військовослужбовця, що брав безпосередню участь у бойових діях з оборони України, захист її суверенітету, територіальної цілісності та недоторканності в період режиму воєнного стану в складі військ (сил) Збройних сил України та інших військових формуваннях до якої додаються:</w:t>
      </w:r>
    </w:p>
    <w:p w:rsidR="007A7B67" w:rsidRPr="007A7B67" w:rsidRDefault="007A7B67" w:rsidP="007A7B67">
      <w:pPr>
        <w:shd w:val="clear" w:color="auto" w:fill="FFFFFF"/>
        <w:spacing w:after="0" w:line="240" w:lineRule="auto"/>
        <w:ind w:firstLine="567"/>
        <w:jc w:val="both"/>
        <w:rPr>
          <w:rFonts w:ascii="Times New Roman" w:hAnsi="Times New Roman" w:cs="Times New Roman"/>
        </w:rPr>
      </w:pPr>
      <w:r w:rsidRPr="007A7B67">
        <w:rPr>
          <w:rFonts w:ascii="Times New Roman" w:hAnsi="Times New Roman" w:cs="Times New Roman"/>
        </w:rPr>
        <w:t>копія паспорта,</w:t>
      </w:r>
    </w:p>
    <w:p w:rsidR="007A7B67" w:rsidRPr="007A7B67" w:rsidRDefault="007A7B67" w:rsidP="007A7B67">
      <w:pPr>
        <w:shd w:val="clear" w:color="auto" w:fill="FFFFFF"/>
        <w:spacing w:after="0" w:line="240" w:lineRule="auto"/>
        <w:ind w:firstLine="567"/>
        <w:jc w:val="both"/>
        <w:rPr>
          <w:rFonts w:ascii="Times New Roman" w:hAnsi="Times New Roman" w:cs="Times New Roman"/>
        </w:rPr>
      </w:pPr>
      <w:r w:rsidRPr="00092695">
        <w:rPr>
          <w:rFonts w:ascii="Times New Roman" w:hAnsi="Times New Roman" w:cs="Times New Roman"/>
        </w:rPr>
        <w:t>довідки про присвоєння ідентифікаційного номера</w:t>
      </w:r>
      <w:r>
        <w:rPr>
          <w:rFonts w:ascii="Times New Roman" w:hAnsi="Times New Roman" w:cs="Times New Roman"/>
        </w:rPr>
        <w:t>,</w:t>
      </w:r>
    </w:p>
    <w:p w:rsidR="007A7B67" w:rsidRPr="007A7B67" w:rsidRDefault="007A7B67" w:rsidP="007A7B67">
      <w:pPr>
        <w:shd w:val="clear" w:color="auto" w:fill="FFFFFF"/>
        <w:spacing w:after="0" w:line="240" w:lineRule="auto"/>
        <w:ind w:firstLine="567"/>
        <w:jc w:val="both"/>
        <w:rPr>
          <w:rFonts w:ascii="Times New Roman" w:hAnsi="Times New Roman" w:cs="Times New Roman"/>
        </w:rPr>
      </w:pPr>
      <w:r w:rsidRPr="007A7B67">
        <w:rPr>
          <w:rFonts w:ascii="Times New Roman" w:hAnsi="Times New Roman" w:cs="Times New Roman"/>
        </w:rPr>
        <w:t>довідка про місце реєстрації місця проживання,</w:t>
      </w:r>
    </w:p>
    <w:p w:rsidR="007A7B67" w:rsidRPr="007A7B67" w:rsidRDefault="007A7B67" w:rsidP="007A7B67">
      <w:pPr>
        <w:shd w:val="clear" w:color="auto" w:fill="FFFFFF"/>
        <w:spacing w:after="0" w:line="240" w:lineRule="auto"/>
        <w:ind w:firstLine="567"/>
        <w:jc w:val="both"/>
        <w:rPr>
          <w:rFonts w:ascii="Times New Roman" w:hAnsi="Times New Roman" w:cs="Times New Roman"/>
        </w:rPr>
      </w:pPr>
      <w:r w:rsidRPr="007A7B67">
        <w:rPr>
          <w:rFonts w:ascii="Times New Roman" w:hAnsi="Times New Roman" w:cs="Times New Roman"/>
        </w:rPr>
        <w:t>довідка, наказ, посвідка, або інший документ ,що засвідчує перебування військового на службі завірена мокрою печаткою;</w:t>
      </w:r>
    </w:p>
    <w:p w:rsidR="007A7B67" w:rsidRDefault="007A7B67" w:rsidP="007A7B67">
      <w:pPr>
        <w:shd w:val="clear" w:color="auto" w:fill="FFFFFF"/>
        <w:spacing w:after="0" w:line="240" w:lineRule="auto"/>
        <w:ind w:firstLine="567"/>
        <w:jc w:val="both"/>
        <w:rPr>
          <w:rFonts w:ascii="Times New Roman" w:hAnsi="Times New Roman" w:cs="Times New Roman"/>
        </w:rPr>
      </w:pPr>
      <w:r w:rsidRPr="007A7B67">
        <w:rPr>
          <w:rFonts w:ascii="Times New Roman" w:hAnsi="Times New Roman" w:cs="Times New Roman"/>
        </w:rPr>
        <w:t>довідка про банківські реквізити заявника для виплати матеріальної допомоги через банківську установу (за наявності відкритого рахунку).</w:t>
      </w:r>
    </w:p>
    <w:p w:rsidR="007A7B67" w:rsidRPr="00660AF6" w:rsidRDefault="007A7B67" w:rsidP="007A7B67">
      <w:pPr>
        <w:shd w:val="clear" w:color="auto" w:fill="FFFFFF"/>
        <w:spacing w:after="0" w:line="240" w:lineRule="auto"/>
        <w:ind w:firstLine="567"/>
        <w:jc w:val="both"/>
        <w:rPr>
          <w:rFonts w:ascii="Times New Roman" w:hAnsi="Times New Roman" w:cs="Times New Roman"/>
          <w:sz w:val="16"/>
          <w:szCs w:val="16"/>
        </w:rPr>
      </w:pPr>
    </w:p>
    <w:p w:rsidR="006D1552" w:rsidRPr="00660AF6" w:rsidRDefault="0000118A" w:rsidP="006D1552">
      <w:pPr>
        <w:shd w:val="clear" w:color="auto" w:fill="FFFFFF"/>
        <w:spacing w:after="0" w:line="240" w:lineRule="auto"/>
        <w:ind w:firstLine="567"/>
        <w:jc w:val="both"/>
        <w:rPr>
          <w:rFonts w:ascii="Times New Roman" w:hAnsi="Times New Roman" w:cs="Times New Roman"/>
          <w:sz w:val="24"/>
          <w:szCs w:val="24"/>
        </w:rPr>
      </w:pPr>
      <w:r w:rsidRPr="00660AF6">
        <w:rPr>
          <w:rFonts w:ascii="Times New Roman" w:hAnsi="Times New Roman" w:cs="Times New Roman"/>
          <w:sz w:val="24"/>
          <w:szCs w:val="24"/>
        </w:rPr>
        <w:t>7</w:t>
      </w:r>
      <w:r w:rsidR="006D1552" w:rsidRPr="00660AF6">
        <w:rPr>
          <w:rFonts w:ascii="Times New Roman" w:hAnsi="Times New Roman" w:cs="Times New Roman"/>
          <w:sz w:val="24"/>
          <w:szCs w:val="24"/>
        </w:rPr>
        <w:t>.</w:t>
      </w:r>
      <w:r w:rsidR="00660AF6" w:rsidRPr="00660AF6">
        <w:rPr>
          <w:rFonts w:ascii="Times New Roman" w:hAnsi="Times New Roman" w:cs="Times New Roman"/>
          <w:sz w:val="24"/>
          <w:szCs w:val="24"/>
        </w:rPr>
        <w:t> </w:t>
      </w:r>
      <w:r w:rsidR="006D1552" w:rsidRPr="00660AF6">
        <w:rPr>
          <w:rFonts w:ascii="Times New Roman" w:hAnsi="Times New Roman" w:cs="Times New Roman"/>
          <w:sz w:val="24"/>
          <w:szCs w:val="24"/>
        </w:rPr>
        <w:t xml:space="preserve">Виплата матеріальної допомоги здійснюється на підставі </w:t>
      </w:r>
      <w:r w:rsidR="00092695" w:rsidRPr="00660AF6">
        <w:rPr>
          <w:rFonts w:ascii="Times New Roman" w:hAnsi="Times New Roman" w:cs="Times New Roman"/>
          <w:sz w:val="24"/>
          <w:szCs w:val="24"/>
        </w:rPr>
        <w:t>рішення виконавчого Саксаганської сільської ради</w:t>
      </w:r>
      <w:r w:rsidR="006D1552" w:rsidRPr="00660AF6">
        <w:rPr>
          <w:rFonts w:ascii="Times New Roman" w:hAnsi="Times New Roman" w:cs="Times New Roman"/>
          <w:sz w:val="24"/>
          <w:szCs w:val="24"/>
        </w:rPr>
        <w:t>.</w:t>
      </w:r>
    </w:p>
    <w:p w:rsidR="006D1552" w:rsidRPr="00660AF6" w:rsidRDefault="0000118A" w:rsidP="006D1552">
      <w:pPr>
        <w:shd w:val="clear" w:color="auto" w:fill="FFFFFF"/>
        <w:spacing w:after="0" w:line="240" w:lineRule="auto"/>
        <w:ind w:firstLine="567"/>
        <w:jc w:val="both"/>
        <w:rPr>
          <w:rFonts w:ascii="Times New Roman" w:hAnsi="Times New Roman" w:cs="Times New Roman"/>
          <w:sz w:val="24"/>
          <w:szCs w:val="24"/>
        </w:rPr>
      </w:pPr>
      <w:r w:rsidRPr="00660AF6">
        <w:rPr>
          <w:rFonts w:ascii="Times New Roman" w:hAnsi="Times New Roman" w:cs="Times New Roman"/>
          <w:sz w:val="24"/>
          <w:szCs w:val="24"/>
        </w:rPr>
        <w:t>8</w:t>
      </w:r>
      <w:r w:rsidR="000916DE" w:rsidRPr="00660AF6">
        <w:rPr>
          <w:rFonts w:ascii="Times New Roman" w:hAnsi="Times New Roman" w:cs="Times New Roman"/>
          <w:sz w:val="24"/>
          <w:szCs w:val="24"/>
        </w:rPr>
        <w:t>. </w:t>
      </w:r>
      <w:r w:rsidR="006D1552" w:rsidRPr="00660AF6">
        <w:rPr>
          <w:rFonts w:ascii="Times New Roman" w:hAnsi="Times New Roman" w:cs="Times New Roman"/>
          <w:sz w:val="24"/>
          <w:szCs w:val="24"/>
        </w:rPr>
        <w:t xml:space="preserve">Облік громадян, які звертаються за допомогою, здійснює </w:t>
      </w:r>
      <w:r w:rsidR="001B5E35" w:rsidRPr="00660AF6">
        <w:rPr>
          <w:rFonts w:ascii="Times New Roman" w:hAnsi="Times New Roman" w:cs="Times New Roman"/>
          <w:sz w:val="24"/>
          <w:szCs w:val="24"/>
        </w:rPr>
        <w:t xml:space="preserve">спеціаліст </w:t>
      </w:r>
      <w:r w:rsidR="006D1552" w:rsidRPr="00660AF6">
        <w:rPr>
          <w:rFonts w:ascii="Times New Roman" w:hAnsi="Times New Roman" w:cs="Times New Roman"/>
          <w:sz w:val="24"/>
          <w:szCs w:val="24"/>
        </w:rPr>
        <w:t xml:space="preserve">виконавчого комітету </w:t>
      </w:r>
      <w:r w:rsidR="00092695" w:rsidRPr="00660AF6">
        <w:rPr>
          <w:rFonts w:ascii="Times New Roman" w:hAnsi="Times New Roman" w:cs="Times New Roman"/>
          <w:sz w:val="24"/>
          <w:szCs w:val="24"/>
        </w:rPr>
        <w:t>Саксаганської</w:t>
      </w:r>
      <w:r w:rsidR="006D1552" w:rsidRPr="00660AF6">
        <w:rPr>
          <w:rFonts w:ascii="Times New Roman" w:hAnsi="Times New Roman" w:cs="Times New Roman"/>
          <w:sz w:val="24"/>
          <w:szCs w:val="24"/>
        </w:rPr>
        <w:t>сільської ради.</w:t>
      </w:r>
    </w:p>
    <w:p w:rsidR="007A7B67" w:rsidRDefault="007A7B67">
      <w:pPr>
        <w:rPr>
          <w:rFonts w:ascii="Times New Roman" w:hAnsi="Times New Roman" w:cs="Times New Roman"/>
          <w:sz w:val="27"/>
          <w:szCs w:val="27"/>
        </w:rPr>
      </w:pPr>
      <w:r>
        <w:rPr>
          <w:rFonts w:ascii="Times New Roman" w:hAnsi="Times New Roman" w:cs="Times New Roman"/>
          <w:sz w:val="27"/>
          <w:szCs w:val="27"/>
        </w:rPr>
        <w:br w:type="page"/>
      </w:r>
    </w:p>
    <w:p w:rsidR="007A7B67" w:rsidRPr="007A7B67" w:rsidRDefault="007A7B67" w:rsidP="007A7B67">
      <w:pPr>
        <w:shd w:val="clear" w:color="auto" w:fill="FFFFFF"/>
        <w:spacing w:after="0" w:line="240" w:lineRule="auto"/>
        <w:jc w:val="center"/>
        <w:rPr>
          <w:rFonts w:ascii="Times New Roman" w:hAnsi="Times New Roman" w:cs="Times New Roman"/>
          <w:b/>
          <w:bCs/>
          <w:color w:val="333333"/>
          <w:sz w:val="26"/>
          <w:szCs w:val="26"/>
        </w:rPr>
      </w:pPr>
      <w:r w:rsidRPr="007A7B67">
        <w:rPr>
          <w:rFonts w:ascii="Times New Roman" w:hAnsi="Times New Roman" w:cs="Times New Roman"/>
          <w:b/>
          <w:bCs/>
          <w:color w:val="333333"/>
          <w:sz w:val="26"/>
          <w:szCs w:val="26"/>
          <w:bdr w:val="none" w:sz="0" w:space="0" w:color="auto" w:frame="1"/>
        </w:rPr>
        <w:lastRenderedPageBreak/>
        <w:t>АНКЕТА</w:t>
      </w:r>
    </w:p>
    <w:p w:rsidR="007A7B67" w:rsidRPr="007A7B67" w:rsidRDefault="007A7B67" w:rsidP="007A7B67">
      <w:pPr>
        <w:shd w:val="clear" w:color="auto" w:fill="FFFFFF"/>
        <w:spacing w:after="0" w:line="240" w:lineRule="auto"/>
        <w:jc w:val="center"/>
        <w:rPr>
          <w:rFonts w:ascii="Times New Roman" w:hAnsi="Times New Roman" w:cs="Times New Roman"/>
          <w:b/>
          <w:bCs/>
          <w:color w:val="333333"/>
          <w:sz w:val="26"/>
          <w:szCs w:val="26"/>
        </w:rPr>
      </w:pPr>
      <w:r w:rsidRPr="007A7B67">
        <w:rPr>
          <w:rFonts w:ascii="Times New Roman" w:hAnsi="Times New Roman" w:cs="Times New Roman"/>
          <w:b/>
          <w:bCs/>
          <w:color w:val="333333"/>
          <w:sz w:val="26"/>
          <w:szCs w:val="26"/>
          <w:bdr w:val="none" w:sz="0" w:space="0" w:color="auto" w:frame="1"/>
        </w:rPr>
        <w:t>ветерана війни, члена сім</w:t>
      </w:r>
      <w:r w:rsidRPr="007A7B67">
        <w:rPr>
          <w:rFonts w:ascii="Times New Roman" w:hAnsi="Times New Roman" w:cs="Times New Roman"/>
          <w:b/>
          <w:bCs/>
          <w:color w:val="000000"/>
          <w:sz w:val="26"/>
          <w:szCs w:val="26"/>
          <w:bdr w:val="none" w:sz="0" w:space="0" w:color="auto" w:frame="1"/>
        </w:rPr>
        <w:t>’</w:t>
      </w:r>
      <w:r w:rsidRPr="007A7B67">
        <w:rPr>
          <w:rFonts w:ascii="Times New Roman" w:hAnsi="Times New Roman" w:cs="Times New Roman"/>
          <w:b/>
          <w:bCs/>
          <w:color w:val="333333"/>
          <w:sz w:val="26"/>
          <w:szCs w:val="26"/>
          <w:bdr w:val="none" w:sz="0" w:space="0" w:color="auto" w:frame="1"/>
        </w:rPr>
        <w:t>ї</w:t>
      </w:r>
      <w:r w:rsidRPr="007A7B67">
        <w:rPr>
          <w:rFonts w:ascii="Times New Roman" w:hAnsi="Times New Roman" w:cs="Times New Roman"/>
          <w:b/>
          <w:bCs/>
          <w:color w:val="333333"/>
          <w:sz w:val="26"/>
          <w:szCs w:val="26"/>
          <w:bdr w:val="none" w:sz="0" w:space="0" w:color="auto" w:frame="1"/>
          <w:shd w:val="clear" w:color="auto" w:fill="FFFFFF"/>
        </w:rPr>
        <w:t>загиблого (померлого, полоненого, зниклого безвісти) ветерана війни, Захисника і Захисниці України</w:t>
      </w:r>
    </w:p>
    <w:p w:rsidR="007A7B67" w:rsidRPr="007A7B67" w:rsidRDefault="007A7B67" w:rsidP="007A7B67">
      <w:pPr>
        <w:shd w:val="clear" w:color="auto" w:fill="FFFFFF"/>
        <w:jc w:val="both"/>
        <w:rPr>
          <w:rFonts w:ascii="Times New Roman" w:hAnsi="Times New Roman" w:cs="Times New Roman"/>
          <w:color w:val="333333"/>
          <w:sz w:val="26"/>
          <w:szCs w:val="26"/>
          <w:bdr w:val="none" w:sz="0" w:space="0" w:color="auto" w:frame="1"/>
        </w:rPr>
      </w:pPr>
    </w:p>
    <w:p w:rsidR="007A7B67" w:rsidRPr="007A7B67" w:rsidRDefault="007A7B67" w:rsidP="007A7B67">
      <w:pPr>
        <w:shd w:val="clear" w:color="auto" w:fill="FFFFFF"/>
        <w:spacing w:after="0" w:line="240" w:lineRule="auto"/>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1. Прізвище_____________________________________________________________</w:t>
      </w:r>
    </w:p>
    <w:p w:rsidR="007A7B67" w:rsidRPr="007A7B67" w:rsidRDefault="007A7B67" w:rsidP="007A7B67">
      <w:pPr>
        <w:shd w:val="clear" w:color="auto" w:fill="FFFFFF"/>
        <w:spacing w:after="0" w:line="240" w:lineRule="auto"/>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2. Ім’я, по батькові_______________________________________________________</w:t>
      </w:r>
    </w:p>
    <w:p w:rsidR="000B44C1" w:rsidRPr="000B44C1" w:rsidRDefault="007A7B67" w:rsidP="007A7B67">
      <w:pPr>
        <w:shd w:val="clear" w:color="auto" w:fill="FFFFFF"/>
        <w:spacing w:after="0" w:line="240" w:lineRule="auto"/>
        <w:jc w:val="both"/>
        <w:rPr>
          <w:rFonts w:ascii="Times New Roman" w:hAnsi="Times New Roman" w:cs="Times New Roman"/>
          <w:sz w:val="26"/>
          <w:szCs w:val="26"/>
        </w:rPr>
      </w:pPr>
      <w:r w:rsidRPr="007A7B67">
        <w:rPr>
          <w:rFonts w:ascii="Times New Roman" w:hAnsi="Times New Roman" w:cs="Times New Roman"/>
          <w:color w:val="333333"/>
          <w:sz w:val="26"/>
          <w:szCs w:val="26"/>
          <w:bdr w:val="none" w:sz="0" w:space="0" w:color="auto" w:frame="1"/>
        </w:rPr>
        <w:t>3. Місце роботи</w:t>
      </w:r>
    </w:p>
    <w:p w:rsidR="007A7B67" w:rsidRPr="007A7B67" w:rsidRDefault="007A7B67" w:rsidP="007A7B67">
      <w:pPr>
        <w:shd w:val="clear" w:color="auto" w:fill="FFFFFF"/>
        <w:spacing w:after="0" w:line="240" w:lineRule="auto"/>
        <w:jc w:val="both"/>
        <w:rPr>
          <w:rFonts w:ascii="Times New Roman" w:hAnsi="Times New Roman" w:cs="Times New Roman"/>
          <w:color w:val="333333"/>
          <w:sz w:val="26"/>
          <w:szCs w:val="26"/>
          <w:bdr w:val="none" w:sz="0" w:space="0" w:color="auto" w:frame="1"/>
        </w:rPr>
      </w:pPr>
      <w:r w:rsidRPr="007A7B67">
        <w:rPr>
          <w:rFonts w:ascii="Times New Roman" w:hAnsi="Times New Roman" w:cs="Times New Roman"/>
          <w:color w:val="333333"/>
          <w:sz w:val="26"/>
          <w:szCs w:val="26"/>
          <w:bdr w:val="none" w:sz="0" w:space="0" w:color="auto" w:frame="1"/>
        </w:rPr>
        <w:t>4. Сімейний стан_________________________________________________________</w:t>
      </w:r>
    </w:p>
    <w:p w:rsidR="007A7B67" w:rsidRPr="007A7B67" w:rsidRDefault="007A7B67" w:rsidP="007A7B67">
      <w:pPr>
        <w:shd w:val="clear" w:color="auto" w:fill="FFFFFF"/>
        <w:spacing w:after="0" w:line="240" w:lineRule="auto"/>
        <w:jc w:val="both"/>
        <w:rPr>
          <w:rFonts w:ascii="Times New Roman" w:hAnsi="Times New Roman" w:cs="Times New Roman"/>
          <w:color w:val="333333"/>
          <w:sz w:val="26"/>
          <w:szCs w:val="26"/>
          <w:bdr w:val="none" w:sz="0" w:space="0" w:color="auto" w:frame="1"/>
        </w:rPr>
      </w:pPr>
      <w:r w:rsidRPr="007A7B67">
        <w:rPr>
          <w:rFonts w:ascii="Times New Roman" w:hAnsi="Times New Roman" w:cs="Times New Roman"/>
          <w:color w:val="333333"/>
          <w:sz w:val="26"/>
          <w:szCs w:val="26"/>
          <w:bdr w:val="none" w:sz="0" w:space="0" w:color="auto" w:frame="1"/>
        </w:rPr>
        <w:t>5. Діти (ПІБ, дата народження)_____________________________________________</w:t>
      </w:r>
    </w:p>
    <w:p w:rsidR="007A7B67" w:rsidRDefault="007A7B67" w:rsidP="007A7B67">
      <w:pPr>
        <w:shd w:val="clear" w:color="auto" w:fill="FFFFFF"/>
        <w:spacing w:after="0" w:line="240" w:lineRule="auto"/>
        <w:jc w:val="both"/>
        <w:rPr>
          <w:rFonts w:ascii="Times New Roman" w:hAnsi="Times New Roman" w:cs="Times New Roman"/>
          <w:color w:val="333333"/>
          <w:sz w:val="26"/>
          <w:szCs w:val="26"/>
          <w:bdr w:val="none" w:sz="0" w:space="0" w:color="auto" w:frame="1"/>
        </w:rPr>
      </w:pPr>
      <w:r w:rsidRPr="007A7B67">
        <w:rPr>
          <w:rFonts w:ascii="Times New Roman" w:hAnsi="Times New Roman" w:cs="Times New Roman"/>
          <w:color w:val="333333"/>
          <w:sz w:val="26"/>
          <w:szCs w:val="26"/>
          <w:bdr w:val="none" w:sz="0" w:space="0" w:color="auto" w:frame="1"/>
        </w:rPr>
        <w:t>______________________________________________________________________</w:t>
      </w:r>
      <w:r>
        <w:rPr>
          <w:rFonts w:ascii="Times New Roman" w:hAnsi="Times New Roman" w:cs="Times New Roman"/>
          <w:color w:val="333333"/>
          <w:sz w:val="26"/>
          <w:szCs w:val="26"/>
          <w:bdr w:val="none" w:sz="0" w:space="0" w:color="auto" w:frame="1"/>
        </w:rPr>
        <w:t>__</w:t>
      </w:r>
    </w:p>
    <w:p w:rsidR="007A7B67" w:rsidRPr="007A7B67" w:rsidRDefault="007A7B67" w:rsidP="007A7B67">
      <w:pPr>
        <w:shd w:val="clear" w:color="auto" w:fill="FFFFFF"/>
        <w:spacing w:after="0" w:line="240" w:lineRule="auto"/>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_________________________________________________________________</w:t>
      </w:r>
      <w:r>
        <w:rPr>
          <w:rFonts w:ascii="Times New Roman" w:hAnsi="Times New Roman" w:cs="Times New Roman"/>
          <w:color w:val="333333"/>
          <w:sz w:val="26"/>
          <w:szCs w:val="26"/>
          <w:bdr w:val="none" w:sz="0" w:space="0" w:color="auto" w:frame="1"/>
        </w:rPr>
        <w:t>_______</w:t>
      </w:r>
    </w:p>
    <w:p w:rsidR="007A7B67" w:rsidRPr="007A7B67" w:rsidRDefault="007A7B67" w:rsidP="007A7B67">
      <w:pPr>
        <w:shd w:val="clear" w:color="auto" w:fill="FFFFFF"/>
        <w:spacing w:after="0" w:line="240" w:lineRule="auto"/>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6. Освіта________________________________________________________________</w:t>
      </w:r>
    </w:p>
    <w:p w:rsidR="007A7B67" w:rsidRPr="007A7B67" w:rsidRDefault="007A7B67" w:rsidP="007A7B67">
      <w:pPr>
        <w:shd w:val="clear" w:color="auto" w:fill="FFFFFF"/>
        <w:spacing w:after="0" w:line="240" w:lineRule="auto"/>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7. Стан матеріально-побутових умов (чи є власне житло, площа)________________</w:t>
      </w:r>
      <w:r>
        <w:rPr>
          <w:rFonts w:ascii="Times New Roman" w:hAnsi="Times New Roman" w:cs="Times New Roman"/>
          <w:color w:val="333333"/>
          <w:sz w:val="26"/>
          <w:szCs w:val="26"/>
          <w:bdr w:val="none" w:sz="0" w:space="0" w:color="auto" w:frame="1"/>
        </w:rPr>
        <w:t>_</w:t>
      </w:r>
    </w:p>
    <w:p w:rsidR="007A7B67" w:rsidRPr="007A7B67" w:rsidRDefault="007A7B67" w:rsidP="007A7B67">
      <w:pPr>
        <w:shd w:val="clear" w:color="auto" w:fill="FFFFFF"/>
        <w:spacing w:after="0" w:line="240" w:lineRule="auto"/>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_______________________________________________________________________</w:t>
      </w:r>
      <w:r>
        <w:rPr>
          <w:rFonts w:ascii="Times New Roman" w:hAnsi="Times New Roman" w:cs="Times New Roman"/>
          <w:color w:val="333333"/>
          <w:sz w:val="26"/>
          <w:szCs w:val="26"/>
          <w:bdr w:val="none" w:sz="0" w:space="0" w:color="auto" w:frame="1"/>
        </w:rPr>
        <w:t>_</w:t>
      </w:r>
    </w:p>
    <w:p w:rsidR="007A7B67" w:rsidRPr="007A7B67" w:rsidRDefault="007A7B67" w:rsidP="007A7B67">
      <w:pPr>
        <w:shd w:val="clear" w:color="auto" w:fill="FFFFFF"/>
        <w:spacing w:after="0" w:line="240" w:lineRule="auto"/>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8. Статус військовослужбовця, підкреслити (проходить службу, демобілізований, комісований)____________________________________________________________</w:t>
      </w:r>
    </w:p>
    <w:p w:rsidR="007A7B67" w:rsidRPr="007A7B67" w:rsidRDefault="007A7B67" w:rsidP="007A7B67">
      <w:pPr>
        <w:shd w:val="clear" w:color="auto" w:fill="FFFFFF"/>
        <w:spacing w:after="0" w:line="240" w:lineRule="auto"/>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9. Стан здоров’я (наявність групи інвалідності)_______________________________</w:t>
      </w:r>
    </w:p>
    <w:p w:rsidR="007A7B67" w:rsidRPr="007A7B67" w:rsidRDefault="007A7B67" w:rsidP="007A7B67">
      <w:pPr>
        <w:shd w:val="clear" w:color="auto" w:fill="FFFFFF"/>
        <w:spacing w:after="0" w:line="240" w:lineRule="auto"/>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_______________________________________________________________________</w:t>
      </w:r>
    </w:p>
    <w:p w:rsidR="007A7B67" w:rsidRPr="007A7B67" w:rsidRDefault="007A7B67" w:rsidP="007A7B67">
      <w:pPr>
        <w:shd w:val="clear" w:color="auto" w:fill="FFFFFF"/>
        <w:spacing w:after="0" w:line="240" w:lineRule="auto"/>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10. Потреба у стаціонарному або амбулаторному лікуванні_____________________</w:t>
      </w:r>
    </w:p>
    <w:p w:rsidR="007A7B67" w:rsidRPr="007A7B67" w:rsidRDefault="007A7B67" w:rsidP="007A7B67">
      <w:pPr>
        <w:shd w:val="clear" w:color="auto" w:fill="FFFFFF"/>
        <w:spacing w:after="0" w:line="240" w:lineRule="auto"/>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_______________________________________________________________________</w:t>
      </w:r>
    </w:p>
    <w:p w:rsidR="007A7B67" w:rsidRPr="007A7B67" w:rsidRDefault="007A7B67" w:rsidP="007A7B67">
      <w:pPr>
        <w:shd w:val="clear" w:color="auto" w:fill="FFFFFF"/>
        <w:spacing w:after="0" w:line="240" w:lineRule="auto"/>
        <w:ind w:right="141"/>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11. Потреба у санаторно-курортному лікуванні, зубопротезуванні тощо__________________________________________________________________</w:t>
      </w:r>
    </w:p>
    <w:p w:rsidR="007A7B67" w:rsidRPr="007A7B67" w:rsidRDefault="007A7B67" w:rsidP="007A7B67">
      <w:pPr>
        <w:shd w:val="clear" w:color="auto" w:fill="FFFFFF"/>
        <w:spacing w:after="0" w:line="240" w:lineRule="auto"/>
        <w:ind w:right="-1"/>
        <w:jc w:val="both"/>
        <w:rPr>
          <w:rFonts w:ascii="Times New Roman" w:hAnsi="Times New Roman" w:cs="Times New Roman"/>
          <w:color w:val="333333"/>
          <w:sz w:val="26"/>
          <w:szCs w:val="26"/>
          <w:bdr w:val="none" w:sz="0" w:space="0" w:color="auto" w:frame="1"/>
        </w:rPr>
      </w:pPr>
      <w:r w:rsidRPr="007A7B67">
        <w:rPr>
          <w:rFonts w:ascii="Times New Roman" w:hAnsi="Times New Roman" w:cs="Times New Roman"/>
          <w:color w:val="333333"/>
          <w:sz w:val="26"/>
          <w:szCs w:val="26"/>
          <w:bdr w:val="none" w:sz="0" w:space="0" w:color="auto" w:frame="1"/>
        </w:rPr>
        <w:t>12. Які послуги отримує__________________________________________________</w:t>
      </w:r>
    </w:p>
    <w:p w:rsidR="007A7B67" w:rsidRPr="007A7B67" w:rsidRDefault="007A7B67" w:rsidP="007A7B67">
      <w:pPr>
        <w:shd w:val="clear" w:color="auto" w:fill="FFFFFF"/>
        <w:spacing w:after="0" w:line="240" w:lineRule="auto"/>
        <w:ind w:right="-1"/>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13. Які пільги отримує ___________________________________________________</w:t>
      </w:r>
    </w:p>
    <w:p w:rsidR="007A7B67" w:rsidRPr="007A7B67" w:rsidRDefault="007A7B67" w:rsidP="007A7B67">
      <w:pPr>
        <w:shd w:val="clear" w:color="auto" w:fill="FFFFFF"/>
        <w:spacing w:after="0" w:line="240" w:lineRule="auto"/>
        <w:ind w:right="-1"/>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14. Надано матеріальну допомогу (ким) у сумі_______________________________</w:t>
      </w:r>
    </w:p>
    <w:p w:rsidR="007A7B67" w:rsidRPr="007A7B67" w:rsidRDefault="007A7B67" w:rsidP="007A7B67">
      <w:pPr>
        <w:shd w:val="clear" w:color="auto" w:fill="FFFFFF"/>
        <w:spacing w:after="0" w:line="240" w:lineRule="auto"/>
        <w:ind w:right="-1"/>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_______________________________________________________________________</w:t>
      </w:r>
    </w:p>
    <w:p w:rsidR="007A7B67" w:rsidRPr="007A7B67" w:rsidRDefault="007A7B67" w:rsidP="007A7B67">
      <w:pPr>
        <w:shd w:val="clear" w:color="auto" w:fill="FFFFFF"/>
        <w:tabs>
          <w:tab w:val="left" w:pos="8931"/>
        </w:tabs>
        <w:spacing w:after="0" w:line="240" w:lineRule="auto"/>
        <w:ind w:right="420"/>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15. Виділено земельну ділянку (так, ні) (чи подавав заяву)___________________</w:t>
      </w:r>
      <w:r w:rsidR="000B44C1">
        <w:rPr>
          <w:rFonts w:ascii="Times New Roman" w:hAnsi="Times New Roman" w:cs="Times New Roman"/>
          <w:color w:val="333333"/>
          <w:sz w:val="26"/>
          <w:szCs w:val="26"/>
          <w:bdr w:val="none" w:sz="0" w:space="0" w:color="auto" w:frame="1"/>
        </w:rPr>
        <w:t>___</w:t>
      </w:r>
    </w:p>
    <w:p w:rsidR="007A7B67" w:rsidRPr="007A7B67" w:rsidRDefault="007A7B67" w:rsidP="007A7B67">
      <w:pPr>
        <w:shd w:val="clear" w:color="auto" w:fill="FFFFFF"/>
        <w:spacing w:after="0" w:line="240" w:lineRule="auto"/>
        <w:ind w:right="141"/>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______________________________________________________________________</w:t>
      </w:r>
      <w:r w:rsidR="000B44C1">
        <w:rPr>
          <w:rFonts w:ascii="Times New Roman" w:hAnsi="Times New Roman" w:cs="Times New Roman"/>
          <w:color w:val="333333"/>
          <w:sz w:val="26"/>
          <w:szCs w:val="26"/>
          <w:bdr w:val="none" w:sz="0" w:space="0" w:color="auto" w:frame="1"/>
        </w:rPr>
        <w:t>_</w:t>
      </w:r>
    </w:p>
    <w:p w:rsidR="007A7B67" w:rsidRPr="007A7B67" w:rsidRDefault="007A7B67" w:rsidP="007A7B67">
      <w:pPr>
        <w:shd w:val="clear" w:color="auto" w:fill="FFFFFF"/>
        <w:spacing w:after="0" w:line="240" w:lineRule="auto"/>
        <w:ind w:right="141"/>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16. Потреба у працевлаштуванні, або поновленні за місцем праці до призову, якщо відповідь ТАК то в чому проблема________________________________________</w:t>
      </w:r>
      <w:r w:rsidR="000B44C1">
        <w:rPr>
          <w:rFonts w:ascii="Times New Roman" w:hAnsi="Times New Roman" w:cs="Times New Roman"/>
          <w:color w:val="333333"/>
          <w:sz w:val="26"/>
          <w:szCs w:val="26"/>
          <w:bdr w:val="none" w:sz="0" w:space="0" w:color="auto" w:frame="1"/>
        </w:rPr>
        <w:t>__</w:t>
      </w:r>
    </w:p>
    <w:p w:rsidR="007A7B67" w:rsidRPr="007A7B67" w:rsidRDefault="007A7B67" w:rsidP="007A7B67">
      <w:pPr>
        <w:shd w:val="clear" w:color="auto" w:fill="FFFFFF"/>
        <w:spacing w:after="0" w:line="240" w:lineRule="auto"/>
        <w:ind w:right="-1"/>
        <w:jc w:val="both"/>
        <w:rPr>
          <w:rFonts w:ascii="Times New Roman" w:hAnsi="Times New Roman" w:cs="Times New Roman"/>
          <w:color w:val="333333"/>
          <w:sz w:val="26"/>
          <w:szCs w:val="26"/>
          <w:bdr w:val="none" w:sz="0" w:space="0" w:color="auto" w:frame="1"/>
        </w:rPr>
      </w:pPr>
      <w:r w:rsidRPr="007A7B67">
        <w:rPr>
          <w:rFonts w:ascii="Times New Roman" w:hAnsi="Times New Roman" w:cs="Times New Roman"/>
          <w:color w:val="333333"/>
          <w:sz w:val="26"/>
          <w:szCs w:val="26"/>
          <w:bdr w:val="none" w:sz="0" w:space="0" w:color="auto" w:frame="1"/>
        </w:rPr>
        <w:t>______________________________________________________________________</w:t>
      </w:r>
      <w:r w:rsidR="000B44C1">
        <w:rPr>
          <w:rFonts w:ascii="Times New Roman" w:hAnsi="Times New Roman" w:cs="Times New Roman"/>
          <w:color w:val="333333"/>
          <w:sz w:val="26"/>
          <w:szCs w:val="26"/>
          <w:bdr w:val="none" w:sz="0" w:space="0" w:color="auto" w:frame="1"/>
        </w:rPr>
        <w:t>__</w:t>
      </w:r>
    </w:p>
    <w:p w:rsidR="007A7B67" w:rsidRPr="007A7B67" w:rsidRDefault="007A7B67" w:rsidP="007A7B67">
      <w:pPr>
        <w:shd w:val="clear" w:color="auto" w:fill="FFFFFF"/>
        <w:spacing w:after="0" w:line="240" w:lineRule="auto"/>
        <w:ind w:right="-1"/>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rPr>
        <w:t>17. Чи бажаєте Ви здобути додаткову освіту, або пройти курси перекваліфікації, якщо ТАК то за якою спеціальністю____________________</w:t>
      </w:r>
      <w:r w:rsidR="000B44C1">
        <w:rPr>
          <w:rFonts w:ascii="Times New Roman" w:hAnsi="Times New Roman" w:cs="Times New Roman"/>
          <w:color w:val="333333"/>
          <w:sz w:val="26"/>
          <w:szCs w:val="26"/>
        </w:rPr>
        <w:t>__________________________</w:t>
      </w:r>
    </w:p>
    <w:p w:rsidR="007A7B67" w:rsidRPr="007A7B67" w:rsidRDefault="007A7B67" w:rsidP="007A7B67">
      <w:pPr>
        <w:shd w:val="clear" w:color="auto" w:fill="FFFFFF"/>
        <w:spacing w:after="0" w:line="240" w:lineRule="auto"/>
        <w:ind w:right="-1"/>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rPr>
        <w:t>__________________________________________________________________</w:t>
      </w:r>
      <w:r w:rsidR="000B44C1">
        <w:rPr>
          <w:rFonts w:ascii="Times New Roman" w:hAnsi="Times New Roman" w:cs="Times New Roman"/>
          <w:color w:val="333333"/>
          <w:sz w:val="26"/>
          <w:szCs w:val="26"/>
        </w:rPr>
        <w:t>______</w:t>
      </w:r>
    </w:p>
    <w:p w:rsidR="007A7B67" w:rsidRPr="007A7B67" w:rsidRDefault="007A7B67" w:rsidP="007A7B67">
      <w:pPr>
        <w:shd w:val="clear" w:color="auto" w:fill="FFFFFF"/>
        <w:spacing w:after="0" w:line="240" w:lineRule="auto"/>
        <w:ind w:right="-1"/>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18. Інші потреби відповідно до законодавства________________________________</w:t>
      </w:r>
      <w:r w:rsidR="000B44C1">
        <w:rPr>
          <w:rFonts w:ascii="Times New Roman" w:hAnsi="Times New Roman" w:cs="Times New Roman"/>
          <w:color w:val="333333"/>
          <w:sz w:val="26"/>
          <w:szCs w:val="26"/>
          <w:bdr w:val="none" w:sz="0" w:space="0" w:color="auto" w:frame="1"/>
        </w:rPr>
        <w:t>_</w:t>
      </w:r>
    </w:p>
    <w:p w:rsidR="007A7B67" w:rsidRPr="007A7B67" w:rsidRDefault="007A7B67" w:rsidP="007A7B67">
      <w:pPr>
        <w:shd w:val="clear" w:color="auto" w:fill="FFFFFF"/>
        <w:spacing w:after="0" w:line="240" w:lineRule="auto"/>
        <w:ind w:right="-1"/>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_____________________________________________________________________________________________________________________________________________________________________________________________________________________</w:t>
      </w:r>
    </w:p>
    <w:p w:rsidR="007A7B67" w:rsidRPr="007A7B67" w:rsidRDefault="007A7B67" w:rsidP="007A7B67">
      <w:pPr>
        <w:shd w:val="clear" w:color="auto" w:fill="FFFFFF"/>
        <w:spacing w:after="0" w:line="240" w:lineRule="auto"/>
        <w:ind w:right="141"/>
        <w:jc w:val="both"/>
        <w:rPr>
          <w:rFonts w:ascii="Times New Roman" w:hAnsi="Times New Roman" w:cs="Times New Roman"/>
          <w:color w:val="333333"/>
          <w:sz w:val="26"/>
          <w:szCs w:val="26"/>
        </w:rPr>
      </w:pPr>
      <w:r w:rsidRPr="007A7B67">
        <w:rPr>
          <w:rFonts w:ascii="Times New Roman" w:hAnsi="Times New Roman" w:cs="Times New Roman"/>
          <w:color w:val="333333"/>
          <w:sz w:val="26"/>
          <w:szCs w:val="26"/>
          <w:bdr w:val="none" w:sz="0" w:space="0" w:color="auto" w:frame="1"/>
        </w:rPr>
        <w:t>19. Як Ви оцінюєте діяльність місцевих органів державної влади? Ваші пропозиції щодо поліпшення їх роботи______________________________________________</w:t>
      </w:r>
    </w:p>
    <w:p w:rsidR="007A7B67" w:rsidRDefault="007A7B67" w:rsidP="007A7B67">
      <w:pPr>
        <w:shd w:val="clear" w:color="auto" w:fill="FFFFFF"/>
        <w:spacing w:after="0" w:line="240" w:lineRule="auto"/>
        <w:ind w:right="-1"/>
        <w:jc w:val="both"/>
        <w:rPr>
          <w:rFonts w:ascii="Times New Roman" w:hAnsi="Times New Roman" w:cs="Times New Roman"/>
          <w:color w:val="333333"/>
          <w:sz w:val="26"/>
          <w:szCs w:val="26"/>
          <w:bdr w:val="none" w:sz="0" w:space="0" w:color="auto" w:frame="1"/>
        </w:rPr>
      </w:pPr>
      <w:r w:rsidRPr="007A7B67">
        <w:rPr>
          <w:rFonts w:ascii="Times New Roman" w:hAnsi="Times New Roman" w:cs="Times New Roman"/>
          <w:color w:val="333333"/>
          <w:sz w:val="26"/>
          <w:szCs w:val="26"/>
          <w:bdr w:val="none" w:sz="0" w:space="0" w:color="auto" w:frame="1"/>
        </w:rPr>
        <w:t>____________________________________________________________________________________________________________________________________________________</w:t>
      </w:r>
    </w:p>
    <w:p w:rsidR="000B44C1" w:rsidRPr="007A7B67" w:rsidRDefault="000B44C1" w:rsidP="007A7B67">
      <w:pPr>
        <w:shd w:val="clear" w:color="auto" w:fill="FFFFFF"/>
        <w:spacing w:after="0" w:line="240" w:lineRule="auto"/>
        <w:ind w:right="-1"/>
        <w:jc w:val="both"/>
        <w:rPr>
          <w:rFonts w:ascii="Times New Roman" w:hAnsi="Times New Roman" w:cs="Times New Roman"/>
          <w:color w:val="333333"/>
          <w:sz w:val="26"/>
          <w:szCs w:val="26"/>
        </w:rPr>
      </w:pPr>
    </w:p>
    <w:p w:rsidR="007A7B67" w:rsidRPr="007A7B67" w:rsidRDefault="000B44C1" w:rsidP="007A7B67">
      <w:pPr>
        <w:shd w:val="clear" w:color="auto" w:fill="FFFFFF"/>
        <w:spacing w:after="0" w:line="240" w:lineRule="auto"/>
        <w:ind w:right="-1"/>
        <w:jc w:val="both"/>
        <w:rPr>
          <w:rFonts w:ascii="Times New Roman" w:hAnsi="Times New Roman" w:cs="Times New Roman"/>
          <w:color w:val="333333"/>
          <w:sz w:val="26"/>
          <w:szCs w:val="26"/>
        </w:rPr>
      </w:pPr>
      <w:r>
        <w:rPr>
          <w:rFonts w:ascii="Times New Roman" w:hAnsi="Times New Roman" w:cs="Times New Roman"/>
          <w:color w:val="333333"/>
          <w:sz w:val="26"/>
          <w:szCs w:val="26"/>
          <w:bdr w:val="none" w:sz="0" w:space="0" w:color="auto" w:frame="1"/>
        </w:rPr>
        <w:t>20</w:t>
      </w:r>
      <w:r w:rsidR="007A7B67" w:rsidRPr="007A7B67">
        <w:rPr>
          <w:rFonts w:ascii="Times New Roman" w:hAnsi="Times New Roman" w:cs="Times New Roman"/>
          <w:color w:val="333333"/>
          <w:sz w:val="26"/>
          <w:szCs w:val="26"/>
          <w:bdr w:val="none" w:sz="0" w:space="0" w:color="auto" w:frame="1"/>
        </w:rPr>
        <w:t>. Номер контактного телефону для  зворотного зв’язку_______________________</w:t>
      </w:r>
    </w:p>
    <w:p w:rsidR="007A7B67" w:rsidRPr="007A7B67" w:rsidRDefault="007A7B67" w:rsidP="007A7B67">
      <w:pPr>
        <w:shd w:val="clear" w:color="auto" w:fill="FFFFFF"/>
        <w:spacing w:after="0" w:line="240" w:lineRule="auto"/>
        <w:ind w:right="420"/>
        <w:rPr>
          <w:rFonts w:ascii="Times New Roman" w:hAnsi="Times New Roman" w:cs="Times New Roman"/>
          <w:color w:val="333333"/>
          <w:sz w:val="26"/>
          <w:szCs w:val="26"/>
        </w:rPr>
      </w:pPr>
      <w:r w:rsidRPr="007A7B67">
        <w:rPr>
          <w:rFonts w:ascii="Times New Roman" w:hAnsi="Times New Roman" w:cs="Times New Roman"/>
          <w:color w:val="333333"/>
          <w:sz w:val="26"/>
          <w:szCs w:val="26"/>
        </w:rPr>
        <w:t>  </w:t>
      </w:r>
    </w:p>
    <w:p w:rsidR="007A7B67" w:rsidRPr="007A7B67" w:rsidRDefault="007A7B67" w:rsidP="007A7B67">
      <w:pPr>
        <w:shd w:val="clear" w:color="auto" w:fill="FFFFFF"/>
        <w:spacing w:after="0" w:line="240" w:lineRule="auto"/>
        <w:ind w:right="420"/>
        <w:rPr>
          <w:rFonts w:ascii="Times New Roman" w:hAnsi="Times New Roman" w:cs="Times New Roman"/>
          <w:sz w:val="26"/>
          <w:szCs w:val="26"/>
        </w:rPr>
      </w:pPr>
      <w:r w:rsidRPr="007A7B67">
        <w:rPr>
          <w:rFonts w:ascii="Times New Roman" w:hAnsi="Times New Roman" w:cs="Times New Roman"/>
          <w:color w:val="333333"/>
          <w:sz w:val="26"/>
          <w:szCs w:val="26"/>
          <w:bdr w:val="none" w:sz="0" w:space="0" w:color="auto" w:frame="1"/>
        </w:rPr>
        <w:t>Дата_____________         Підпис___________</w:t>
      </w:r>
    </w:p>
    <w:p w:rsidR="007A7B67" w:rsidRPr="00092695" w:rsidRDefault="007A7B67" w:rsidP="007A7B67">
      <w:pPr>
        <w:shd w:val="clear" w:color="auto" w:fill="FFFFFF"/>
        <w:spacing w:after="0" w:line="240" w:lineRule="auto"/>
        <w:ind w:firstLine="567"/>
        <w:jc w:val="both"/>
        <w:rPr>
          <w:rFonts w:ascii="Times New Roman" w:hAnsi="Times New Roman" w:cs="Times New Roman"/>
          <w:sz w:val="27"/>
          <w:szCs w:val="27"/>
        </w:rPr>
      </w:pPr>
    </w:p>
    <w:p w:rsidR="006D1552" w:rsidRDefault="006D1552">
      <w:pPr>
        <w:rPr>
          <w:rFonts w:ascii="Times New Roman" w:hAnsi="Times New Roman"/>
        </w:rPr>
      </w:pPr>
    </w:p>
    <w:p w:rsidR="006D1552" w:rsidRDefault="006D1552" w:rsidP="001A6539">
      <w:pPr>
        <w:spacing w:after="0" w:line="240" w:lineRule="auto"/>
        <w:ind w:left="12049"/>
        <w:rPr>
          <w:rFonts w:ascii="Times New Roman" w:hAnsi="Times New Roman"/>
        </w:rPr>
        <w:sectPr w:rsidR="006D1552" w:rsidSect="007A7B67">
          <w:pgSz w:w="11906" w:h="16838"/>
          <w:pgMar w:top="851" w:right="851" w:bottom="851" w:left="1418" w:header="709" w:footer="709" w:gutter="0"/>
          <w:cols w:space="708"/>
          <w:docGrid w:linePitch="360"/>
        </w:sectPr>
      </w:pPr>
    </w:p>
    <w:p w:rsidR="006D1552" w:rsidRDefault="006D1552" w:rsidP="001A6539">
      <w:pPr>
        <w:spacing w:after="0" w:line="240" w:lineRule="auto"/>
        <w:ind w:left="12049"/>
        <w:rPr>
          <w:rFonts w:ascii="Times New Roman" w:hAnsi="Times New Roman"/>
        </w:rPr>
      </w:pPr>
    </w:p>
    <w:p w:rsidR="006D1552" w:rsidRDefault="006D1552" w:rsidP="001A6539">
      <w:pPr>
        <w:spacing w:after="0" w:line="240" w:lineRule="auto"/>
        <w:ind w:left="12049"/>
        <w:rPr>
          <w:rFonts w:ascii="Times New Roman" w:hAnsi="Times New Roman"/>
        </w:rPr>
      </w:pPr>
    </w:p>
    <w:p w:rsidR="006D1552" w:rsidRDefault="006D1552" w:rsidP="001A6539">
      <w:pPr>
        <w:spacing w:after="0" w:line="240" w:lineRule="auto"/>
        <w:ind w:left="12049"/>
        <w:rPr>
          <w:rFonts w:ascii="Times New Roman" w:hAnsi="Times New Roman"/>
        </w:rPr>
      </w:pPr>
    </w:p>
    <w:p w:rsidR="001A6539" w:rsidRPr="00007D51" w:rsidRDefault="001A6539" w:rsidP="001A6539">
      <w:pPr>
        <w:spacing w:after="0" w:line="240" w:lineRule="auto"/>
        <w:ind w:left="12049"/>
        <w:rPr>
          <w:rFonts w:ascii="Times New Roman" w:hAnsi="Times New Roman"/>
        </w:rPr>
      </w:pPr>
      <w:r w:rsidRPr="00007D51">
        <w:rPr>
          <w:rFonts w:ascii="Times New Roman" w:hAnsi="Times New Roman"/>
        </w:rPr>
        <w:t>ради</w:t>
      </w:r>
    </w:p>
    <w:p w:rsidR="001A6539" w:rsidRPr="00007D51" w:rsidRDefault="001A6539" w:rsidP="001A6539">
      <w:pPr>
        <w:spacing w:after="0" w:line="240" w:lineRule="auto"/>
        <w:ind w:left="12049"/>
      </w:pPr>
      <w:r w:rsidRPr="00007D51">
        <w:rPr>
          <w:rFonts w:ascii="Times New Roman" w:hAnsi="Times New Roman"/>
        </w:rPr>
        <w:t xml:space="preserve">від     листопада 2023 року </w:t>
      </w:r>
      <w:r w:rsidRPr="00007D51">
        <w:rPr>
          <w:rFonts w:ascii="Times New Roman" w:hAnsi="Times New Roman"/>
        </w:rPr>
        <w:br/>
        <w:t>№    /VIIIя</w:t>
      </w:r>
    </w:p>
    <w:sectPr w:rsidR="001A6539" w:rsidRPr="00007D51" w:rsidSect="00BA24F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EC0" w:rsidRDefault="00345EC0" w:rsidP="00BA5DCE">
      <w:pPr>
        <w:spacing w:after="0" w:line="240" w:lineRule="auto"/>
      </w:pPr>
      <w:r>
        <w:separator/>
      </w:r>
    </w:p>
  </w:endnote>
  <w:endnote w:type="continuationSeparator" w:id="1">
    <w:p w:rsidR="00345EC0" w:rsidRDefault="00345EC0" w:rsidP="00BA5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EC0" w:rsidRDefault="00345EC0" w:rsidP="00BA5DCE">
      <w:pPr>
        <w:spacing w:after="0" w:line="240" w:lineRule="auto"/>
      </w:pPr>
      <w:r>
        <w:separator/>
      </w:r>
    </w:p>
  </w:footnote>
  <w:footnote w:type="continuationSeparator" w:id="1">
    <w:p w:rsidR="00345EC0" w:rsidRDefault="00345EC0" w:rsidP="00BA5D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F25DB"/>
    <w:multiLevelType w:val="multilevel"/>
    <w:tmpl w:val="1A08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B235AA"/>
    <w:multiLevelType w:val="hybridMultilevel"/>
    <w:tmpl w:val="168445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66EFC"/>
    <w:rsid w:val="0000118A"/>
    <w:rsid w:val="00007D51"/>
    <w:rsid w:val="000212D7"/>
    <w:rsid w:val="000916DE"/>
    <w:rsid w:val="00092695"/>
    <w:rsid w:val="000B0035"/>
    <w:rsid w:val="000B44C1"/>
    <w:rsid w:val="000C0F95"/>
    <w:rsid w:val="000C607E"/>
    <w:rsid w:val="000D541D"/>
    <w:rsid w:val="000F022E"/>
    <w:rsid w:val="001065B1"/>
    <w:rsid w:val="00142BA3"/>
    <w:rsid w:val="001A6539"/>
    <w:rsid w:val="001B2F8A"/>
    <w:rsid w:val="001B41D4"/>
    <w:rsid w:val="001B5E35"/>
    <w:rsid w:val="001C2355"/>
    <w:rsid w:val="001F5B3B"/>
    <w:rsid w:val="002146A4"/>
    <w:rsid w:val="002A3B6C"/>
    <w:rsid w:val="002E3C4C"/>
    <w:rsid w:val="003419BD"/>
    <w:rsid w:val="00345EC0"/>
    <w:rsid w:val="00365A74"/>
    <w:rsid w:val="003A6F5C"/>
    <w:rsid w:val="003C6C22"/>
    <w:rsid w:val="003E37F8"/>
    <w:rsid w:val="003E6AD5"/>
    <w:rsid w:val="00407032"/>
    <w:rsid w:val="0041659A"/>
    <w:rsid w:val="0047685D"/>
    <w:rsid w:val="0048592D"/>
    <w:rsid w:val="00496F1B"/>
    <w:rsid w:val="004C2527"/>
    <w:rsid w:val="004D2A98"/>
    <w:rsid w:val="00511401"/>
    <w:rsid w:val="00533474"/>
    <w:rsid w:val="00541282"/>
    <w:rsid w:val="00566EFC"/>
    <w:rsid w:val="00573062"/>
    <w:rsid w:val="00583588"/>
    <w:rsid w:val="00583C0A"/>
    <w:rsid w:val="005856F2"/>
    <w:rsid w:val="005B63FE"/>
    <w:rsid w:val="005E1BCC"/>
    <w:rsid w:val="00606BE3"/>
    <w:rsid w:val="00615AA1"/>
    <w:rsid w:val="0062036F"/>
    <w:rsid w:val="006203E8"/>
    <w:rsid w:val="006245A3"/>
    <w:rsid w:val="006409C5"/>
    <w:rsid w:val="00660AF6"/>
    <w:rsid w:val="006D1552"/>
    <w:rsid w:val="006F1D4B"/>
    <w:rsid w:val="006F609F"/>
    <w:rsid w:val="007442DE"/>
    <w:rsid w:val="007A7B67"/>
    <w:rsid w:val="007B371F"/>
    <w:rsid w:val="007D0D68"/>
    <w:rsid w:val="00863302"/>
    <w:rsid w:val="008A1CE1"/>
    <w:rsid w:val="008E6C53"/>
    <w:rsid w:val="008F4460"/>
    <w:rsid w:val="0090232D"/>
    <w:rsid w:val="00937B64"/>
    <w:rsid w:val="00946D5D"/>
    <w:rsid w:val="0097166D"/>
    <w:rsid w:val="009D4038"/>
    <w:rsid w:val="00A177FC"/>
    <w:rsid w:val="00A81247"/>
    <w:rsid w:val="00AC56DB"/>
    <w:rsid w:val="00B33F3D"/>
    <w:rsid w:val="00B576E5"/>
    <w:rsid w:val="00B57AE1"/>
    <w:rsid w:val="00B63AE7"/>
    <w:rsid w:val="00B8672B"/>
    <w:rsid w:val="00BA24F7"/>
    <w:rsid w:val="00BA5DCE"/>
    <w:rsid w:val="00C323FE"/>
    <w:rsid w:val="00C43C0A"/>
    <w:rsid w:val="00C43C29"/>
    <w:rsid w:val="00C603B1"/>
    <w:rsid w:val="00C63569"/>
    <w:rsid w:val="00C868BE"/>
    <w:rsid w:val="00C86BAF"/>
    <w:rsid w:val="00CA3CA6"/>
    <w:rsid w:val="00CB73CD"/>
    <w:rsid w:val="00D20B56"/>
    <w:rsid w:val="00D8021D"/>
    <w:rsid w:val="00D90389"/>
    <w:rsid w:val="00DC0EF2"/>
    <w:rsid w:val="00DD0447"/>
    <w:rsid w:val="00E37087"/>
    <w:rsid w:val="00E511BC"/>
    <w:rsid w:val="00E55DC0"/>
    <w:rsid w:val="00E57BB7"/>
    <w:rsid w:val="00E66054"/>
    <w:rsid w:val="00E73076"/>
    <w:rsid w:val="00E8157C"/>
    <w:rsid w:val="00E85397"/>
    <w:rsid w:val="00EB1C82"/>
    <w:rsid w:val="00EB52D4"/>
    <w:rsid w:val="00EC72AE"/>
    <w:rsid w:val="00EC7C4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FC"/>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rsid w:val="001A6539"/>
    <w:pPr>
      <w:suppressAutoHyphens/>
      <w:spacing w:after="0" w:line="240" w:lineRule="auto"/>
    </w:pPr>
    <w:rPr>
      <w:rFonts w:ascii="Calibri" w:eastAsia="Calibri" w:hAnsi="Calibri" w:cs="Calibri"/>
      <w:szCs w:val="20"/>
      <w:lang w:val="ru-RU" w:eastAsia="zh-CN"/>
    </w:rPr>
  </w:style>
  <w:style w:type="paragraph" w:styleId="a3">
    <w:name w:val="List Paragraph"/>
    <w:basedOn w:val="a"/>
    <w:uiPriority w:val="34"/>
    <w:qFormat/>
    <w:rsid w:val="0062036F"/>
    <w:pPr>
      <w:ind w:left="720"/>
      <w:contextualSpacing/>
    </w:pPr>
  </w:style>
  <w:style w:type="character" w:customStyle="1" w:styleId="FontStyle22">
    <w:name w:val="Font Style22"/>
    <w:rsid w:val="008F4460"/>
    <w:rPr>
      <w:rFonts w:ascii="Times New Roman" w:eastAsia="Times New Roman" w:hAnsi="Times New Roman" w:cs="Times New Roman"/>
      <w:sz w:val="26"/>
      <w:szCs w:val="26"/>
    </w:rPr>
  </w:style>
  <w:style w:type="paragraph" w:styleId="a4">
    <w:name w:val="Body Text"/>
    <w:basedOn w:val="a"/>
    <w:link w:val="a5"/>
    <w:semiHidden/>
    <w:unhideWhenUsed/>
    <w:rsid w:val="00E37087"/>
    <w:pPr>
      <w:widowControl w:val="0"/>
      <w:autoSpaceDE w:val="0"/>
      <w:autoSpaceDN w:val="0"/>
      <w:spacing w:after="0" w:line="240" w:lineRule="auto"/>
    </w:pPr>
    <w:rPr>
      <w:rFonts w:ascii="Calibri" w:eastAsia="Calibri" w:hAnsi="Calibri" w:cs="Times New Roman"/>
      <w:kern w:val="0"/>
      <w:sz w:val="24"/>
      <w:szCs w:val="24"/>
      <w:lang w:val="ru-RU" w:eastAsia="ru-RU"/>
    </w:rPr>
  </w:style>
  <w:style w:type="character" w:customStyle="1" w:styleId="a5">
    <w:name w:val="Основной текст Знак"/>
    <w:basedOn w:val="a0"/>
    <w:link w:val="a4"/>
    <w:semiHidden/>
    <w:rsid w:val="00E37087"/>
    <w:rPr>
      <w:rFonts w:ascii="Calibri" w:eastAsia="Calibri" w:hAnsi="Calibri" w:cs="Times New Roman"/>
      <w:sz w:val="24"/>
      <w:szCs w:val="24"/>
      <w:lang w:val="ru-RU" w:eastAsia="ru-RU"/>
    </w:rPr>
  </w:style>
  <w:style w:type="table" w:styleId="a6">
    <w:name w:val="Table Grid"/>
    <w:basedOn w:val="a1"/>
    <w:uiPriority w:val="59"/>
    <w:rsid w:val="00E57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A5DCE"/>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BA5DCE"/>
    <w:rPr>
      <w:kern w:val="2"/>
    </w:rPr>
  </w:style>
  <w:style w:type="paragraph" w:styleId="a9">
    <w:name w:val="footer"/>
    <w:basedOn w:val="a"/>
    <w:link w:val="aa"/>
    <w:uiPriority w:val="99"/>
    <w:unhideWhenUsed/>
    <w:rsid w:val="00BA5DCE"/>
    <w:pPr>
      <w:tabs>
        <w:tab w:val="center" w:pos="4819"/>
        <w:tab w:val="right" w:pos="9639"/>
      </w:tabs>
      <w:spacing w:after="0" w:line="240" w:lineRule="auto"/>
    </w:pPr>
  </w:style>
  <w:style w:type="character" w:customStyle="1" w:styleId="aa">
    <w:name w:val="Нижний колонтитул Знак"/>
    <w:basedOn w:val="a0"/>
    <w:link w:val="a9"/>
    <w:uiPriority w:val="99"/>
    <w:rsid w:val="00BA5DCE"/>
    <w:rPr>
      <w:kern w:val="2"/>
    </w:rPr>
  </w:style>
  <w:style w:type="character" w:customStyle="1" w:styleId="Bodytext">
    <w:name w:val="Body text_"/>
    <w:link w:val="3"/>
    <w:locked/>
    <w:rsid w:val="001F5B3B"/>
    <w:rPr>
      <w:rFonts w:ascii="Times New Roman" w:eastAsia="Times New Roman" w:hAnsi="Times New Roman" w:cs="Times New Roman"/>
      <w:shd w:val="clear" w:color="auto" w:fill="FFFFFF"/>
    </w:rPr>
  </w:style>
  <w:style w:type="paragraph" w:customStyle="1" w:styleId="3">
    <w:name w:val="Основний текст3"/>
    <w:basedOn w:val="a"/>
    <w:link w:val="Bodytext"/>
    <w:rsid w:val="001F5B3B"/>
    <w:pPr>
      <w:widowControl w:val="0"/>
      <w:shd w:val="clear" w:color="auto" w:fill="FFFFFF"/>
      <w:spacing w:after="0" w:line="269" w:lineRule="exact"/>
    </w:pPr>
    <w:rPr>
      <w:rFonts w:ascii="Times New Roman" w:eastAsia="Times New Roman" w:hAnsi="Times New Roman" w:cs="Times New Roman"/>
      <w:kern w:val="0"/>
    </w:rPr>
  </w:style>
  <w:style w:type="character" w:customStyle="1" w:styleId="2">
    <w:name w:val="Основний текст2"/>
    <w:rsid w:val="001F5B3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uk-UA" w:eastAsia="uk-UA" w:bidi="uk-UA"/>
    </w:rPr>
  </w:style>
  <w:style w:type="paragraph" w:styleId="ab">
    <w:name w:val="Balloon Text"/>
    <w:basedOn w:val="a"/>
    <w:link w:val="ac"/>
    <w:uiPriority w:val="99"/>
    <w:semiHidden/>
    <w:unhideWhenUsed/>
    <w:rsid w:val="0048592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8592D"/>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55773">
      <w:bodyDiv w:val="1"/>
      <w:marLeft w:val="0"/>
      <w:marRight w:val="0"/>
      <w:marTop w:val="0"/>
      <w:marBottom w:val="0"/>
      <w:divBdr>
        <w:top w:val="none" w:sz="0" w:space="0" w:color="auto"/>
        <w:left w:val="none" w:sz="0" w:space="0" w:color="auto"/>
        <w:bottom w:val="none" w:sz="0" w:space="0" w:color="auto"/>
        <w:right w:val="none" w:sz="0" w:space="0" w:color="auto"/>
      </w:divBdr>
    </w:div>
    <w:div w:id="934559269">
      <w:bodyDiv w:val="1"/>
      <w:marLeft w:val="0"/>
      <w:marRight w:val="0"/>
      <w:marTop w:val="0"/>
      <w:marBottom w:val="0"/>
      <w:divBdr>
        <w:top w:val="none" w:sz="0" w:space="0" w:color="auto"/>
        <w:left w:val="none" w:sz="0" w:space="0" w:color="auto"/>
        <w:bottom w:val="none" w:sz="0" w:space="0" w:color="auto"/>
        <w:right w:val="none" w:sz="0" w:space="0" w:color="auto"/>
      </w:divBdr>
    </w:div>
    <w:div w:id="1326981040">
      <w:bodyDiv w:val="1"/>
      <w:marLeft w:val="0"/>
      <w:marRight w:val="0"/>
      <w:marTop w:val="0"/>
      <w:marBottom w:val="0"/>
      <w:divBdr>
        <w:top w:val="none" w:sz="0" w:space="0" w:color="auto"/>
        <w:left w:val="none" w:sz="0" w:space="0" w:color="auto"/>
        <w:bottom w:val="none" w:sz="0" w:space="0" w:color="auto"/>
        <w:right w:val="none" w:sz="0" w:space="0" w:color="auto"/>
      </w:divBdr>
    </w:div>
    <w:div w:id="1357392825">
      <w:bodyDiv w:val="1"/>
      <w:marLeft w:val="0"/>
      <w:marRight w:val="0"/>
      <w:marTop w:val="0"/>
      <w:marBottom w:val="0"/>
      <w:divBdr>
        <w:top w:val="none" w:sz="0" w:space="0" w:color="auto"/>
        <w:left w:val="none" w:sz="0" w:space="0" w:color="auto"/>
        <w:bottom w:val="none" w:sz="0" w:space="0" w:color="auto"/>
        <w:right w:val="none" w:sz="0" w:space="0" w:color="auto"/>
      </w:divBdr>
    </w:div>
    <w:div w:id="1571770710">
      <w:bodyDiv w:val="1"/>
      <w:marLeft w:val="0"/>
      <w:marRight w:val="0"/>
      <w:marTop w:val="0"/>
      <w:marBottom w:val="0"/>
      <w:divBdr>
        <w:top w:val="none" w:sz="0" w:space="0" w:color="auto"/>
        <w:left w:val="none" w:sz="0" w:space="0" w:color="auto"/>
        <w:bottom w:val="none" w:sz="0" w:space="0" w:color="auto"/>
        <w:right w:val="none" w:sz="0" w:space="0" w:color="auto"/>
      </w:divBdr>
    </w:div>
    <w:div w:id="1680042845">
      <w:bodyDiv w:val="1"/>
      <w:marLeft w:val="0"/>
      <w:marRight w:val="0"/>
      <w:marTop w:val="0"/>
      <w:marBottom w:val="0"/>
      <w:divBdr>
        <w:top w:val="none" w:sz="0" w:space="0" w:color="auto"/>
        <w:left w:val="none" w:sz="0" w:space="0" w:color="auto"/>
        <w:bottom w:val="none" w:sz="0" w:space="0" w:color="auto"/>
        <w:right w:val="none" w:sz="0" w:space="0" w:color="auto"/>
      </w:divBdr>
    </w:div>
    <w:div w:id="168205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48ED0-76DA-451B-B2B8-8BD6472E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24821</Words>
  <Characters>14149</Characters>
  <Application>Microsoft Office Word</Application>
  <DocSecurity>0</DocSecurity>
  <Lines>117</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16</cp:revision>
  <cp:lastPrinted>2024-12-25T12:07:00Z</cp:lastPrinted>
  <dcterms:created xsi:type="dcterms:W3CDTF">2024-02-23T12:15:00Z</dcterms:created>
  <dcterms:modified xsi:type="dcterms:W3CDTF">2025-01-02T11:15:00Z</dcterms:modified>
</cp:coreProperties>
</file>