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69E8" w:rsidRPr="0042098E" w:rsidRDefault="006969E8" w:rsidP="006969E8">
      <w:pPr>
        <w:spacing w:before="80" w:after="0" w:line="240" w:lineRule="auto"/>
        <w:jc w:val="center"/>
        <w:rPr>
          <w:rFonts w:ascii="Times New Roman" w:hAnsi="Times New Roman"/>
          <w:sz w:val="28"/>
          <w:szCs w:val="28"/>
          <w:lang w:val="uk-UA"/>
        </w:rPr>
      </w:pPr>
      <w:r w:rsidRPr="0042098E">
        <w:rPr>
          <w:rFonts w:ascii="Times New Roman" w:hAnsi="Times New Roman"/>
          <w:sz w:val="28"/>
          <w:szCs w:val="28"/>
          <w:lang w:val="uk-UA"/>
        </w:rPr>
        <w:t>Звіт голови Саксаганської сільської ради VIІI скликання</w:t>
      </w:r>
    </w:p>
    <w:p w:rsidR="006969E8" w:rsidRPr="0042098E" w:rsidRDefault="006969E8" w:rsidP="006969E8">
      <w:pPr>
        <w:spacing w:before="80" w:after="0" w:line="240" w:lineRule="auto"/>
        <w:jc w:val="center"/>
        <w:rPr>
          <w:rFonts w:ascii="Times New Roman" w:hAnsi="Times New Roman"/>
          <w:sz w:val="28"/>
          <w:szCs w:val="28"/>
          <w:lang w:val="uk-UA"/>
        </w:rPr>
      </w:pPr>
      <w:r w:rsidRPr="0042098E">
        <w:rPr>
          <w:rFonts w:ascii="Times New Roman" w:hAnsi="Times New Roman"/>
          <w:sz w:val="28"/>
          <w:szCs w:val="28"/>
          <w:lang w:val="uk-UA"/>
        </w:rPr>
        <w:t>за 202</w:t>
      </w:r>
      <w:r w:rsidRPr="00DE3537">
        <w:rPr>
          <w:rFonts w:ascii="Times New Roman" w:hAnsi="Times New Roman"/>
          <w:sz w:val="28"/>
          <w:szCs w:val="28"/>
        </w:rPr>
        <w:t>5</w:t>
      </w:r>
      <w:r w:rsidRPr="0042098E">
        <w:rPr>
          <w:rFonts w:ascii="Times New Roman" w:hAnsi="Times New Roman"/>
          <w:sz w:val="28"/>
          <w:szCs w:val="28"/>
          <w:lang w:val="uk-UA"/>
        </w:rPr>
        <w:t xml:space="preserve"> рік</w:t>
      </w:r>
    </w:p>
    <w:p w:rsidR="006969E8" w:rsidRPr="0042098E" w:rsidRDefault="006969E8" w:rsidP="006969E8">
      <w:pPr>
        <w:spacing w:before="80" w:after="0" w:line="240" w:lineRule="auto"/>
        <w:jc w:val="center"/>
        <w:rPr>
          <w:rFonts w:ascii="Times New Roman" w:hAnsi="Times New Roman"/>
          <w:sz w:val="28"/>
          <w:szCs w:val="28"/>
          <w:lang w:val="uk-UA"/>
        </w:rPr>
      </w:pPr>
      <w:r w:rsidRPr="0042098E">
        <w:rPr>
          <w:rFonts w:ascii="Times New Roman" w:hAnsi="Times New Roman"/>
          <w:sz w:val="28"/>
          <w:szCs w:val="28"/>
          <w:lang w:val="uk-UA"/>
        </w:rPr>
        <w:t>Шановні депутати!</w:t>
      </w:r>
    </w:p>
    <w:p w:rsidR="006969E8" w:rsidRPr="0042098E" w:rsidRDefault="006969E8" w:rsidP="006969E8">
      <w:pPr>
        <w:spacing w:before="80" w:after="0" w:line="240" w:lineRule="auto"/>
        <w:jc w:val="center"/>
        <w:rPr>
          <w:rFonts w:ascii="Times New Roman" w:hAnsi="Times New Roman"/>
          <w:sz w:val="28"/>
          <w:szCs w:val="28"/>
          <w:lang w:val="uk-UA"/>
        </w:rPr>
      </w:pPr>
      <w:r w:rsidRPr="0042098E">
        <w:rPr>
          <w:rFonts w:ascii="Times New Roman" w:hAnsi="Times New Roman"/>
          <w:sz w:val="28"/>
          <w:szCs w:val="28"/>
          <w:lang w:val="uk-UA"/>
        </w:rPr>
        <w:t>Шановна громадо!</w:t>
      </w:r>
    </w:p>
    <w:p w:rsidR="0002039F" w:rsidRDefault="0002039F" w:rsidP="007812DD">
      <w:pPr>
        <w:spacing w:after="0" w:line="240" w:lineRule="auto"/>
        <w:ind w:firstLine="708"/>
        <w:jc w:val="both"/>
        <w:rPr>
          <w:rFonts w:ascii="Times New Roman" w:hAnsi="Times New Roman"/>
          <w:sz w:val="28"/>
          <w:szCs w:val="28"/>
          <w:lang w:val="uk-UA"/>
        </w:rPr>
      </w:pPr>
    </w:p>
    <w:p w:rsidR="0002039F" w:rsidRPr="008646F0" w:rsidRDefault="0002039F" w:rsidP="008646F0">
      <w:pPr>
        <w:spacing w:after="0" w:line="240" w:lineRule="auto"/>
        <w:ind w:firstLine="708"/>
        <w:jc w:val="both"/>
        <w:rPr>
          <w:rFonts w:ascii="Times New Roman" w:hAnsi="Times New Roman"/>
          <w:sz w:val="28"/>
          <w:szCs w:val="28"/>
          <w:lang w:val="uk-UA"/>
        </w:rPr>
      </w:pPr>
      <w:r w:rsidRPr="008646F0">
        <w:rPr>
          <w:rFonts w:ascii="Times New Roman" w:hAnsi="Times New Roman"/>
          <w:sz w:val="28"/>
          <w:szCs w:val="28"/>
          <w:lang w:val="uk-UA"/>
        </w:rPr>
        <w:t>На жаль, Саксаганська сільська територіальна громада продовжує втрачати своїх воїнів-захисників, які вірні військовій присязі, виконали свій патріотичний обов’язок,  у 202</w:t>
      </w:r>
      <w:r w:rsidR="00D212F7" w:rsidRPr="008646F0">
        <w:rPr>
          <w:rFonts w:ascii="Times New Roman" w:hAnsi="Times New Roman"/>
          <w:sz w:val="28"/>
          <w:szCs w:val="28"/>
          <w:lang w:val="uk-UA"/>
        </w:rPr>
        <w:t>5</w:t>
      </w:r>
      <w:r w:rsidRPr="008646F0">
        <w:rPr>
          <w:rFonts w:ascii="Times New Roman" w:hAnsi="Times New Roman"/>
          <w:sz w:val="28"/>
          <w:szCs w:val="28"/>
          <w:lang w:val="uk-UA"/>
        </w:rPr>
        <w:t xml:space="preserve"> році відійшли у вічність </w:t>
      </w:r>
      <w:r w:rsidR="00D212F7" w:rsidRPr="008646F0">
        <w:rPr>
          <w:rFonts w:ascii="Times New Roman" w:hAnsi="Times New Roman"/>
          <w:sz w:val="28"/>
          <w:szCs w:val="28"/>
          <w:lang w:val="uk-UA"/>
        </w:rPr>
        <w:t>четверо</w:t>
      </w:r>
      <w:r w:rsidRPr="008646F0">
        <w:rPr>
          <w:rFonts w:ascii="Times New Roman" w:hAnsi="Times New Roman"/>
          <w:sz w:val="28"/>
          <w:szCs w:val="28"/>
          <w:lang w:val="uk-UA"/>
        </w:rPr>
        <w:t xml:space="preserve"> героїв громади:</w:t>
      </w:r>
    </w:p>
    <w:p w:rsidR="0002039F" w:rsidRPr="008646F0" w:rsidRDefault="0002039F" w:rsidP="008646F0">
      <w:pPr>
        <w:spacing w:after="0" w:line="240" w:lineRule="auto"/>
        <w:ind w:firstLine="708"/>
        <w:jc w:val="both"/>
        <w:rPr>
          <w:rFonts w:ascii="Times New Roman" w:hAnsi="Times New Roman"/>
          <w:sz w:val="28"/>
          <w:szCs w:val="28"/>
          <w:lang w:val="uk-UA"/>
        </w:rPr>
      </w:pPr>
      <w:r w:rsidRPr="008646F0">
        <w:rPr>
          <w:rFonts w:ascii="Times New Roman" w:hAnsi="Times New Roman"/>
          <w:sz w:val="28"/>
          <w:szCs w:val="28"/>
          <w:lang w:val="uk-UA"/>
        </w:rPr>
        <w:t>Всього з початку повномасштабного вторгнення Саксаганська сільська територіальна громада втратила вже 2</w:t>
      </w:r>
      <w:r w:rsidR="00D212F7" w:rsidRPr="008646F0">
        <w:rPr>
          <w:rFonts w:ascii="Times New Roman" w:hAnsi="Times New Roman"/>
          <w:sz w:val="28"/>
          <w:szCs w:val="28"/>
          <w:lang w:val="uk-UA"/>
        </w:rPr>
        <w:t>8</w:t>
      </w:r>
      <w:r w:rsidRPr="008646F0">
        <w:rPr>
          <w:rFonts w:ascii="Times New Roman" w:hAnsi="Times New Roman"/>
          <w:sz w:val="28"/>
          <w:szCs w:val="28"/>
          <w:lang w:val="uk-UA"/>
        </w:rPr>
        <w:t xml:space="preserve"> воїнів-захисників. Схиляємо в пошані голови перед світлою пам’яттю синів незламного українського народу, Вічна пам’ять і вічний спокій нашим Героям! Прошу вшанувати пам’ять хвилиною мовчання.</w:t>
      </w:r>
    </w:p>
    <w:p w:rsidR="007812DD" w:rsidRPr="008646F0" w:rsidRDefault="007812DD" w:rsidP="008646F0">
      <w:pPr>
        <w:spacing w:after="0" w:line="240" w:lineRule="auto"/>
        <w:ind w:firstLine="708"/>
        <w:jc w:val="both"/>
        <w:rPr>
          <w:rFonts w:ascii="Times New Roman" w:hAnsi="Times New Roman"/>
          <w:sz w:val="28"/>
          <w:szCs w:val="28"/>
          <w:lang w:val="uk-UA"/>
        </w:rPr>
      </w:pPr>
      <w:r w:rsidRPr="008646F0">
        <w:rPr>
          <w:rFonts w:ascii="Times New Roman" w:hAnsi="Times New Roman"/>
          <w:sz w:val="28"/>
          <w:szCs w:val="28"/>
          <w:lang w:val="uk-UA"/>
        </w:rPr>
        <w:t xml:space="preserve">Хвилина мовчання. </w:t>
      </w:r>
    </w:p>
    <w:p w:rsidR="007812DD" w:rsidRPr="008646F0" w:rsidRDefault="007812DD" w:rsidP="008646F0">
      <w:pPr>
        <w:spacing w:after="0" w:line="240" w:lineRule="auto"/>
        <w:ind w:firstLine="708"/>
        <w:jc w:val="both"/>
        <w:rPr>
          <w:rFonts w:ascii="Times New Roman" w:hAnsi="Times New Roman"/>
          <w:sz w:val="28"/>
          <w:szCs w:val="28"/>
          <w:lang w:val="uk-UA"/>
        </w:rPr>
      </w:pPr>
      <w:r w:rsidRPr="008646F0">
        <w:rPr>
          <w:rFonts w:ascii="Times New Roman" w:hAnsi="Times New Roman"/>
          <w:sz w:val="28"/>
          <w:szCs w:val="28"/>
          <w:lang w:val="uk-UA"/>
        </w:rPr>
        <w:t xml:space="preserve">  </w:t>
      </w:r>
    </w:p>
    <w:p w:rsidR="007A45F4" w:rsidRPr="008646F0" w:rsidRDefault="007A45F4" w:rsidP="008646F0">
      <w:pPr>
        <w:jc w:val="both"/>
        <w:rPr>
          <w:rFonts w:ascii="Times New Roman" w:hAnsi="Times New Roman"/>
          <w:sz w:val="28"/>
          <w:szCs w:val="28"/>
          <w:lang w:val="uk-UA"/>
        </w:rPr>
      </w:pPr>
    </w:p>
    <w:p w:rsidR="007812DD" w:rsidRPr="008646F0" w:rsidRDefault="008646F0" w:rsidP="008646F0">
      <w:pPr>
        <w:spacing w:after="0" w:line="240" w:lineRule="auto"/>
        <w:jc w:val="both"/>
        <w:rPr>
          <w:rFonts w:ascii="Times New Roman" w:hAnsi="Times New Roman"/>
          <w:b/>
          <w:iCs/>
          <w:sz w:val="28"/>
          <w:szCs w:val="28"/>
          <w:lang w:val="uk-UA"/>
        </w:rPr>
      </w:pPr>
      <w:r>
        <w:rPr>
          <w:rFonts w:ascii="Times New Roman" w:hAnsi="Times New Roman"/>
          <w:b/>
          <w:iCs/>
          <w:sz w:val="28"/>
          <w:szCs w:val="28"/>
          <w:lang w:val="uk-UA"/>
        </w:rPr>
        <w:t xml:space="preserve">                                        </w:t>
      </w:r>
      <w:r w:rsidR="007812DD" w:rsidRPr="008646F0">
        <w:rPr>
          <w:rFonts w:ascii="Times New Roman" w:hAnsi="Times New Roman"/>
          <w:b/>
          <w:iCs/>
          <w:sz w:val="28"/>
          <w:szCs w:val="28"/>
          <w:lang w:val="uk-UA"/>
        </w:rPr>
        <w:t>Сесійна діяльність сільської ради</w:t>
      </w:r>
    </w:p>
    <w:p w:rsidR="007812DD" w:rsidRPr="008646F0" w:rsidRDefault="007812DD" w:rsidP="008646F0">
      <w:pPr>
        <w:spacing w:after="0" w:line="240" w:lineRule="auto"/>
        <w:jc w:val="both"/>
        <w:rPr>
          <w:rFonts w:ascii="Times New Roman" w:hAnsi="Times New Roman"/>
          <w:b/>
          <w:iCs/>
          <w:sz w:val="28"/>
          <w:szCs w:val="28"/>
          <w:lang w:val="uk-UA"/>
        </w:rPr>
      </w:pPr>
    </w:p>
    <w:p w:rsidR="007812DD" w:rsidRPr="008646F0" w:rsidRDefault="007812DD" w:rsidP="008646F0">
      <w:pPr>
        <w:spacing w:after="0" w:line="240" w:lineRule="auto"/>
        <w:ind w:left="170"/>
        <w:jc w:val="both"/>
        <w:rPr>
          <w:rFonts w:ascii="Times New Roman" w:hAnsi="Times New Roman"/>
          <w:iCs/>
          <w:sz w:val="28"/>
          <w:szCs w:val="28"/>
          <w:lang w:val="uk-UA"/>
        </w:rPr>
      </w:pPr>
      <w:r w:rsidRPr="008646F0">
        <w:rPr>
          <w:rFonts w:ascii="Times New Roman" w:hAnsi="Times New Roman"/>
          <w:iCs/>
          <w:sz w:val="28"/>
          <w:szCs w:val="28"/>
          <w:lang w:val="uk-UA"/>
        </w:rPr>
        <w:t xml:space="preserve">        Депутатський корпус ради </w:t>
      </w:r>
      <w:r w:rsidRPr="008646F0">
        <w:rPr>
          <w:rFonts w:ascii="Times New Roman" w:hAnsi="Times New Roman"/>
          <w:iCs/>
          <w:sz w:val="28"/>
          <w:szCs w:val="28"/>
          <w:lang w:val="en-US"/>
        </w:rPr>
        <w:t>VIII</w:t>
      </w:r>
      <w:r w:rsidR="00343E8E" w:rsidRPr="008646F0">
        <w:rPr>
          <w:rFonts w:ascii="Times New Roman" w:hAnsi="Times New Roman"/>
          <w:iCs/>
          <w:sz w:val="28"/>
          <w:szCs w:val="28"/>
          <w:lang w:val="uk-UA"/>
        </w:rPr>
        <w:t xml:space="preserve"> скликання складає 19</w:t>
      </w:r>
      <w:r w:rsidRPr="008646F0">
        <w:rPr>
          <w:rFonts w:ascii="Times New Roman" w:hAnsi="Times New Roman"/>
          <w:iCs/>
          <w:sz w:val="28"/>
          <w:szCs w:val="28"/>
          <w:lang w:val="uk-UA"/>
        </w:rPr>
        <w:t xml:space="preserve"> депутатів. Відповідно до вимог статті 46 Закону України «Про місцеве самоврядування в Україні» основною формою роботи ради є проведення сесій. Скликання сесій сільської ради проводиться згідно з розпорядженнями сільського голови.</w:t>
      </w:r>
    </w:p>
    <w:p w:rsidR="007812DD" w:rsidRPr="008646F0" w:rsidRDefault="007812DD" w:rsidP="008646F0">
      <w:pPr>
        <w:spacing w:after="0" w:line="240" w:lineRule="auto"/>
        <w:ind w:left="170"/>
        <w:jc w:val="both"/>
        <w:rPr>
          <w:rFonts w:ascii="Times New Roman" w:hAnsi="Times New Roman"/>
          <w:iCs/>
          <w:sz w:val="28"/>
          <w:szCs w:val="28"/>
          <w:lang w:val="uk-UA"/>
        </w:rPr>
      </w:pPr>
      <w:r w:rsidRPr="008646F0">
        <w:rPr>
          <w:rFonts w:ascii="Times New Roman" w:hAnsi="Times New Roman"/>
          <w:iCs/>
          <w:sz w:val="28"/>
          <w:szCs w:val="28"/>
          <w:lang w:val="uk-UA"/>
        </w:rPr>
        <w:t>З по</w:t>
      </w:r>
      <w:r w:rsidR="00343E8E" w:rsidRPr="008646F0">
        <w:rPr>
          <w:rFonts w:ascii="Times New Roman" w:hAnsi="Times New Roman"/>
          <w:iCs/>
          <w:sz w:val="28"/>
          <w:szCs w:val="28"/>
          <w:lang w:val="uk-UA"/>
        </w:rPr>
        <w:t>чатку звітного року відбулося 13 пленарних засідань. За звітний період прийнято 13</w:t>
      </w:r>
      <w:r w:rsidRPr="008646F0">
        <w:rPr>
          <w:rFonts w:ascii="Times New Roman" w:hAnsi="Times New Roman"/>
          <w:iCs/>
          <w:sz w:val="28"/>
          <w:szCs w:val="28"/>
          <w:lang w:val="uk-UA"/>
        </w:rPr>
        <w:t xml:space="preserve"> цільових програм т</w:t>
      </w:r>
      <w:r w:rsidR="00343E8E" w:rsidRPr="008646F0">
        <w:rPr>
          <w:rFonts w:ascii="Times New Roman" w:hAnsi="Times New Roman"/>
          <w:iCs/>
          <w:sz w:val="28"/>
          <w:szCs w:val="28"/>
          <w:lang w:val="uk-UA"/>
        </w:rPr>
        <w:t>а внесено змін і доповнень до 50</w:t>
      </w:r>
      <w:r w:rsidRPr="008646F0">
        <w:rPr>
          <w:rFonts w:ascii="Times New Roman" w:hAnsi="Times New Roman"/>
          <w:iCs/>
          <w:sz w:val="28"/>
          <w:szCs w:val="28"/>
          <w:lang w:val="uk-UA"/>
        </w:rPr>
        <w:t xml:space="preserve"> програм.</w:t>
      </w:r>
    </w:p>
    <w:p w:rsidR="007812DD" w:rsidRPr="008646F0" w:rsidRDefault="007812DD" w:rsidP="008646F0">
      <w:pPr>
        <w:spacing w:after="0" w:line="240" w:lineRule="auto"/>
        <w:ind w:left="170"/>
        <w:jc w:val="both"/>
        <w:rPr>
          <w:rFonts w:ascii="Times New Roman" w:hAnsi="Times New Roman"/>
          <w:iCs/>
          <w:sz w:val="28"/>
          <w:szCs w:val="28"/>
          <w:lang w:val="uk-UA"/>
        </w:rPr>
      </w:pPr>
      <w:r w:rsidRPr="008646F0">
        <w:rPr>
          <w:rFonts w:ascii="Times New Roman" w:hAnsi="Times New Roman"/>
          <w:iCs/>
          <w:sz w:val="28"/>
          <w:szCs w:val="28"/>
          <w:lang w:val="uk-UA"/>
        </w:rPr>
        <w:t>Важливою складовою частиною роботи сільської ради є діяльність комісій сільської ради, які згідно з статтею 47 Закону України «Про місцеве самоврядування в Україні» є органами ради, створеними для вивчення, попереднього розгляду і підготовки питань, які належать до її відання, здійснення контролю за виконанням рішень ради. Левова частка роботи з розгляду питань відбувається саме на засіданнях постійних комісій, зокрема на спільних засіданнях, які проводяться перед початком сесії. Саме там опрацьовуються проекти рішень і програм, готуються відповідні висновки, рекомендації х усіх питань, які потім виносяться на розгляд сесії. Так з поч</w:t>
      </w:r>
      <w:r w:rsidR="0007319D" w:rsidRPr="008646F0">
        <w:rPr>
          <w:rFonts w:ascii="Times New Roman" w:hAnsi="Times New Roman"/>
          <w:iCs/>
          <w:sz w:val="28"/>
          <w:szCs w:val="28"/>
          <w:lang w:val="uk-UA"/>
        </w:rPr>
        <w:t>атку 2025</w:t>
      </w:r>
      <w:r w:rsidR="00343E8E" w:rsidRPr="008646F0">
        <w:rPr>
          <w:rFonts w:ascii="Times New Roman" w:hAnsi="Times New Roman"/>
          <w:iCs/>
          <w:sz w:val="28"/>
          <w:szCs w:val="28"/>
          <w:lang w:val="uk-UA"/>
        </w:rPr>
        <w:t xml:space="preserve"> року було проведено 15</w:t>
      </w:r>
      <w:r w:rsidRPr="008646F0">
        <w:rPr>
          <w:rFonts w:ascii="Times New Roman" w:hAnsi="Times New Roman"/>
          <w:iCs/>
          <w:sz w:val="28"/>
          <w:szCs w:val="28"/>
          <w:lang w:val="uk-UA"/>
        </w:rPr>
        <w:t xml:space="preserve"> засідання постійних комісій.</w:t>
      </w:r>
    </w:p>
    <w:p w:rsidR="007812DD" w:rsidRPr="008646F0" w:rsidRDefault="007812DD" w:rsidP="008646F0">
      <w:pPr>
        <w:spacing w:after="0" w:line="240" w:lineRule="auto"/>
        <w:ind w:left="170"/>
        <w:jc w:val="both"/>
        <w:rPr>
          <w:rFonts w:ascii="Times New Roman" w:hAnsi="Times New Roman"/>
          <w:iCs/>
          <w:sz w:val="28"/>
          <w:szCs w:val="28"/>
          <w:lang w:val="uk-UA"/>
        </w:rPr>
      </w:pPr>
    </w:p>
    <w:p w:rsidR="007812DD" w:rsidRPr="008646F0" w:rsidRDefault="007812DD" w:rsidP="008646F0">
      <w:pPr>
        <w:spacing w:after="0" w:line="240" w:lineRule="auto"/>
        <w:ind w:left="170"/>
        <w:jc w:val="both"/>
        <w:rPr>
          <w:rFonts w:ascii="Times New Roman" w:hAnsi="Times New Roman"/>
          <w:iCs/>
          <w:sz w:val="28"/>
          <w:szCs w:val="28"/>
          <w:lang w:val="uk-UA"/>
        </w:rPr>
      </w:pPr>
    </w:p>
    <w:p w:rsidR="0002039F" w:rsidRPr="008646F0" w:rsidRDefault="008646F0" w:rsidP="008646F0">
      <w:pPr>
        <w:spacing w:after="0" w:line="240" w:lineRule="auto"/>
        <w:ind w:left="709" w:right="424"/>
        <w:jc w:val="both"/>
        <w:rPr>
          <w:rFonts w:ascii="Times New Roman" w:hAnsi="Times New Roman"/>
          <w:b/>
          <w:i/>
          <w:sz w:val="28"/>
          <w:szCs w:val="28"/>
          <w:lang w:val="uk-UA"/>
        </w:rPr>
      </w:pPr>
      <w:r>
        <w:rPr>
          <w:rFonts w:ascii="Times New Roman" w:hAnsi="Times New Roman"/>
          <w:b/>
          <w:i/>
          <w:sz w:val="28"/>
          <w:szCs w:val="28"/>
          <w:lang w:val="uk-UA"/>
        </w:rPr>
        <w:t xml:space="preserve">                                                   </w:t>
      </w:r>
      <w:r w:rsidR="0002039F" w:rsidRPr="008646F0">
        <w:rPr>
          <w:rFonts w:ascii="Times New Roman" w:hAnsi="Times New Roman"/>
          <w:b/>
          <w:i/>
          <w:sz w:val="28"/>
          <w:szCs w:val="28"/>
          <w:lang w:val="uk-UA"/>
        </w:rPr>
        <w:t xml:space="preserve">Бюджет  </w:t>
      </w:r>
    </w:p>
    <w:p w:rsidR="0002039F" w:rsidRPr="008646F0" w:rsidRDefault="00ED483F" w:rsidP="008646F0">
      <w:pPr>
        <w:spacing w:after="0" w:line="240" w:lineRule="auto"/>
        <w:ind w:right="425" w:firstLine="851"/>
        <w:jc w:val="both"/>
        <w:rPr>
          <w:rFonts w:ascii="Times New Roman" w:hAnsi="Times New Roman"/>
          <w:sz w:val="28"/>
          <w:szCs w:val="28"/>
          <w:highlight w:val="yellow"/>
          <w:lang w:val="uk-UA"/>
        </w:rPr>
      </w:pPr>
      <w:r w:rsidRPr="008646F0">
        <w:rPr>
          <w:rFonts w:ascii="Times New Roman" w:hAnsi="Times New Roman"/>
          <w:sz w:val="28"/>
          <w:szCs w:val="28"/>
          <w:lang w:val="uk-UA"/>
        </w:rPr>
        <w:t xml:space="preserve">Запланований </w:t>
      </w:r>
      <w:r w:rsidR="0002039F" w:rsidRPr="008646F0">
        <w:rPr>
          <w:rFonts w:ascii="Times New Roman" w:hAnsi="Times New Roman"/>
          <w:sz w:val="28"/>
          <w:szCs w:val="28"/>
          <w:lang w:val="uk-UA"/>
        </w:rPr>
        <w:t xml:space="preserve">бюджет громади </w:t>
      </w:r>
      <w:r w:rsidRPr="008646F0">
        <w:rPr>
          <w:rFonts w:ascii="Times New Roman" w:hAnsi="Times New Roman"/>
          <w:sz w:val="28"/>
          <w:szCs w:val="28"/>
          <w:lang w:val="uk-UA"/>
        </w:rPr>
        <w:t xml:space="preserve">на 2025 рік </w:t>
      </w:r>
      <w:r w:rsidR="004156DF" w:rsidRPr="008646F0">
        <w:rPr>
          <w:rFonts w:ascii="Times New Roman" w:hAnsi="Times New Roman"/>
          <w:sz w:val="28"/>
          <w:szCs w:val="28"/>
          <w:lang w:val="uk-UA"/>
        </w:rPr>
        <w:t>складав 77</w:t>
      </w:r>
      <w:r w:rsidR="0002039F" w:rsidRPr="008646F0">
        <w:rPr>
          <w:rFonts w:ascii="Times New Roman" w:hAnsi="Times New Roman"/>
          <w:sz w:val="28"/>
          <w:szCs w:val="28"/>
          <w:lang w:val="uk-UA"/>
        </w:rPr>
        <w:t>млн.</w:t>
      </w:r>
      <w:r w:rsidR="004156DF" w:rsidRPr="008646F0">
        <w:rPr>
          <w:rFonts w:ascii="Times New Roman" w:hAnsi="Times New Roman"/>
          <w:sz w:val="28"/>
          <w:szCs w:val="28"/>
          <w:lang w:val="uk-UA"/>
        </w:rPr>
        <w:t>664т</w:t>
      </w:r>
      <w:r w:rsidR="005A4669" w:rsidRPr="008646F0">
        <w:rPr>
          <w:rFonts w:ascii="Times New Roman" w:hAnsi="Times New Roman"/>
          <w:sz w:val="28"/>
          <w:szCs w:val="28"/>
          <w:lang w:val="uk-UA"/>
        </w:rPr>
        <w:t>ис.</w:t>
      </w:r>
      <w:r w:rsidR="0002039F" w:rsidRPr="008646F0">
        <w:rPr>
          <w:rFonts w:ascii="Times New Roman" w:hAnsi="Times New Roman"/>
          <w:sz w:val="28"/>
          <w:szCs w:val="28"/>
          <w:lang w:val="uk-UA"/>
        </w:rPr>
        <w:t xml:space="preserve">грн. надійшло доходів </w:t>
      </w:r>
      <w:r w:rsidR="005A4669" w:rsidRPr="008646F0">
        <w:rPr>
          <w:rFonts w:ascii="Times New Roman" w:hAnsi="Times New Roman"/>
          <w:sz w:val="28"/>
          <w:szCs w:val="28"/>
          <w:lang w:val="uk-UA"/>
        </w:rPr>
        <w:t>1</w:t>
      </w:r>
      <w:r w:rsidR="000A5619" w:rsidRPr="008646F0">
        <w:rPr>
          <w:rFonts w:ascii="Times New Roman" w:hAnsi="Times New Roman"/>
          <w:sz w:val="28"/>
          <w:szCs w:val="28"/>
          <w:lang w:val="uk-UA"/>
        </w:rPr>
        <w:t>10</w:t>
      </w:r>
      <w:r w:rsidR="0002039F" w:rsidRPr="008646F0">
        <w:rPr>
          <w:rFonts w:ascii="Times New Roman" w:hAnsi="Times New Roman"/>
          <w:sz w:val="28"/>
          <w:szCs w:val="28"/>
          <w:lang w:val="uk-UA"/>
        </w:rPr>
        <w:t>млн</w:t>
      </w:r>
      <w:r w:rsidR="000A5619" w:rsidRPr="008646F0">
        <w:rPr>
          <w:rFonts w:ascii="Times New Roman" w:hAnsi="Times New Roman"/>
          <w:sz w:val="28"/>
          <w:szCs w:val="28"/>
          <w:lang w:val="uk-UA"/>
        </w:rPr>
        <w:t>101</w:t>
      </w:r>
      <w:r w:rsidR="005A4669" w:rsidRPr="008646F0">
        <w:rPr>
          <w:rFonts w:ascii="Times New Roman" w:hAnsi="Times New Roman"/>
          <w:sz w:val="28"/>
          <w:szCs w:val="28"/>
          <w:lang w:val="uk-UA"/>
        </w:rPr>
        <w:t>тис.</w:t>
      </w:r>
      <w:r w:rsidR="0002039F" w:rsidRPr="008646F0">
        <w:rPr>
          <w:rFonts w:ascii="Times New Roman" w:hAnsi="Times New Roman"/>
          <w:sz w:val="28"/>
          <w:szCs w:val="28"/>
          <w:lang w:val="uk-UA"/>
        </w:rPr>
        <w:t xml:space="preserve">грн. </w:t>
      </w:r>
      <w:r w:rsidR="004A4274" w:rsidRPr="008646F0">
        <w:rPr>
          <w:rFonts w:ascii="Times New Roman" w:hAnsi="Times New Roman"/>
          <w:sz w:val="28"/>
          <w:szCs w:val="28"/>
          <w:lang w:val="uk-UA"/>
        </w:rPr>
        <w:t xml:space="preserve">Бюджет </w:t>
      </w:r>
      <w:r w:rsidRPr="008646F0">
        <w:rPr>
          <w:rFonts w:ascii="Times New Roman" w:hAnsi="Times New Roman"/>
          <w:sz w:val="28"/>
          <w:szCs w:val="28"/>
          <w:lang w:val="uk-UA"/>
        </w:rPr>
        <w:t>пере</w:t>
      </w:r>
      <w:r w:rsidR="004A4274" w:rsidRPr="008646F0">
        <w:rPr>
          <w:rFonts w:ascii="Times New Roman" w:hAnsi="Times New Roman"/>
          <w:sz w:val="28"/>
          <w:szCs w:val="28"/>
          <w:lang w:val="uk-UA"/>
        </w:rPr>
        <w:t>в</w:t>
      </w:r>
      <w:r w:rsidR="0002039F" w:rsidRPr="008646F0">
        <w:rPr>
          <w:rFonts w:ascii="Times New Roman" w:hAnsi="Times New Roman"/>
          <w:sz w:val="28"/>
          <w:szCs w:val="28"/>
          <w:lang w:val="uk-UA"/>
        </w:rPr>
        <w:t xml:space="preserve">иконано на </w:t>
      </w:r>
      <w:r w:rsidR="004156DF" w:rsidRPr="008646F0">
        <w:rPr>
          <w:rFonts w:ascii="Times New Roman" w:hAnsi="Times New Roman"/>
          <w:sz w:val="28"/>
          <w:szCs w:val="28"/>
          <w:lang w:val="uk-UA"/>
        </w:rPr>
        <w:t>32млн.437тис.грн. З урахуванням уточнень план становить 98млн.781тис.грн., що становить  1</w:t>
      </w:r>
      <w:r w:rsidR="000A5619" w:rsidRPr="008646F0">
        <w:rPr>
          <w:rFonts w:ascii="Times New Roman" w:hAnsi="Times New Roman"/>
          <w:sz w:val="28"/>
          <w:szCs w:val="28"/>
          <w:lang w:val="uk-UA"/>
        </w:rPr>
        <w:t>1</w:t>
      </w:r>
      <w:r w:rsidR="002E3A09">
        <w:rPr>
          <w:rFonts w:ascii="Times New Roman" w:hAnsi="Times New Roman"/>
          <w:sz w:val="28"/>
          <w:szCs w:val="28"/>
          <w:lang w:val="uk-UA"/>
        </w:rPr>
        <w:t>1</w:t>
      </w:r>
      <w:r w:rsidR="000A5619" w:rsidRPr="008646F0">
        <w:rPr>
          <w:rFonts w:ascii="Times New Roman" w:hAnsi="Times New Roman"/>
          <w:sz w:val="28"/>
          <w:szCs w:val="28"/>
          <w:lang w:val="uk-UA"/>
        </w:rPr>
        <w:t>,</w:t>
      </w:r>
      <w:r w:rsidR="002E3A09">
        <w:rPr>
          <w:rFonts w:ascii="Times New Roman" w:hAnsi="Times New Roman"/>
          <w:sz w:val="28"/>
          <w:szCs w:val="28"/>
          <w:lang w:val="uk-UA"/>
        </w:rPr>
        <w:t>5</w:t>
      </w:r>
      <w:r w:rsidR="0002039F" w:rsidRPr="008646F0">
        <w:rPr>
          <w:rFonts w:ascii="Times New Roman" w:hAnsi="Times New Roman"/>
          <w:sz w:val="28"/>
          <w:szCs w:val="28"/>
          <w:lang w:val="uk-UA"/>
        </w:rPr>
        <w:t xml:space="preserve">%. </w:t>
      </w:r>
      <w:r w:rsidR="002E3A09">
        <w:rPr>
          <w:rFonts w:ascii="Times New Roman" w:hAnsi="Times New Roman"/>
          <w:sz w:val="28"/>
          <w:szCs w:val="28"/>
          <w:lang w:val="uk-UA"/>
        </w:rPr>
        <w:t xml:space="preserve">Перевиконання відбулося </w:t>
      </w:r>
      <w:r w:rsidR="00B55AD5" w:rsidRPr="008646F0">
        <w:rPr>
          <w:rFonts w:ascii="Times New Roman" w:hAnsi="Times New Roman"/>
          <w:sz w:val="28"/>
          <w:szCs w:val="28"/>
          <w:lang w:val="uk-UA"/>
        </w:rPr>
        <w:t xml:space="preserve">За рахунок податків на доходи з фізичних осіб понад план надійшло </w:t>
      </w:r>
      <w:r w:rsidR="00D07DE5" w:rsidRPr="008646F0">
        <w:rPr>
          <w:rFonts w:ascii="Times New Roman" w:hAnsi="Times New Roman"/>
          <w:sz w:val="28"/>
          <w:szCs w:val="28"/>
          <w:lang w:val="uk-UA"/>
        </w:rPr>
        <w:t>6</w:t>
      </w:r>
      <w:r w:rsidR="00B55AD5" w:rsidRPr="008646F0">
        <w:rPr>
          <w:rFonts w:ascii="Times New Roman" w:hAnsi="Times New Roman"/>
          <w:sz w:val="28"/>
          <w:szCs w:val="28"/>
          <w:lang w:val="uk-UA"/>
        </w:rPr>
        <w:t>млн.</w:t>
      </w:r>
      <w:r w:rsidR="00D07DE5" w:rsidRPr="008646F0">
        <w:rPr>
          <w:rFonts w:ascii="Times New Roman" w:hAnsi="Times New Roman"/>
          <w:sz w:val="28"/>
          <w:szCs w:val="28"/>
          <w:lang w:val="uk-UA"/>
        </w:rPr>
        <w:t>168</w:t>
      </w:r>
      <w:r w:rsidR="00343E8E" w:rsidRPr="008646F0">
        <w:rPr>
          <w:rFonts w:ascii="Times New Roman" w:hAnsi="Times New Roman"/>
          <w:sz w:val="28"/>
          <w:szCs w:val="28"/>
          <w:lang w:val="uk-UA"/>
        </w:rPr>
        <w:t xml:space="preserve"> </w:t>
      </w:r>
      <w:r w:rsidR="00B55AD5" w:rsidRPr="008646F0">
        <w:rPr>
          <w:rFonts w:ascii="Times New Roman" w:hAnsi="Times New Roman"/>
          <w:sz w:val="28"/>
          <w:szCs w:val="28"/>
          <w:lang w:val="uk-UA"/>
        </w:rPr>
        <w:t xml:space="preserve">тис.грн. через зростання заробітної плати, та за рахунок податку на майно </w:t>
      </w:r>
      <w:r w:rsidR="00D07DE5" w:rsidRPr="008646F0">
        <w:rPr>
          <w:rFonts w:ascii="Times New Roman" w:hAnsi="Times New Roman"/>
          <w:sz w:val="28"/>
          <w:szCs w:val="28"/>
          <w:lang w:val="uk-UA"/>
        </w:rPr>
        <w:t>1млн.484</w:t>
      </w:r>
      <w:r w:rsidR="00B55AD5" w:rsidRPr="008646F0">
        <w:rPr>
          <w:rFonts w:ascii="Times New Roman" w:hAnsi="Times New Roman"/>
          <w:sz w:val="28"/>
          <w:szCs w:val="28"/>
          <w:lang w:val="uk-UA"/>
        </w:rPr>
        <w:t xml:space="preserve">тис.грн., в тому числі земельний </w:t>
      </w:r>
      <w:r w:rsidR="00B55AD5" w:rsidRPr="008646F0">
        <w:rPr>
          <w:rFonts w:ascii="Times New Roman" w:hAnsi="Times New Roman"/>
          <w:sz w:val="28"/>
          <w:szCs w:val="28"/>
          <w:lang w:val="uk-UA"/>
        </w:rPr>
        <w:lastRenderedPageBreak/>
        <w:t>податок з юридичних та фізичних осіб та орендної плати з юридичних та фізичних осіб.</w:t>
      </w:r>
    </w:p>
    <w:p w:rsidR="004A4274" w:rsidRPr="008646F0" w:rsidRDefault="009F1A47" w:rsidP="008646F0">
      <w:pPr>
        <w:spacing w:after="0" w:line="240" w:lineRule="auto"/>
        <w:ind w:right="425" w:firstLine="851"/>
        <w:jc w:val="both"/>
        <w:rPr>
          <w:rFonts w:ascii="Times New Roman" w:hAnsi="Times New Roman"/>
          <w:sz w:val="28"/>
          <w:szCs w:val="28"/>
          <w:lang w:val="uk-UA"/>
        </w:rPr>
      </w:pPr>
      <w:r w:rsidRPr="008646F0">
        <w:rPr>
          <w:rFonts w:ascii="Times New Roman" w:hAnsi="Times New Roman"/>
          <w:sz w:val="28"/>
          <w:szCs w:val="28"/>
          <w:lang w:val="uk-UA"/>
        </w:rPr>
        <w:t>По</w:t>
      </w:r>
      <w:r w:rsidR="004A4274" w:rsidRPr="008646F0">
        <w:rPr>
          <w:rFonts w:ascii="Times New Roman" w:hAnsi="Times New Roman"/>
          <w:sz w:val="28"/>
          <w:szCs w:val="28"/>
          <w:lang w:val="uk-UA"/>
        </w:rPr>
        <w:t xml:space="preserve"> спеціально</w:t>
      </w:r>
      <w:r w:rsidRPr="008646F0">
        <w:rPr>
          <w:rFonts w:ascii="Times New Roman" w:hAnsi="Times New Roman"/>
          <w:sz w:val="28"/>
          <w:szCs w:val="28"/>
          <w:lang w:val="uk-UA"/>
        </w:rPr>
        <w:t>му</w:t>
      </w:r>
      <w:r w:rsidR="004A4274" w:rsidRPr="008646F0">
        <w:rPr>
          <w:rFonts w:ascii="Times New Roman" w:hAnsi="Times New Roman"/>
          <w:sz w:val="28"/>
          <w:szCs w:val="28"/>
          <w:lang w:val="uk-UA"/>
        </w:rPr>
        <w:t xml:space="preserve"> фонду </w:t>
      </w:r>
      <w:r w:rsidRPr="008646F0">
        <w:rPr>
          <w:rFonts w:ascii="Times New Roman" w:hAnsi="Times New Roman"/>
          <w:sz w:val="28"/>
          <w:szCs w:val="28"/>
          <w:lang w:val="uk-UA"/>
        </w:rPr>
        <w:t>заплановано</w:t>
      </w:r>
      <w:r w:rsidR="004A4274" w:rsidRPr="008646F0">
        <w:rPr>
          <w:rFonts w:ascii="Times New Roman" w:hAnsi="Times New Roman"/>
          <w:sz w:val="28"/>
          <w:szCs w:val="28"/>
          <w:lang w:val="uk-UA"/>
        </w:rPr>
        <w:t xml:space="preserve"> </w:t>
      </w:r>
      <w:r w:rsidR="000A5619" w:rsidRPr="008646F0">
        <w:rPr>
          <w:rFonts w:ascii="Times New Roman" w:hAnsi="Times New Roman"/>
          <w:sz w:val="28"/>
          <w:szCs w:val="28"/>
          <w:lang w:val="uk-UA"/>
        </w:rPr>
        <w:t xml:space="preserve">у бюджеті було надходжень у сумі </w:t>
      </w:r>
      <w:r w:rsidR="00D07DE5" w:rsidRPr="008646F0">
        <w:rPr>
          <w:rFonts w:ascii="Times New Roman" w:hAnsi="Times New Roman"/>
          <w:sz w:val="28"/>
          <w:szCs w:val="28"/>
          <w:lang w:val="uk-UA"/>
        </w:rPr>
        <w:t>460</w:t>
      </w:r>
      <w:r w:rsidRPr="008646F0">
        <w:rPr>
          <w:rFonts w:ascii="Times New Roman" w:hAnsi="Times New Roman"/>
          <w:sz w:val="28"/>
          <w:szCs w:val="28"/>
          <w:lang w:val="uk-UA"/>
        </w:rPr>
        <w:t>тис.</w:t>
      </w:r>
      <w:r w:rsidR="004A4274" w:rsidRPr="008646F0">
        <w:rPr>
          <w:rFonts w:ascii="Times New Roman" w:hAnsi="Times New Roman"/>
          <w:sz w:val="28"/>
          <w:szCs w:val="28"/>
          <w:lang w:val="uk-UA"/>
        </w:rPr>
        <w:t xml:space="preserve">грн. </w:t>
      </w:r>
      <w:r w:rsidRPr="008646F0">
        <w:rPr>
          <w:rFonts w:ascii="Times New Roman" w:hAnsi="Times New Roman"/>
          <w:sz w:val="28"/>
          <w:szCs w:val="28"/>
          <w:lang w:val="uk-UA"/>
        </w:rPr>
        <w:t>надійшло доходів 8млн.</w:t>
      </w:r>
      <w:r w:rsidR="00F30D37" w:rsidRPr="008646F0">
        <w:rPr>
          <w:rFonts w:ascii="Times New Roman" w:hAnsi="Times New Roman"/>
          <w:sz w:val="28"/>
          <w:szCs w:val="28"/>
          <w:lang w:val="uk-UA"/>
        </w:rPr>
        <w:t>747тис.грн.</w:t>
      </w:r>
      <w:r w:rsidR="00326654" w:rsidRPr="008646F0">
        <w:rPr>
          <w:rFonts w:ascii="Times New Roman" w:hAnsi="Times New Roman"/>
          <w:sz w:val="28"/>
          <w:szCs w:val="28"/>
          <w:lang w:val="uk-UA"/>
        </w:rPr>
        <w:t xml:space="preserve"> Найбільший відсоток </w:t>
      </w:r>
      <w:r w:rsidR="00F30D37" w:rsidRPr="008646F0">
        <w:rPr>
          <w:rFonts w:ascii="Times New Roman" w:hAnsi="Times New Roman"/>
          <w:sz w:val="28"/>
          <w:szCs w:val="28"/>
          <w:lang w:val="uk-UA"/>
        </w:rPr>
        <w:t>надходжень спеціального фонду це</w:t>
      </w:r>
      <w:r w:rsidR="00326654" w:rsidRPr="008646F0">
        <w:rPr>
          <w:rFonts w:ascii="Times New Roman" w:hAnsi="Times New Roman"/>
          <w:sz w:val="28"/>
          <w:szCs w:val="28"/>
          <w:lang w:val="uk-UA"/>
        </w:rPr>
        <w:t xml:space="preserve"> благодійн</w:t>
      </w:r>
      <w:r w:rsidR="00F30D37" w:rsidRPr="008646F0">
        <w:rPr>
          <w:rFonts w:ascii="Times New Roman" w:hAnsi="Times New Roman"/>
          <w:sz w:val="28"/>
          <w:szCs w:val="28"/>
          <w:lang w:val="uk-UA"/>
        </w:rPr>
        <w:t>і</w:t>
      </w:r>
      <w:r w:rsidR="00326654" w:rsidRPr="008646F0">
        <w:rPr>
          <w:rFonts w:ascii="Times New Roman" w:hAnsi="Times New Roman"/>
          <w:sz w:val="28"/>
          <w:szCs w:val="28"/>
          <w:lang w:val="uk-UA"/>
        </w:rPr>
        <w:t xml:space="preserve"> </w:t>
      </w:r>
      <w:r w:rsidR="00F30D37" w:rsidRPr="008646F0">
        <w:rPr>
          <w:rFonts w:ascii="Times New Roman" w:hAnsi="Times New Roman"/>
          <w:sz w:val="28"/>
          <w:szCs w:val="28"/>
          <w:lang w:val="uk-UA"/>
        </w:rPr>
        <w:t xml:space="preserve">внески </w:t>
      </w:r>
      <w:r w:rsidR="00326654" w:rsidRPr="008646F0">
        <w:rPr>
          <w:rFonts w:ascii="Times New Roman" w:hAnsi="Times New Roman"/>
          <w:sz w:val="28"/>
          <w:szCs w:val="28"/>
          <w:lang w:val="uk-UA"/>
        </w:rPr>
        <w:t>, грант</w:t>
      </w:r>
      <w:r w:rsidR="00F30D37" w:rsidRPr="008646F0">
        <w:rPr>
          <w:rFonts w:ascii="Times New Roman" w:hAnsi="Times New Roman"/>
          <w:sz w:val="28"/>
          <w:szCs w:val="28"/>
          <w:lang w:val="uk-UA"/>
        </w:rPr>
        <w:t>и</w:t>
      </w:r>
      <w:r w:rsidR="00326654" w:rsidRPr="008646F0">
        <w:rPr>
          <w:rFonts w:ascii="Times New Roman" w:hAnsi="Times New Roman"/>
          <w:sz w:val="28"/>
          <w:szCs w:val="28"/>
          <w:lang w:val="uk-UA"/>
        </w:rPr>
        <w:t xml:space="preserve"> та </w:t>
      </w:r>
      <w:r w:rsidR="00F30D37" w:rsidRPr="008646F0">
        <w:rPr>
          <w:rFonts w:ascii="Times New Roman" w:hAnsi="Times New Roman"/>
          <w:sz w:val="28"/>
          <w:szCs w:val="28"/>
          <w:lang w:val="uk-UA"/>
        </w:rPr>
        <w:t xml:space="preserve">дарунки яких у 2025 році надійшло 5млн.224тис.грн. </w:t>
      </w:r>
    </w:p>
    <w:p w:rsidR="0002039F" w:rsidRPr="008646F0" w:rsidRDefault="004D2A4E" w:rsidP="008646F0">
      <w:pPr>
        <w:spacing w:after="0" w:line="240" w:lineRule="auto"/>
        <w:ind w:right="425" w:firstLine="851"/>
        <w:jc w:val="both"/>
        <w:rPr>
          <w:rFonts w:ascii="Times New Roman" w:hAnsi="Times New Roman"/>
          <w:color w:val="FF0000"/>
          <w:sz w:val="28"/>
          <w:szCs w:val="28"/>
          <w:lang w:val="uk-UA"/>
        </w:rPr>
      </w:pPr>
      <w:r w:rsidRPr="008646F0">
        <w:rPr>
          <w:rFonts w:ascii="Times New Roman" w:hAnsi="Times New Roman"/>
          <w:sz w:val="28"/>
          <w:szCs w:val="28"/>
          <w:lang w:val="uk-UA"/>
        </w:rPr>
        <w:t xml:space="preserve"> </w:t>
      </w:r>
      <w:r w:rsidR="009712D1" w:rsidRPr="008646F0">
        <w:rPr>
          <w:rFonts w:ascii="Times New Roman" w:hAnsi="Times New Roman"/>
          <w:sz w:val="28"/>
          <w:szCs w:val="28"/>
          <w:lang w:val="uk-UA"/>
        </w:rPr>
        <w:t xml:space="preserve"> </w:t>
      </w:r>
      <w:r w:rsidR="00343E8E" w:rsidRPr="008646F0">
        <w:rPr>
          <w:rFonts w:ascii="Times New Roman" w:hAnsi="Times New Roman"/>
          <w:color w:val="FF0000"/>
          <w:sz w:val="28"/>
          <w:szCs w:val="28"/>
          <w:lang w:val="uk-UA"/>
        </w:rPr>
        <w:t>Діаграма</w:t>
      </w:r>
    </w:p>
    <w:p w:rsidR="004A4274" w:rsidRPr="008646F0" w:rsidRDefault="008646F0" w:rsidP="008646F0">
      <w:pPr>
        <w:spacing w:after="0" w:line="240" w:lineRule="auto"/>
        <w:ind w:left="709" w:right="424"/>
        <w:jc w:val="both"/>
        <w:rPr>
          <w:rFonts w:ascii="Times New Roman" w:hAnsi="Times New Roman"/>
          <w:b/>
          <w:sz w:val="28"/>
          <w:szCs w:val="28"/>
          <w:lang w:val="uk-UA"/>
        </w:rPr>
      </w:pPr>
      <w:r>
        <w:rPr>
          <w:rFonts w:ascii="Times New Roman" w:hAnsi="Times New Roman"/>
          <w:b/>
          <w:sz w:val="28"/>
          <w:szCs w:val="28"/>
          <w:lang w:val="uk-UA"/>
        </w:rPr>
        <w:t xml:space="preserve">                                                            </w:t>
      </w:r>
      <w:r w:rsidR="004A4274" w:rsidRPr="008646F0">
        <w:rPr>
          <w:rFonts w:ascii="Times New Roman" w:hAnsi="Times New Roman"/>
          <w:b/>
          <w:sz w:val="28"/>
          <w:szCs w:val="28"/>
          <w:lang w:val="uk-UA"/>
        </w:rPr>
        <w:t>Доходи</w:t>
      </w:r>
    </w:p>
    <w:p w:rsidR="0002039F" w:rsidRPr="008646F0" w:rsidRDefault="0002039F" w:rsidP="008646F0">
      <w:pPr>
        <w:spacing w:after="0" w:line="240" w:lineRule="auto"/>
        <w:ind w:left="709" w:right="424"/>
        <w:jc w:val="both"/>
        <w:rPr>
          <w:rFonts w:ascii="Times New Roman" w:hAnsi="Times New Roman"/>
          <w:sz w:val="28"/>
          <w:szCs w:val="28"/>
          <w:lang w:val="uk-UA"/>
        </w:rPr>
      </w:pPr>
    </w:p>
    <w:p w:rsidR="009712D1" w:rsidRPr="008646F0" w:rsidRDefault="000F7298" w:rsidP="008646F0">
      <w:pPr>
        <w:spacing w:after="200" w:line="240" w:lineRule="auto"/>
        <w:ind w:firstLine="426"/>
        <w:jc w:val="both"/>
        <w:rPr>
          <w:rFonts w:ascii="Times New Roman" w:eastAsia="Times New Roman" w:hAnsi="Times New Roman"/>
          <w:sz w:val="28"/>
          <w:szCs w:val="28"/>
          <w:lang w:val="uk-UA" w:eastAsia="uk-UA"/>
        </w:rPr>
      </w:pPr>
      <w:r w:rsidRPr="008646F0">
        <w:rPr>
          <w:rFonts w:ascii="Times New Roman" w:eastAsia="Times New Roman" w:hAnsi="Times New Roman"/>
          <w:color w:val="000000"/>
          <w:sz w:val="28"/>
          <w:szCs w:val="28"/>
          <w:lang w:val="uk-UA" w:eastAsia="uk-UA"/>
        </w:rPr>
        <w:t>За</w:t>
      </w:r>
      <w:r w:rsidR="007812DD" w:rsidRPr="008646F0">
        <w:rPr>
          <w:rFonts w:ascii="Times New Roman" w:eastAsia="Times New Roman" w:hAnsi="Times New Roman"/>
          <w:color w:val="000000"/>
          <w:sz w:val="28"/>
          <w:szCs w:val="28"/>
          <w:lang w:val="uk-UA" w:eastAsia="uk-UA"/>
        </w:rPr>
        <w:t xml:space="preserve"> 202</w:t>
      </w:r>
      <w:r w:rsidR="00885229" w:rsidRPr="008646F0">
        <w:rPr>
          <w:rFonts w:ascii="Times New Roman" w:eastAsia="Times New Roman" w:hAnsi="Times New Roman"/>
          <w:color w:val="000000"/>
          <w:sz w:val="28"/>
          <w:szCs w:val="28"/>
          <w:lang w:val="uk-UA" w:eastAsia="uk-UA"/>
        </w:rPr>
        <w:t>5</w:t>
      </w:r>
      <w:r w:rsidR="007812DD" w:rsidRPr="008646F0">
        <w:rPr>
          <w:rFonts w:ascii="Times New Roman" w:eastAsia="Times New Roman" w:hAnsi="Times New Roman"/>
          <w:color w:val="000000"/>
          <w:sz w:val="28"/>
          <w:szCs w:val="28"/>
          <w:lang w:val="uk-UA" w:eastAsia="uk-UA"/>
        </w:rPr>
        <w:t> рік надійшло </w:t>
      </w:r>
      <w:r w:rsidR="00FF3210" w:rsidRPr="008646F0">
        <w:rPr>
          <w:rFonts w:ascii="Times New Roman" w:eastAsia="Times New Roman" w:hAnsi="Times New Roman"/>
          <w:color w:val="000000"/>
          <w:sz w:val="28"/>
          <w:szCs w:val="28"/>
          <w:lang w:val="uk-UA" w:eastAsia="uk-UA"/>
        </w:rPr>
        <w:t>всього доходів</w:t>
      </w:r>
      <w:r w:rsidR="007812DD" w:rsidRPr="008646F0">
        <w:rPr>
          <w:rFonts w:ascii="Times New Roman" w:eastAsia="Times New Roman" w:hAnsi="Times New Roman"/>
          <w:color w:val="000000"/>
          <w:sz w:val="28"/>
          <w:szCs w:val="28"/>
          <w:lang w:val="uk-UA" w:eastAsia="uk-UA"/>
        </w:rPr>
        <w:t xml:space="preserve"> разом з трансфертами  </w:t>
      </w:r>
      <w:r w:rsidR="00FF3210" w:rsidRPr="008646F0">
        <w:rPr>
          <w:rFonts w:ascii="Times New Roman" w:eastAsia="Times New Roman" w:hAnsi="Times New Roman"/>
          <w:color w:val="000000"/>
          <w:sz w:val="28"/>
          <w:szCs w:val="28"/>
          <w:lang w:val="uk-UA" w:eastAsia="uk-UA"/>
        </w:rPr>
        <w:t>110</w:t>
      </w:r>
      <w:r w:rsidR="007812DD" w:rsidRPr="008646F0">
        <w:rPr>
          <w:rFonts w:ascii="Times New Roman" w:eastAsia="Times New Roman" w:hAnsi="Times New Roman"/>
          <w:color w:val="000000"/>
          <w:sz w:val="28"/>
          <w:szCs w:val="28"/>
          <w:lang w:val="uk-UA" w:eastAsia="uk-UA"/>
        </w:rPr>
        <w:t xml:space="preserve">млн </w:t>
      </w:r>
      <w:r w:rsidR="00FF3210" w:rsidRPr="008646F0">
        <w:rPr>
          <w:rFonts w:ascii="Times New Roman" w:eastAsia="Times New Roman" w:hAnsi="Times New Roman"/>
          <w:color w:val="000000"/>
          <w:sz w:val="28"/>
          <w:szCs w:val="28"/>
          <w:lang w:val="uk-UA" w:eastAsia="uk-UA"/>
        </w:rPr>
        <w:t>101</w:t>
      </w:r>
      <w:r w:rsidR="007812DD" w:rsidRPr="008646F0">
        <w:rPr>
          <w:rFonts w:ascii="Times New Roman" w:eastAsia="Times New Roman" w:hAnsi="Times New Roman"/>
          <w:color w:val="000000"/>
          <w:sz w:val="28"/>
          <w:szCs w:val="28"/>
          <w:lang w:val="uk-UA" w:eastAsia="uk-UA"/>
        </w:rPr>
        <w:t xml:space="preserve">тис </w:t>
      </w:r>
      <w:r w:rsidR="00FF3210" w:rsidRPr="008646F0">
        <w:rPr>
          <w:rFonts w:ascii="Times New Roman" w:eastAsia="Times New Roman" w:hAnsi="Times New Roman"/>
          <w:color w:val="000000"/>
          <w:sz w:val="28"/>
          <w:szCs w:val="28"/>
          <w:lang w:val="uk-UA" w:eastAsia="uk-UA"/>
        </w:rPr>
        <w:t>237</w:t>
      </w:r>
      <w:r w:rsidR="007812DD" w:rsidRPr="008646F0">
        <w:rPr>
          <w:rFonts w:ascii="Times New Roman" w:eastAsia="Times New Roman" w:hAnsi="Times New Roman"/>
          <w:color w:val="000000"/>
          <w:sz w:val="28"/>
          <w:szCs w:val="28"/>
          <w:lang w:val="uk-UA" w:eastAsia="uk-UA"/>
        </w:rPr>
        <w:t xml:space="preserve">грн., що становить </w:t>
      </w:r>
      <w:r w:rsidR="00FF3210" w:rsidRPr="008646F0">
        <w:rPr>
          <w:rFonts w:ascii="Times New Roman" w:eastAsia="Times New Roman" w:hAnsi="Times New Roman"/>
          <w:color w:val="000000"/>
          <w:sz w:val="28"/>
          <w:szCs w:val="28"/>
          <w:lang w:val="uk-UA" w:eastAsia="uk-UA"/>
        </w:rPr>
        <w:t>111,5</w:t>
      </w:r>
      <w:r w:rsidR="007812DD" w:rsidRPr="008646F0">
        <w:rPr>
          <w:rFonts w:ascii="Times New Roman" w:eastAsia="Times New Roman" w:hAnsi="Times New Roman"/>
          <w:color w:val="000000"/>
          <w:sz w:val="28"/>
          <w:szCs w:val="28"/>
          <w:lang w:val="uk-UA" w:eastAsia="uk-UA"/>
        </w:rPr>
        <w:t>% до уточненого план</w:t>
      </w:r>
      <w:r w:rsidR="00FF3210" w:rsidRPr="008646F0">
        <w:rPr>
          <w:rFonts w:ascii="Times New Roman" w:eastAsia="Times New Roman" w:hAnsi="Times New Roman"/>
          <w:color w:val="000000"/>
          <w:sz w:val="28"/>
          <w:szCs w:val="28"/>
          <w:lang w:val="uk-UA" w:eastAsia="uk-UA"/>
        </w:rPr>
        <w:t>у.  </w:t>
      </w:r>
      <w:r w:rsidR="007812DD" w:rsidRPr="008646F0">
        <w:rPr>
          <w:rFonts w:ascii="Times New Roman" w:eastAsia="Times New Roman" w:hAnsi="Times New Roman"/>
          <w:color w:val="000000"/>
          <w:sz w:val="28"/>
          <w:szCs w:val="28"/>
          <w:lang w:val="uk-UA" w:eastAsia="uk-UA"/>
        </w:rPr>
        <w:t xml:space="preserve"> </w:t>
      </w:r>
    </w:p>
    <w:p w:rsidR="009712D1" w:rsidRPr="008646F0" w:rsidRDefault="004A5354"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Найбільша питома вага надходжень становить податок на доходи фізичних осіб – 30млн.</w:t>
      </w:r>
      <w:r w:rsidR="00D06AA8" w:rsidRPr="008646F0">
        <w:rPr>
          <w:rFonts w:ascii="Times New Roman" w:eastAsia="Times New Roman" w:hAnsi="Times New Roman"/>
          <w:sz w:val="28"/>
          <w:szCs w:val="28"/>
          <w:lang w:val="uk-UA" w:eastAsia="uk-UA"/>
        </w:rPr>
        <w:t>148тис.</w:t>
      </w:r>
      <w:r w:rsidRPr="008646F0">
        <w:rPr>
          <w:rFonts w:ascii="Times New Roman" w:eastAsia="Times New Roman" w:hAnsi="Times New Roman"/>
          <w:sz w:val="28"/>
          <w:szCs w:val="28"/>
          <w:lang w:val="uk-UA" w:eastAsia="uk-UA"/>
        </w:rPr>
        <w:t xml:space="preserve"> грн., що становить 27</w:t>
      </w:r>
      <w:r w:rsidR="00D02C7E" w:rsidRPr="008646F0">
        <w:rPr>
          <w:rFonts w:ascii="Times New Roman" w:eastAsia="Times New Roman" w:hAnsi="Times New Roman"/>
          <w:sz w:val="28"/>
          <w:szCs w:val="28"/>
          <w:lang w:val="uk-UA" w:eastAsia="uk-UA"/>
        </w:rPr>
        <w:t>,4</w:t>
      </w:r>
      <w:r w:rsidRPr="008646F0">
        <w:rPr>
          <w:rFonts w:ascii="Times New Roman" w:eastAsia="Times New Roman" w:hAnsi="Times New Roman"/>
          <w:sz w:val="28"/>
          <w:szCs w:val="28"/>
          <w:lang w:val="uk-UA" w:eastAsia="uk-UA"/>
        </w:rPr>
        <w:t>% від усього бюджету громади.</w:t>
      </w:r>
    </w:p>
    <w:p w:rsidR="00FF3210" w:rsidRPr="008646F0" w:rsidRDefault="00FF3210"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Єдиний податок – 19млн.853тис.грн., або 18%</w:t>
      </w:r>
      <w:r w:rsidR="001E4458" w:rsidRPr="008646F0">
        <w:rPr>
          <w:rFonts w:ascii="Times New Roman" w:eastAsia="Times New Roman" w:hAnsi="Times New Roman"/>
          <w:sz w:val="28"/>
          <w:szCs w:val="28"/>
          <w:lang w:val="uk-UA" w:eastAsia="uk-UA"/>
        </w:rPr>
        <w:t xml:space="preserve"> від загальної суми надходжень бюджету</w:t>
      </w:r>
    </w:p>
    <w:p w:rsidR="00FF3210" w:rsidRPr="008646F0" w:rsidRDefault="00FF3210"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Податок на майно -9млн.495тис.грн або 8,6%;</w:t>
      </w:r>
    </w:p>
    <w:p w:rsidR="00FF3210" w:rsidRPr="008646F0" w:rsidRDefault="00FF3210"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Власні надходження бюджетних установ – 5млн.397тис.грн, або 4,9%;</w:t>
      </w:r>
    </w:p>
    <w:p w:rsidR="00FF3210" w:rsidRPr="008646F0" w:rsidRDefault="00FF3210"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Кошти від продажу землі – 2млн.661тис.грн., або 2,4%</w:t>
      </w:r>
    </w:p>
    <w:p w:rsidR="004A5354" w:rsidRPr="008646F0" w:rsidRDefault="009C2345"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Акцизний податок на пальне – 404тис.грн., або 0,4%;</w:t>
      </w:r>
    </w:p>
    <w:p w:rsidR="009C2345" w:rsidRPr="008646F0" w:rsidRDefault="009C2345"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Акцизний податок на інші підакцизні товари – 323тис.грн, або 0,3%;</w:t>
      </w:r>
    </w:p>
    <w:p w:rsidR="00091B69" w:rsidRPr="008646F0" w:rsidRDefault="00091B69"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 xml:space="preserve">Інші надходження – </w:t>
      </w:r>
      <w:r w:rsidR="00D02C7E" w:rsidRPr="008646F0">
        <w:rPr>
          <w:rFonts w:ascii="Times New Roman" w:eastAsia="Times New Roman" w:hAnsi="Times New Roman"/>
          <w:sz w:val="28"/>
          <w:szCs w:val="28"/>
          <w:lang w:val="uk-UA" w:eastAsia="uk-UA"/>
        </w:rPr>
        <w:t>1</w:t>
      </w:r>
      <w:r w:rsidR="00C85102" w:rsidRPr="008646F0">
        <w:rPr>
          <w:rFonts w:ascii="Times New Roman" w:eastAsia="Times New Roman" w:hAnsi="Times New Roman"/>
          <w:sz w:val="28"/>
          <w:szCs w:val="28"/>
          <w:lang w:val="uk-UA" w:eastAsia="uk-UA"/>
        </w:rPr>
        <w:t>19</w:t>
      </w:r>
      <w:r w:rsidRPr="008646F0">
        <w:rPr>
          <w:rFonts w:ascii="Times New Roman" w:eastAsia="Times New Roman" w:hAnsi="Times New Roman"/>
          <w:sz w:val="28"/>
          <w:szCs w:val="28"/>
          <w:lang w:val="uk-UA" w:eastAsia="uk-UA"/>
        </w:rPr>
        <w:t>тис.грн. або 0,1%</w:t>
      </w:r>
    </w:p>
    <w:p w:rsidR="00091B69" w:rsidRPr="008646F0" w:rsidRDefault="00091B69"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Трансферти -41млн.701тис.грн., або 3</w:t>
      </w:r>
      <w:r w:rsidR="00D02C7E" w:rsidRPr="008646F0">
        <w:rPr>
          <w:rFonts w:ascii="Times New Roman" w:eastAsia="Times New Roman" w:hAnsi="Times New Roman"/>
          <w:sz w:val="28"/>
          <w:szCs w:val="28"/>
          <w:lang w:val="uk-UA" w:eastAsia="uk-UA"/>
        </w:rPr>
        <w:t>7</w:t>
      </w:r>
      <w:r w:rsidR="00C85102" w:rsidRPr="008646F0">
        <w:rPr>
          <w:rFonts w:ascii="Times New Roman" w:eastAsia="Times New Roman" w:hAnsi="Times New Roman"/>
          <w:sz w:val="28"/>
          <w:szCs w:val="28"/>
          <w:lang w:val="uk-UA" w:eastAsia="uk-UA"/>
        </w:rPr>
        <w:t>,9</w:t>
      </w:r>
      <w:r w:rsidRPr="008646F0">
        <w:rPr>
          <w:rFonts w:ascii="Times New Roman" w:eastAsia="Times New Roman" w:hAnsi="Times New Roman"/>
          <w:sz w:val="28"/>
          <w:szCs w:val="28"/>
          <w:lang w:val="uk-UA" w:eastAsia="uk-UA"/>
        </w:rPr>
        <w:t>%</w:t>
      </w:r>
    </w:p>
    <w:p w:rsidR="00FF3210" w:rsidRPr="008646F0" w:rsidRDefault="00FF3210" w:rsidP="008646F0">
      <w:pPr>
        <w:spacing w:after="0" w:line="240" w:lineRule="atLeast"/>
        <w:ind w:firstLine="425"/>
        <w:jc w:val="both"/>
        <w:rPr>
          <w:rFonts w:ascii="Times New Roman" w:eastAsia="Times New Roman" w:hAnsi="Times New Roman"/>
          <w:sz w:val="28"/>
          <w:szCs w:val="28"/>
          <w:lang w:val="uk-UA" w:eastAsia="uk-UA"/>
        </w:rPr>
      </w:pPr>
    </w:p>
    <w:p w:rsidR="001C2EC4" w:rsidRPr="008646F0" w:rsidRDefault="008646F0" w:rsidP="008646F0">
      <w:pPr>
        <w:spacing w:after="200" w:line="240" w:lineRule="auto"/>
        <w:jc w:val="both"/>
        <w:rPr>
          <w:rFonts w:ascii="Times New Roman" w:eastAsia="Times New Roman" w:hAnsi="Times New Roman"/>
          <w:b/>
          <w:bCs/>
          <w:i/>
          <w:iCs/>
          <w:color w:val="000000"/>
          <w:sz w:val="28"/>
          <w:szCs w:val="28"/>
          <w:lang w:val="uk-UA" w:eastAsia="uk-UA"/>
        </w:rPr>
      </w:pPr>
      <w:r>
        <w:rPr>
          <w:rFonts w:ascii="Times New Roman" w:eastAsia="Times New Roman" w:hAnsi="Times New Roman"/>
          <w:b/>
          <w:bCs/>
          <w:i/>
          <w:iCs/>
          <w:color w:val="000000"/>
          <w:sz w:val="28"/>
          <w:szCs w:val="28"/>
          <w:lang w:val="uk-UA" w:eastAsia="uk-UA"/>
        </w:rPr>
        <w:t xml:space="preserve">                                                                     </w:t>
      </w:r>
      <w:r w:rsidR="001C2EC4" w:rsidRPr="008646F0">
        <w:rPr>
          <w:rFonts w:ascii="Times New Roman" w:eastAsia="Times New Roman" w:hAnsi="Times New Roman"/>
          <w:b/>
          <w:bCs/>
          <w:i/>
          <w:iCs/>
          <w:color w:val="000000"/>
          <w:sz w:val="28"/>
          <w:szCs w:val="28"/>
          <w:lang w:val="uk-UA" w:eastAsia="uk-UA"/>
        </w:rPr>
        <w:t>Видатки</w:t>
      </w:r>
    </w:p>
    <w:p w:rsidR="000F7298" w:rsidRPr="008646F0" w:rsidRDefault="000F7298" w:rsidP="008646F0">
      <w:pPr>
        <w:spacing w:after="200" w:line="240" w:lineRule="auto"/>
        <w:jc w:val="both"/>
        <w:rPr>
          <w:rFonts w:ascii="Times New Roman" w:eastAsia="Times New Roman" w:hAnsi="Times New Roman"/>
          <w:b/>
          <w:bCs/>
          <w:i/>
          <w:iCs/>
          <w:color w:val="000000"/>
          <w:sz w:val="28"/>
          <w:szCs w:val="28"/>
          <w:lang w:val="uk-UA" w:eastAsia="uk-UA"/>
        </w:rPr>
      </w:pPr>
      <w:r w:rsidRPr="008646F0">
        <w:rPr>
          <w:rFonts w:ascii="Times New Roman" w:eastAsia="Times New Roman" w:hAnsi="Times New Roman"/>
          <w:bCs/>
          <w:iCs/>
          <w:color w:val="000000"/>
          <w:sz w:val="28"/>
          <w:szCs w:val="28"/>
          <w:lang w:val="uk-UA" w:eastAsia="uk-UA"/>
        </w:rPr>
        <w:t>Видатки за 2025 рік склали 112млн.243тис.грн.  Видатки більші за надходження за рахунок перехідного залишку невикорис</w:t>
      </w:r>
      <w:r w:rsidR="00FF3210" w:rsidRPr="008646F0">
        <w:rPr>
          <w:rFonts w:ascii="Times New Roman" w:eastAsia="Times New Roman" w:hAnsi="Times New Roman"/>
          <w:bCs/>
          <w:iCs/>
          <w:color w:val="000000"/>
          <w:sz w:val="28"/>
          <w:szCs w:val="28"/>
          <w:lang w:val="uk-UA" w:eastAsia="uk-UA"/>
        </w:rPr>
        <w:t>таних коштів за 2024 рік</w:t>
      </w:r>
      <w:r w:rsidRPr="008646F0">
        <w:rPr>
          <w:rFonts w:ascii="Times New Roman" w:eastAsia="Times New Roman" w:hAnsi="Times New Roman"/>
          <w:bCs/>
          <w:iCs/>
          <w:color w:val="000000"/>
          <w:sz w:val="28"/>
          <w:szCs w:val="28"/>
          <w:lang w:val="uk-UA" w:eastAsia="uk-UA"/>
        </w:rPr>
        <w:t xml:space="preserve"> в сумі 2млн.142тис.грн</w:t>
      </w:r>
      <w:r w:rsidRPr="008646F0">
        <w:rPr>
          <w:rFonts w:ascii="Times New Roman" w:eastAsia="Times New Roman" w:hAnsi="Times New Roman"/>
          <w:b/>
          <w:bCs/>
          <w:i/>
          <w:iCs/>
          <w:color w:val="000000"/>
          <w:sz w:val="28"/>
          <w:szCs w:val="28"/>
          <w:lang w:val="uk-UA" w:eastAsia="uk-UA"/>
        </w:rPr>
        <w:t>.</w:t>
      </w:r>
    </w:p>
    <w:p w:rsidR="0012148F" w:rsidRPr="008646F0" w:rsidRDefault="0012148F"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Освіти -68млн.327тис.грн.</w:t>
      </w:r>
      <w:r w:rsidRPr="008646F0">
        <w:rPr>
          <w:rFonts w:ascii="Times New Roman" w:eastAsia="Times New Roman" w:hAnsi="Times New Roman"/>
          <w:sz w:val="28"/>
          <w:szCs w:val="28"/>
          <w:lang w:val="uk-UA" w:eastAsia="uk-UA"/>
        </w:rPr>
        <w:t xml:space="preserve"> або 60,9</w:t>
      </w:r>
      <w:r w:rsidR="001E4458" w:rsidRPr="008646F0">
        <w:rPr>
          <w:rFonts w:ascii="Times New Roman" w:eastAsia="Times New Roman" w:hAnsi="Times New Roman"/>
          <w:sz w:val="28"/>
          <w:szCs w:val="28"/>
          <w:lang w:val="uk-UA" w:eastAsia="uk-UA"/>
        </w:rPr>
        <w:t>% від всього суми видатків бюджету громади</w:t>
      </w:r>
    </w:p>
    <w:p w:rsidR="000F7298" w:rsidRPr="008646F0" w:rsidRDefault="000F7298"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Державне управління –</w:t>
      </w:r>
      <w:r w:rsidR="00463A56" w:rsidRPr="008646F0">
        <w:rPr>
          <w:rFonts w:ascii="Times New Roman" w:eastAsia="Times New Roman" w:hAnsi="Times New Roman"/>
          <w:bCs/>
          <w:color w:val="000000"/>
          <w:sz w:val="28"/>
          <w:szCs w:val="28"/>
          <w:lang w:val="uk-UA" w:eastAsia="uk-UA"/>
        </w:rPr>
        <w:t>19млн.449тис.грн.</w:t>
      </w:r>
      <w:r w:rsidR="0012148F" w:rsidRPr="008646F0">
        <w:rPr>
          <w:rFonts w:ascii="Times New Roman" w:eastAsia="Times New Roman" w:hAnsi="Times New Roman"/>
          <w:sz w:val="28"/>
          <w:szCs w:val="28"/>
          <w:lang w:val="uk-UA" w:eastAsia="uk-UA"/>
        </w:rPr>
        <w:t xml:space="preserve"> або 17,3%;</w:t>
      </w:r>
    </w:p>
    <w:p w:rsidR="0012148F" w:rsidRPr="008646F0" w:rsidRDefault="0012148F"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Соціальний захист -  5млн. 871тис.грн.</w:t>
      </w:r>
      <w:r w:rsidRPr="008646F0">
        <w:rPr>
          <w:rFonts w:ascii="Times New Roman" w:eastAsia="Times New Roman" w:hAnsi="Times New Roman"/>
          <w:sz w:val="28"/>
          <w:szCs w:val="28"/>
          <w:lang w:val="uk-UA" w:eastAsia="uk-UA"/>
        </w:rPr>
        <w:t xml:space="preserve"> або 5,2%;</w:t>
      </w:r>
    </w:p>
    <w:p w:rsidR="0012148F" w:rsidRPr="008646F0" w:rsidRDefault="0012148F"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Житлово-комунальне господарство- 4млн.990тис.грн.</w:t>
      </w:r>
      <w:r w:rsidRPr="008646F0">
        <w:rPr>
          <w:rFonts w:ascii="Times New Roman" w:eastAsia="Times New Roman" w:hAnsi="Times New Roman"/>
          <w:sz w:val="28"/>
          <w:szCs w:val="28"/>
          <w:lang w:val="uk-UA" w:eastAsia="uk-UA"/>
        </w:rPr>
        <w:t xml:space="preserve"> або 4,</w:t>
      </w:r>
      <w:r w:rsidR="007E0BA7" w:rsidRPr="008646F0">
        <w:rPr>
          <w:rFonts w:ascii="Times New Roman" w:eastAsia="Times New Roman" w:hAnsi="Times New Roman"/>
          <w:sz w:val="28"/>
          <w:szCs w:val="28"/>
          <w:lang w:val="uk-UA" w:eastAsia="uk-UA"/>
        </w:rPr>
        <w:t>5</w:t>
      </w:r>
      <w:r w:rsidRPr="008646F0">
        <w:rPr>
          <w:rFonts w:ascii="Times New Roman" w:eastAsia="Times New Roman" w:hAnsi="Times New Roman"/>
          <w:sz w:val="28"/>
          <w:szCs w:val="28"/>
          <w:lang w:val="uk-UA" w:eastAsia="uk-UA"/>
        </w:rPr>
        <w:t>%;</w:t>
      </w:r>
    </w:p>
    <w:p w:rsidR="00B33679" w:rsidRPr="008646F0" w:rsidRDefault="00B33679"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Культура і мистецтво –2млн.83</w:t>
      </w:r>
      <w:r w:rsidR="0012148F" w:rsidRPr="008646F0">
        <w:rPr>
          <w:rFonts w:ascii="Times New Roman" w:eastAsia="Times New Roman" w:hAnsi="Times New Roman"/>
          <w:bCs/>
          <w:color w:val="000000"/>
          <w:sz w:val="28"/>
          <w:szCs w:val="28"/>
          <w:lang w:val="uk-UA" w:eastAsia="uk-UA"/>
        </w:rPr>
        <w:t>9</w:t>
      </w:r>
      <w:r w:rsidRPr="008646F0">
        <w:rPr>
          <w:rFonts w:ascii="Times New Roman" w:eastAsia="Times New Roman" w:hAnsi="Times New Roman"/>
          <w:bCs/>
          <w:color w:val="000000"/>
          <w:sz w:val="28"/>
          <w:szCs w:val="28"/>
          <w:lang w:val="uk-UA" w:eastAsia="uk-UA"/>
        </w:rPr>
        <w:t>тис.грн</w:t>
      </w:r>
      <w:r w:rsidR="0012148F" w:rsidRPr="008646F0">
        <w:rPr>
          <w:rFonts w:ascii="Times New Roman" w:eastAsia="Times New Roman" w:hAnsi="Times New Roman"/>
          <w:bCs/>
          <w:color w:val="000000"/>
          <w:sz w:val="28"/>
          <w:szCs w:val="28"/>
          <w:lang w:val="uk-UA" w:eastAsia="uk-UA"/>
        </w:rPr>
        <w:t>.</w:t>
      </w:r>
      <w:r w:rsidR="0012148F" w:rsidRPr="008646F0">
        <w:rPr>
          <w:rFonts w:ascii="Times New Roman" w:eastAsia="Times New Roman" w:hAnsi="Times New Roman"/>
          <w:sz w:val="28"/>
          <w:szCs w:val="28"/>
          <w:lang w:val="uk-UA" w:eastAsia="uk-UA"/>
        </w:rPr>
        <w:t xml:space="preserve"> або 2,5%;</w:t>
      </w:r>
    </w:p>
    <w:p w:rsidR="0012148F" w:rsidRPr="008646F0" w:rsidRDefault="0012148F"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Економічна діяльність 1млн.573тис.грн.</w:t>
      </w:r>
      <w:r w:rsidRPr="008646F0">
        <w:rPr>
          <w:rFonts w:ascii="Times New Roman" w:eastAsia="Times New Roman" w:hAnsi="Times New Roman"/>
          <w:sz w:val="28"/>
          <w:szCs w:val="28"/>
          <w:lang w:val="uk-UA" w:eastAsia="uk-UA"/>
        </w:rPr>
        <w:t xml:space="preserve"> або 1,4%;</w:t>
      </w:r>
    </w:p>
    <w:p w:rsidR="0012148F" w:rsidRPr="008646F0" w:rsidRDefault="0012148F"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Благоустрій – 850тис.грн.</w:t>
      </w:r>
      <w:r w:rsidRPr="008646F0">
        <w:rPr>
          <w:rFonts w:ascii="Times New Roman" w:eastAsia="Times New Roman" w:hAnsi="Times New Roman"/>
          <w:sz w:val="28"/>
          <w:szCs w:val="28"/>
          <w:lang w:val="uk-UA" w:eastAsia="uk-UA"/>
        </w:rPr>
        <w:t xml:space="preserve"> або 0,8%;</w:t>
      </w:r>
    </w:p>
    <w:p w:rsidR="00B33679" w:rsidRPr="008646F0" w:rsidRDefault="00B33679"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Охорона здоров’я – 23</w:t>
      </w:r>
      <w:r w:rsidR="0012148F" w:rsidRPr="008646F0">
        <w:rPr>
          <w:rFonts w:ascii="Times New Roman" w:eastAsia="Times New Roman" w:hAnsi="Times New Roman"/>
          <w:bCs/>
          <w:color w:val="000000"/>
          <w:sz w:val="28"/>
          <w:szCs w:val="28"/>
          <w:lang w:val="uk-UA" w:eastAsia="uk-UA"/>
        </w:rPr>
        <w:t>8</w:t>
      </w:r>
      <w:r w:rsidRPr="008646F0">
        <w:rPr>
          <w:rFonts w:ascii="Times New Roman" w:eastAsia="Times New Roman" w:hAnsi="Times New Roman"/>
          <w:bCs/>
          <w:color w:val="000000"/>
          <w:sz w:val="28"/>
          <w:szCs w:val="28"/>
          <w:lang w:val="uk-UA" w:eastAsia="uk-UA"/>
        </w:rPr>
        <w:t>тис.грн.</w:t>
      </w:r>
      <w:r w:rsidR="0012148F" w:rsidRPr="008646F0">
        <w:rPr>
          <w:rFonts w:ascii="Times New Roman" w:eastAsia="Times New Roman" w:hAnsi="Times New Roman"/>
          <w:sz w:val="28"/>
          <w:szCs w:val="28"/>
          <w:lang w:val="uk-UA" w:eastAsia="uk-UA"/>
        </w:rPr>
        <w:t xml:space="preserve"> або 0,2%;</w:t>
      </w:r>
    </w:p>
    <w:p w:rsidR="000F7298" w:rsidRPr="008646F0" w:rsidRDefault="000F7298" w:rsidP="008646F0">
      <w:pPr>
        <w:spacing w:after="0" w:line="240" w:lineRule="atLeast"/>
        <w:ind w:firstLine="425"/>
        <w:jc w:val="both"/>
        <w:rPr>
          <w:rFonts w:ascii="Times New Roman" w:eastAsia="Times New Roman" w:hAnsi="Times New Roman"/>
          <w:sz w:val="28"/>
          <w:szCs w:val="28"/>
          <w:lang w:val="uk-UA" w:eastAsia="uk-UA"/>
        </w:rPr>
      </w:pPr>
      <w:r w:rsidRPr="008646F0">
        <w:rPr>
          <w:rFonts w:ascii="Times New Roman" w:eastAsia="Times New Roman" w:hAnsi="Times New Roman"/>
          <w:bCs/>
          <w:color w:val="000000"/>
          <w:sz w:val="28"/>
          <w:szCs w:val="28"/>
          <w:lang w:val="uk-UA" w:eastAsia="uk-UA"/>
        </w:rPr>
        <w:t>Трансферти іншим бюджетам</w:t>
      </w:r>
      <w:r w:rsidR="00831064" w:rsidRPr="008646F0">
        <w:rPr>
          <w:rFonts w:ascii="Times New Roman" w:eastAsia="Times New Roman" w:hAnsi="Times New Roman"/>
          <w:bCs/>
          <w:color w:val="000000"/>
          <w:sz w:val="28"/>
          <w:szCs w:val="28"/>
          <w:lang w:val="uk-UA" w:eastAsia="uk-UA"/>
        </w:rPr>
        <w:t xml:space="preserve"> – 8млн.106тис.грн.</w:t>
      </w:r>
      <w:r w:rsidR="0012148F" w:rsidRPr="008646F0">
        <w:rPr>
          <w:rFonts w:ascii="Times New Roman" w:eastAsia="Times New Roman" w:hAnsi="Times New Roman"/>
          <w:sz w:val="28"/>
          <w:szCs w:val="28"/>
          <w:lang w:val="uk-UA" w:eastAsia="uk-UA"/>
        </w:rPr>
        <w:t xml:space="preserve"> або 7,2%;</w:t>
      </w:r>
    </w:p>
    <w:p w:rsidR="00F50C0D" w:rsidRPr="008646F0" w:rsidRDefault="00F50C0D" w:rsidP="008646F0">
      <w:pPr>
        <w:spacing w:after="0" w:line="240" w:lineRule="atLeast"/>
        <w:jc w:val="both"/>
        <w:rPr>
          <w:rFonts w:ascii="Times New Roman" w:eastAsia="Times New Roman" w:hAnsi="Times New Roman"/>
          <w:bCs/>
          <w:color w:val="000000"/>
          <w:sz w:val="28"/>
          <w:szCs w:val="28"/>
          <w:lang w:val="uk-UA" w:eastAsia="uk-UA"/>
        </w:rPr>
      </w:pPr>
      <w:r w:rsidRPr="008646F0">
        <w:rPr>
          <w:rFonts w:ascii="Times New Roman" w:eastAsia="Times New Roman" w:hAnsi="Times New Roman"/>
          <w:bCs/>
          <w:color w:val="000000"/>
          <w:sz w:val="28"/>
          <w:szCs w:val="28"/>
          <w:lang w:val="uk-UA" w:eastAsia="uk-UA"/>
        </w:rPr>
        <w:t>Найбільша частина видатків припадає на освіту.</w:t>
      </w:r>
    </w:p>
    <w:p w:rsidR="006326E6" w:rsidRPr="008646F0" w:rsidRDefault="006326E6" w:rsidP="008646F0">
      <w:pPr>
        <w:spacing w:after="0" w:line="240" w:lineRule="atLeast"/>
        <w:jc w:val="both"/>
        <w:rPr>
          <w:rFonts w:ascii="Times New Roman" w:eastAsia="Times New Roman" w:hAnsi="Times New Roman"/>
          <w:bCs/>
          <w:color w:val="000000"/>
          <w:sz w:val="28"/>
          <w:szCs w:val="28"/>
          <w:lang w:val="uk-UA" w:eastAsia="uk-UA"/>
        </w:rPr>
      </w:pPr>
    </w:p>
    <w:p w:rsidR="00DE3537" w:rsidRPr="007E3E03" w:rsidRDefault="007E3E03" w:rsidP="008646F0">
      <w:pPr>
        <w:spacing w:after="200" w:line="240" w:lineRule="auto"/>
        <w:jc w:val="both"/>
        <w:rPr>
          <w:rFonts w:ascii="Times New Roman" w:eastAsia="Times New Roman" w:hAnsi="Times New Roman"/>
          <w:b/>
          <w:iCs/>
          <w:color w:val="000000"/>
          <w:sz w:val="28"/>
          <w:szCs w:val="28"/>
          <w:lang w:val="uk-UA" w:eastAsia="uk-UA"/>
        </w:rPr>
      </w:pPr>
      <w:r>
        <w:rPr>
          <w:rFonts w:ascii="Times New Roman" w:eastAsia="Times New Roman" w:hAnsi="Times New Roman"/>
          <w:b/>
          <w:iCs/>
          <w:color w:val="000000"/>
          <w:sz w:val="28"/>
          <w:szCs w:val="28"/>
          <w:lang w:val="uk-UA" w:eastAsia="uk-UA"/>
        </w:rPr>
        <w:t xml:space="preserve">                                         </w:t>
      </w:r>
      <w:r w:rsidR="00DE3537" w:rsidRPr="007E3E03">
        <w:rPr>
          <w:rFonts w:ascii="Times New Roman" w:eastAsia="Times New Roman" w:hAnsi="Times New Roman"/>
          <w:b/>
          <w:iCs/>
          <w:color w:val="000000"/>
          <w:sz w:val="28"/>
          <w:szCs w:val="28"/>
          <w:lang w:val="uk-UA" w:eastAsia="uk-UA"/>
        </w:rPr>
        <w:t>Надходження за використання земель</w:t>
      </w:r>
    </w:p>
    <w:p w:rsidR="005911ED" w:rsidRPr="008646F0" w:rsidRDefault="00F50C0D" w:rsidP="008646F0">
      <w:pPr>
        <w:spacing w:after="200" w:line="240" w:lineRule="auto"/>
        <w:jc w:val="both"/>
        <w:rPr>
          <w:rFonts w:ascii="Times New Roman" w:eastAsia="Times New Roman" w:hAnsi="Times New Roman"/>
          <w:color w:val="000000"/>
          <w:sz w:val="28"/>
          <w:szCs w:val="28"/>
          <w:highlight w:val="yellow"/>
          <w:lang w:val="uk-UA" w:eastAsia="uk-UA"/>
        </w:rPr>
      </w:pPr>
      <w:r w:rsidRPr="008646F0">
        <w:rPr>
          <w:rFonts w:ascii="Times New Roman" w:eastAsia="Times New Roman" w:hAnsi="Times New Roman"/>
          <w:color w:val="000000"/>
          <w:sz w:val="28"/>
          <w:szCs w:val="28"/>
          <w:lang w:val="uk-UA" w:eastAsia="uk-UA"/>
        </w:rPr>
        <w:t xml:space="preserve">За період з </w:t>
      </w:r>
      <w:r w:rsidR="00DE3537" w:rsidRPr="008646F0">
        <w:rPr>
          <w:rFonts w:ascii="Times New Roman" w:eastAsia="Times New Roman" w:hAnsi="Times New Roman"/>
          <w:color w:val="000000"/>
          <w:sz w:val="28"/>
          <w:szCs w:val="28"/>
          <w:lang w:val="uk-UA" w:eastAsia="uk-UA"/>
        </w:rPr>
        <w:t>2023</w:t>
      </w:r>
      <w:r w:rsidRPr="008646F0">
        <w:rPr>
          <w:rFonts w:ascii="Times New Roman" w:eastAsia="Times New Roman" w:hAnsi="Times New Roman"/>
          <w:color w:val="000000"/>
          <w:sz w:val="28"/>
          <w:szCs w:val="28"/>
          <w:lang w:val="uk-UA" w:eastAsia="uk-UA"/>
        </w:rPr>
        <w:t xml:space="preserve"> року по 202</w:t>
      </w:r>
      <w:r w:rsidR="00DE3537" w:rsidRPr="008646F0">
        <w:rPr>
          <w:rFonts w:ascii="Times New Roman" w:eastAsia="Times New Roman" w:hAnsi="Times New Roman"/>
          <w:color w:val="000000"/>
          <w:sz w:val="28"/>
          <w:szCs w:val="28"/>
          <w:lang w:val="uk-UA" w:eastAsia="uk-UA"/>
        </w:rPr>
        <w:t>5 роки</w:t>
      </w:r>
      <w:r w:rsidR="002079A2" w:rsidRPr="008646F0">
        <w:rPr>
          <w:rFonts w:ascii="Times New Roman" w:eastAsia="Times New Roman" w:hAnsi="Times New Roman"/>
          <w:color w:val="000000"/>
          <w:sz w:val="28"/>
          <w:szCs w:val="28"/>
          <w:lang w:eastAsia="uk-UA"/>
        </w:rPr>
        <w:t xml:space="preserve"> </w:t>
      </w:r>
      <w:r w:rsidR="002079A2" w:rsidRPr="008646F0">
        <w:rPr>
          <w:rFonts w:ascii="Times New Roman" w:eastAsia="Times New Roman" w:hAnsi="Times New Roman"/>
          <w:color w:val="000000"/>
          <w:sz w:val="28"/>
          <w:szCs w:val="28"/>
          <w:lang w:val="uk-UA" w:eastAsia="uk-UA"/>
        </w:rPr>
        <w:t>надійшло в бюджет громади земельного податку та орендної плати з юридичних та фізичних осіб на суму 30млн.459тис.грн.</w:t>
      </w:r>
      <w:r w:rsidRPr="008646F0">
        <w:rPr>
          <w:rFonts w:ascii="Times New Roman" w:eastAsia="Times New Roman" w:hAnsi="Times New Roman"/>
          <w:color w:val="000000"/>
          <w:sz w:val="28"/>
          <w:szCs w:val="28"/>
          <w:lang w:val="uk-UA" w:eastAsia="uk-UA"/>
        </w:rPr>
        <w:t>.</w:t>
      </w:r>
      <w:r w:rsidR="00DE3537" w:rsidRPr="008646F0">
        <w:rPr>
          <w:rFonts w:ascii="Times New Roman" w:eastAsia="Times New Roman" w:hAnsi="Times New Roman"/>
          <w:color w:val="000000"/>
          <w:sz w:val="28"/>
          <w:szCs w:val="28"/>
          <w:lang w:val="uk-UA" w:eastAsia="uk-UA"/>
        </w:rPr>
        <w:t xml:space="preserve"> </w:t>
      </w:r>
      <w:r w:rsidRPr="008646F0">
        <w:rPr>
          <w:rFonts w:ascii="Times New Roman" w:eastAsia="Times New Roman" w:hAnsi="Times New Roman"/>
          <w:color w:val="000000"/>
          <w:sz w:val="28"/>
          <w:szCs w:val="28"/>
          <w:lang w:val="uk-UA" w:eastAsia="uk-UA"/>
        </w:rPr>
        <w:t xml:space="preserve">Якщо розглянути в </w:t>
      </w:r>
      <w:r w:rsidR="0026063C" w:rsidRPr="008646F0">
        <w:rPr>
          <w:rFonts w:ascii="Times New Roman" w:eastAsia="Times New Roman" w:hAnsi="Times New Roman"/>
          <w:color w:val="000000"/>
          <w:sz w:val="28"/>
          <w:szCs w:val="28"/>
          <w:lang w:val="uk-UA" w:eastAsia="uk-UA"/>
        </w:rPr>
        <w:t>с</w:t>
      </w:r>
      <w:r w:rsidRPr="008646F0">
        <w:rPr>
          <w:rFonts w:ascii="Times New Roman" w:eastAsia="Times New Roman" w:hAnsi="Times New Roman"/>
          <w:color w:val="000000"/>
          <w:sz w:val="28"/>
          <w:szCs w:val="28"/>
          <w:lang w:val="uk-UA" w:eastAsia="uk-UA"/>
        </w:rPr>
        <w:t xml:space="preserve">табільний податок громади. Оренда </w:t>
      </w:r>
      <w:r w:rsidR="008646F0" w:rsidRPr="008646F0">
        <w:rPr>
          <w:rFonts w:ascii="Times New Roman" w:eastAsia="Times New Roman" w:hAnsi="Times New Roman"/>
          <w:color w:val="000000"/>
          <w:sz w:val="28"/>
          <w:szCs w:val="28"/>
          <w:lang w:val="uk-UA" w:eastAsia="uk-UA"/>
        </w:rPr>
        <w:t xml:space="preserve">в </w:t>
      </w:r>
      <w:r w:rsidR="001F28C0" w:rsidRPr="008646F0">
        <w:rPr>
          <w:rFonts w:ascii="Times New Roman" w:eastAsia="Times New Roman" w:hAnsi="Times New Roman"/>
          <w:color w:val="000000"/>
          <w:sz w:val="28"/>
          <w:szCs w:val="28"/>
          <w:lang w:val="uk-UA" w:eastAsia="uk-UA"/>
        </w:rPr>
        <w:t xml:space="preserve">динаміці, то у 2023 році </w:t>
      </w:r>
      <w:r w:rsidR="001F28C0" w:rsidRPr="008646F0">
        <w:rPr>
          <w:rFonts w:ascii="Times New Roman" w:eastAsia="Times New Roman" w:hAnsi="Times New Roman"/>
          <w:color w:val="000000"/>
          <w:sz w:val="28"/>
          <w:szCs w:val="28"/>
          <w:lang w:val="uk-UA" w:eastAsia="uk-UA"/>
        </w:rPr>
        <w:lastRenderedPageBreak/>
        <w:t xml:space="preserve">надходження були 6млн.460тис.грн, у 2024 році 7млн.064тис.грн. то у 2025 році 8млн.467тис.грн. за рахунок перегляду договорів оренди.  </w:t>
      </w:r>
    </w:p>
    <w:tbl>
      <w:tblPr>
        <w:tblStyle w:val="11"/>
        <w:tblW w:w="0" w:type="auto"/>
        <w:tblLook w:val="04A0" w:firstRow="1" w:lastRow="0" w:firstColumn="1" w:lastColumn="0" w:noHBand="0" w:noVBand="1"/>
      </w:tblPr>
      <w:tblGrid>
        <w:gridCol w:w="1348"/>
        <w:gridCol w:w="1710"/>
        <w:gridCol w:w="1711"/>
        <w:gridCol w:w="1711"/>
        <w:gridCol w:w="3311"/>
      </w:tblGrid>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Аукціони</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Площі ділянок, га</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Річна сума оренди, грн</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 орендної плати</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Орендар</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1</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20</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400000</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53,81</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Приватна виробничо-торгівельна фірма «Довіра»</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2</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6,2</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125001</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56,23</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Приватна виробничо-торгівельна фірма «Довіра»</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3</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2,8125</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45200</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39,9</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Приватна виробничо-торгівельна фірма «Довіра»</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4</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8,2</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194400</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72,85</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ФГ «Саксаганське»</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5</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5,2142</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106000</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56,81</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ФГ «Саксаганське»</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6</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4,8108</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100138</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58,05</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СФГ «Вишневе»</w:t>
            </w:r>
          </w:p>
        </w:tc>
      </w:tr>
    </w:tbl>
    <w:p w:rsidR="005911ED" w:rsidRPr="008646F0" w:rsidRDefault="005911ED" w:rsidP="008646F0">
      <w:pPr>
        <w:spacing w:after="0" w:line="240" w:lineRule="auto"/>
        <w:jc w:val="both"/>
        <w:rPr>
          <w:rFonts w:ascii="Times New Roman" w:hAnsi="Times New Roman"/>
          <w:kern w:val="2"/>
          <w:sz w:val="28"/>
          <w:szCs w:val="28"/>
          <w:lang w:val="uk-UA"/>
        </w:rPr>
      </w:pPr>
      <w:r w:rsidRPr="008646F0">
        <w:rPr>
          <w:rFonts w:ascii="Times New Roman" w:hAnsi="Times New Roman"/>
          <w:kern w:val="2"/>
          <w:sz w:val="28"/>
          <w:szCs w:val="28"/>
          <w:lang w:val="uk-UA"/>
        </w:rPr>
        <w:t>Проведено ряд аукціонів щодо оренди земельних ділянок сільськогосподарського призначення. 6 земельних ділянок отримали нових орендарів.</w:t>
      </w:r>
    </w:p>
    <w:p w:rsidR="005911ED" w:rsidRPr="008646F0" w:rsidRDefault="005911ED" w:rsidP="008646F0">
      <w:pPr>
        <w:spacing w:after="0" w:line="240" w:lineRule="auto"/>
        <w:jc w:val="both"/>
        <w:rPr>
          <w:rFonts w:ascii="Times New Roman" w:hAnsi="Times New Roman"/>
          <w:kern w:val="2"/>
          <w:sz w:val="28"/>
          <w:szCs w:val="28"/>
          <w:lang w:val="uk-UA"/>
        </w:rPr>
      </w:pPr>
      <w:r w:rsidRPr="008646F0">
        <w:rPr>
          <w:rFonts w:ascii="Times New Roman" w:hAnsi="Times New Roman"/>
          <w:kern w:val="2"/>
          <w:sz w:val="28"/>
          <w:szCs w:val="28"/>
          <w:lang w:val="uk-UA"/>
        </w:rPr>
        <w:t xml:space="preserve">Загальна площа земельних ділянок зданих в оренду за результатами проведених аукціонів – 47 га, річна орендна плата становить 970 тис. 739 грн, </w:t>
      </w:r>
    </w:p>
    <w:p w:rsidR="005911ED" w:rsidRPr="008646F0" w:rsidRDefault="005911ED" w:rsidP="008646F0">
      <w:pPr>
        <w:spacing w:after="0" w:line="240" w:lineRule="auto"/>
        <w:jc w:val="both"/>
        <w:rPr>
          <w:rFonts w:ascii="Times New Roman" w:hAnsi="Times New Roman"/>
          <w:kern w:val="2"/>
          <w:sz w:val="28"/>
          <w:szCs w:val="28"/>
          <w:lang w:val="uk-UA"/>
        </w:rPr>
      </w:pPr>
    </w:p>
    <w:p w:rsidR="005911ED" w:rsidRPr="008646F0" w:rsidRDefault="005911ED" w:rsidP="008646F0">
      <w:pPr>
        <w:spacing w:after="0" w:line="240" w:lineRule="auto"/>
        <w:jc w:val="both"/>
        <w:rPr>
          <w:rFonts w:ascii="Times New Roman" w:hAnsi="Times New Roman"/>
          <w:kern w:val="2"/>
          <w:sz w:val="28"/>
          <w:szCs w:val="28"/>
          <w:lang w:val="uk-UA"/>
        </w:rPr>
      </w:pPr>
      <w:r w:rsidRPr="008646F0">
        <w:rPr>
          <w:rFonts w:ascii="Times New Roman" w:hAnsi="Times New Roman"/>
          <w:kern w:val="2"/>
          <w:sz w:val="28"/>
          <w:szCs w:val="28"/>
          <w:lang w:val="uk-UA"/>
        </w:rPr>
        <w:t>Укладено 5 нових договорів оренди землі</w:t>
      </w:r>
    </w:p>
    <w:tbl>
      <w:tblPr>
        <w:tblStyle w:val="11"/>
        <w:tblW w:w="0" w:type="auto"/>
        <w:tblLook w:val="04A0" w:firstRow="1" w:lastRow="0" w:firstColumn="1" w:lastColumn="0" w:noHBand="0" w:noVBand="1"/>
      </w:tblPr>
      <w:tblGrid>
        <w:gridCol w:w="1348"/>
        <w:gridCol w:w="1710"/>
        <w:gridCol w:w="1711"/>
        <w:gridCol w:w="1711"/>
        <w:gridCol w:w="3311"/>
      </w:tblGrid>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Аукціони</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Площі ділянок, га</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Річна сума оренди, грн</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 орендної плати</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Призначення</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1</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0,0479</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104,62</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0,3</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Для будівництва та обслуговування житлового будинку</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2</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0,0225</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4837,32</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10</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Для розміщення та експлуатації об'єктів і споруд електронних комунікацій</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3</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55,683</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30158,6</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6</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Для сінокосіння і випасання худоби</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4</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1,5113</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748,31</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6</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Для сінокосіння і випасання худоби</w:t>
            </w:r>
          </w:p>
        </w:tc>
      </w:tr>
      <w:tr w:rsidR="005911ED" w:rsidRPr="008646F0" w:rsidTr="005857D8">
        <w:trPr>
          <w:trHeight w:val="552"/>
        </w:trPr>
        <w:tc>
          <w:tcPr>
            <w:tcW w:w="1186"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5</w:t>
            </w:r>
          </w:p>
        </w:tc>
        <w:tc>
          <w:tcPr>
            <w:tcW w:w="1710"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10,45</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6508,93</w:t>
            </w:r>
          </w:p>
        </w:tc>
        <w:tc>
          <w:tcPr>
            <w:tcW w:w="17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color w:val="000000"/>
              </w:rPr>
              <w:t>6</w:t>
            </w:r>
          </w:p>
        </w:tc>
        <w:tc>
          <w:tcPr>
            <w:tcW w:w="3311" w:type="dxa"/>
            <w:vAlign w:val="center"/>
          </w:tcPr>
          <w:p w:rsidR="005911ED" w:rsidRPr="008646F0" w:rsidRDefault="005911ED" w:rsidP="008646F0">
            <w:pPr>
              <w:spacing w:after="0" w:line="240" w:lineRule="auto"/>
              <w:jc w:val="both"/>
              <w:rPr>
                <w:rFonts w:ascii="Times New Roman" w:hAnsi="Times New Roman"/>
              </w:rPr>
            </w:pPr>
            <w:r w:rsidRPr="008646F0">
              <w:rPr>
                <w:rFonts w:ascii="Times New Roman" w:hAnsi="Times New Roman"/>
              </w:rPr>
              <w:t>Для сінокосіння і випасання худоби</w:t>
            </w:r>
          </w:p>
        </w:tc>
      </w:tr>
    </w:tbl>
    <w:p w:rsidR="005911ED" w:rsidRPr="008646F0" w:rsidRDefault="005911ED" w:rsidP="008646F0">
      <w:pPr>
        <w:spacing w:after="0" w:line="240" w:lineRule="auto"/>
        <w:jc w:val="both"/>
        <w:rPr>
          <w:rFonts w:ascii="Times New Roman" w:hAnsi="Times New Roman"/>
          <w:kern w:val="2"/>
          <w:sz w:val="28"/>
          <w:szCs w:val="28"/>
          <w:lang w:val="uk-UA"/>
        </w:rPr>
      </w:pPr>
      <w:r w:rsidRPr="008646F0">
        <w:rPr>
          <w:rFonts w:ascii="Times New Roman" w:hAnsi="Times New Roman"/>
          <w:kern w:val="2"/>
          <w:sz w:val="28"/>
          <w:szCs w:val="28"/>
          <w:lang w:val="uk-UA"/>
        </w:rPr>
        <w:t>що додатково приноситиме  щорічно в бюджет громади 42 тис. 357 грн.</w:t>
      </w:r>
    </w:p>
    <w:p w:rsidR="005911ED" w:rsidRPr="008646F0" w:rsidRDefault="005911ED" w:rsidP="008646F0">
      <w:pPr>
        <w:spacing w:after="0" w:line="240" w:lineRule="auto"/>
        <w:jc w:val="both"/>
        <w:rPr>
          <w:rFonts w:ascii="Times New Roman" w:hAnsi="Times New Roman"/>
          <w:kern w:val="2"/>
          <w:sz w:val="28"/>
          <w:szCs w:val="28"/>
          <w:lang w:val="uk-UA"/>
        </w:rPr>
      </w:pPr>
    </w:p>
    <w:p w:rsidR="005911ED" w:rsidRPr="008646F0" w:rsidRDefault="005911ED" w:rsidP="008646F0">
      <w:pPr>
        <w:spacing w:after="0" w:line="240" w:lineRule="auto"/>
        <w:jc w:val="both"/>
        <w:rPr>
          <w:rFonts w:ascii="Times New Roman" w:hAnsi="Times New Roman"/>
          <w:kern w:val="2"/>
          <w:sz w:val="28"/>
          <w:szCs w:val="28"/>
          <w:lang w:val="uk-UA"/>
        </w:rPr>
      </w:pPr>
      <w:r w:rsidRPr="008646F0">
        <w:rPr>
          <w:rFonts w:ascii="Times New Roman" w:hAnsi="Times New Roman"/>
          <w:kern w:val="2"/>
          <w:sz w:val="28"/>
          <w:szCs w:val="28"/>
          <w:lang w:val="uk-UA"/>
        </w:rPr>
        <w:t>Укладено ряд додаткових угод до договорів оренди, три з яких (цільове призначення – для ведення товарного сільськогосподарського виробництва) після збільшення орендної плати з 3% до 6 % принесуть додатково до бюджету 203 тис. 735 грн в рік.</w:t>
      </w:r>
    </w:p>
    <w:p w:rsidR="005911ED" w:rsidRPr="008646F0" w:rsidRDefault="005911ED" w:rsidP="008646F0">
      <w:pPr>
        <w:spacing w:after="0" w:line="240" w:lineRule="auto"/>
        <w:jc w:val="both"/>
        <w:rPr>
          <w:rFonts w:ascii="Times New Roman" w:eastAsia="Times New Roman" w:hAnsi="Times New Roman"/>
          <w:color w:val="000000"/>
          <w:kern w:val="2"/>
          <w:sz w:val="28"/>
          <w:szCs w:val="28"/>
          <w:lang w:val="uk-UA"/>
        </w:rPr>
      </w:pPr>
      <w:r w:rsidRPr="008646F0">
        <w:rPr>
          <w:rFonts w:ascii="Times New Roman" w:eastAsia="Times New Roman" w:hAnsi="Times New Roman"/>
          <w:color w:val="000000"/>
          <w:kern w:val="2"/>
          <w:sz w:val="28"/>
          <w:szCs w:val="28"/>
          <w:lang w:val="uk-UA"/>
        </w:rPr>
        <w:lastRenderedPageBreak/>
        <w:t>Відумерла спадщина. Саксаганською сільською радою в 2025 році отримано у власність 1 земельну ділянку (пай), ще 4 перебувають на стадії судового розгляду.</w:t>
      </w:r>
    </w:p>
    <w:p w:rsidR="005911ED" w:rsidRPr="008646F0" w:rsidRDefault="005911ED" w:rsidP="008646F0">
      <w:pPr>
        <w:spacing w:after="0" w:line="240" w:lineRule="auto"/>
        <w:jc w:val="both"/>
        <w:rPr>
          <w:rFonts w:ascii="Times New Roman" w:eastAsia="Times New Roman" w:hAnsi="Times New Roman"/>
          <w:color w:val="000000"/>
          <w:kern w:val="2"/>
          <w:sz w:val="28"/>
          <w:szCs w:val="28"/>
          <w:lang w:val="uk-UA"/>
        </w:rPr>
      </w:pPr>
    </w:p>
    <w:p w:rsidR="00DE3537" w:rsidRPr="008646F0" w:rsidRDefault="00DE3537" w:rsidP="008646F0">
      <w:pPr>
        <w:spacing w:after="200" w:line="240" w:lineRule="auto"/>
        <w:jc w:val="both"/>
        <w:rPr>
          <w:rFonts w:ascii="Times New Roman" w:eastAsia="Times New Roman" w:hAnsi="Times New Roman"/>
          <w:color w:val="000000"/>
          <w:sz w:val="28"/>
          <w:szCs w:val="28"/>
          <w:lang w:val="uk-UA" w:eastAsia="uk-UA"/>
        </w:rPr>
      </w:pPr>
    </w:p>
    <w:p w:rsidR="00DE3537"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Соціальна під</w:t>
      </w:r>
      <w:r w:rsidR="0026063C" w:rsidRPr="008646F0">
        <w:rPr>
          <w:rFonts w:ascii="Times New Roman" w:eastAsia="Times New Roman" w:hAnsi="Times New Roman"/>
          <w:b/>
          <w:color w:val="000000"/>
          <w:sz w:val="28"/>
          <w:szCs w:val="28"/>
          <w:lang w:val="uk-UA" w:eastAsia="uk-UA"/>
        </w:rPr>
        <w:t>т</w:t>
      </w:r>
      <w:r w:rsidR="00DE3537" w:rsidRPr="008646F0">
        <w:rPr>
          <w:rFonts w:ascii="Times New Roman" w:eastAsia="Times New Roman" w:hAnsi="Times New Roman"/>
          <w:b/>
          <w:color w:val="000000"/>
          <w:sz w:val="28"/>
          <w:szCs w:val="28"/>
          <w:lang w:val="uk-UA" w:eastAsia="uk-UA"/>
        </w:rPr>
        <w:t>римка</w:t>
      </w:r>
    </w:p>
    <w:p w:rsidR="00A3094F" w:rsidRPr="008646F0" w:rsidRDefault="003D5A9F" w:rsidP="008646F0">
      <w:pPr>
        <w:pStyle w:val="a3"/>
        <w:spacing w:after="120"/>
        <w:ind w:left="426"/>
        <w:jc w:val="both"/>
        <w:rPr>
          <w:rFonts w:ascii="Times New Roman" w:hAnsi="Times New Roman"/>
          <w:sz w:val="28"/>
          <w:szCs w:val="28"/>
          <w:lang w:val="uk-UA"/>
        </w:rPr>
      </w:pPr>
      <w:r w:rsidRPr="008646F0">
        <w:rPr>
          <w:rFonts w:ascii="Times New Roman" w:hAnsi="Times New Roman"/>
          <w:sz w:val="28"/>
          <w:szCs w:val="28"/>
          <w:lang w:val="uk-UA"/>
        </w:rPr>
        <w:t>Всього на соціальну п</w:t>
      </w:r>
      <w:r w:rsidR="009B3871" w:rsidRPr="008646F0">
        <w:rPr>
          <w:rFonts w:ascii="Times New Roman" w:hAnsi="Times New Roman"/>
          <w:sz w:val="28"/>
          <w:szCs w:val="28"/>
          <w:lang w:val="uk-UA"/>
        </w:rPr>
        <w:t xml:space="preserve">ідтримку за 2025 рік витрачено </w:t>
      </w:r>
      <w:r w:rsidR="00604A7F" w:rsidRPr="008646F0">
        <w:rPr>
          <w:rFonts w:ascii="Times New Roman" w:hAnsi="Times New Roman"/>
          <w:sz w:val="28"/>
          <w:szCs w:val="28"/>
          <w:lang w:val="uk-UA"/>
        </w:rPr>
        <w:t>879</w:t>
      </w:r>
      <w:r w:rsidR="00F50C0D" w:rsidRPr="008646F0">
        <w:rPr>
          <w:rFonts w:ascii="Times New Roman" w:hAnsi="Times New Roman"/>
          <w:sz w:val="28"/>
          <w:szCs w:val="28"/>
          <w:lang w:val="uk-UA"/>
        </w:rPr>
        <w:t>тис.</w:t>
      </w:r>
      <w:r w:rsidRPr="008646F0">
        <w:rPr>
          <w:rFonts w:ascii="Times New Roman" w:hAnsi="Times New Roman"/>
          <w:sz w:val="28"/>
          <w:szCs w:val="28"/>
          <w:lang w:val="uk-UA"/>
        </w:rPr>
        <w:t>грн., а саме</w:t>
      </w:r>
      <w:r w:rsidR="00A3094F" w:rsidRPr="008646F0">
        <w:rPr>
          <w:rFonts w:ascii="Times New Roman" w:hAnsi="Times New Roman"/>
          <w:sz w:val="28"/>
          <w:szCs w:val="28"/>
          <w:lang w:val="uk-UA"/>
        </w:rPr>
        <w:t>:</w:t>
      </w:r>
    </w:p>
    <w:p w:rsidR="00A3094F" w:rsidRPr="008646F0" w:rsidRDefault="00A3094F" w:rsidP="008646F0">
      <w:pPr>
        <w:pStyle w:val="a3"/>
        <w:numPr>
          <w:ilvl w:val="0"/>
          <w:numId w:val="2"/>
        </w:numPr>
        <w:tabs>
          <w:tab w:val="left" w:pos="3375"/>
        </w:tabs>
        <w:jc w:val="both"/>
        <w:rPr>
          <w:rFonts w:ascii="Times New Roman" w:hAnsi="Times New Roman"/>
          <w:sz w:val="28"/>
          <w:szCs w:val="28"/>
          <w:lang w:val="uk-UA"/>
        </w:rPr>
      </w:pPr>
      <w:r w:rsidRPr="008646F0">
        <w:rPr>
          <w:rFonts w:ascii="Times New Roman" w:hAnsi="Times New Roman"/>
          <w:sz w:val="28"/>
          <w:szCs w:val="28"/>
          <w:lang w:val="uk-UA"/>
        </w:rPr>
        <w:t>Одноразова допомога військовим 34 допомоги на суму  68</w:t>
      </w:r>
      <w:r w:rsidR="00F50C0D" w:rsidRPr="008646F0">
        <w:rPr>
          <w:rFonts w:ascii="Times New Roman" w:hAnsi="Times New Roman"/>
          <w:sz w:val="28"/>
          <w:szCs w:val="28"/>
          <w:lang w:val="uk-UA"/>
        </w:rPr>
        <w:t>тис.</w:t>
      </w:r>
      <w:r w:rsidRPr="008646F0">
        <w:rPr>
          <w:rFonts w:ascii="Times New Roman" w:hAnsi="Times New Roman"/>
          <w:sz w:val="28"/>
          <w:szCs w:val="28"/>
          <w:lang w:val="uk-UA"/>
        </w:rPr>
        <w:t xml:space="preserve">грн. </w:t>
      </w:r>
    </w:p>
    <w:p w:rsidR="00A3094F" w:rsidRPr="008646F0" w:rsidRDefault="00A3094F" w:rsidP="008646F0">
      <w:pPr>
        <w:pStyle w:val="a3"/>
        <w:numPr>
          <w:ilvl w:val="0"/>
          <w:numId w:val="2"/>
        </w:numPr>
        <w:tabs>
          <w:tab w:val="left" w:pos="3375"/>
        </w:tabs>
        <w:jc w:val="both"/>
        <w:rPr>
          <w:rFonts w:ascii="Times New Roman" w:hAnsi="Times New Roman"/>
          <w:sz w:val="28"/>
          <w:szCs w:val="28"/>
          <w:lang w:val="uk-UA"/>
        </w:rPr>
      </w:pPr>
      <w:r w:rsidRPr="008646F0">
        <w:rPr>
          <w:rFonts w:ascii="Times New Roman" w:hAnsi="Times New Roman"/>
          <w:sz w:val="28"/>
          <w:szCs w:val="28"/>
          <w:lang w:val="uk-UA"/>
        </w:rPr>
        <w:t>Допомога на лікування військових 14 допомог на суму 70 </w:t>
      </w:r>
      <w:r w:rsidR="00F50C0D" w:rsidRPr="008646F0">
        <w:rPr>
          <w:rFonts w:ascii="Times New Roman" w:hAnsi="Times New Roman"/>
          <w:sz w:val="28"/>
          <w:szCs w:val="28"/>
          <w:lang w:val="uk-UA"/>
        </w:rPr>
        <w:t>тис</w:t>
      </w:r>
      <w:r w:rsidRPr="008646F0">
        <w:rPr>
          <w:rFonts w:ascii="Times New Roman" w:hAnsi="Times New Roman"/>
          <w:sz w:val="28"/>
          <w:szCs w:val="28"/>
          <w:lang w:val="uk-UA"/>
        </w:rPr>
        <w:t xml:space="preserve"> грн. </w:t>
      </w:r>
    </w:p>
    <w:p w:rsidR="00A3094F" w:rsidRPr="008646F0" w:rsidRDefault="00A3094F" w:rsidP="008646F0">
      <w:pPr>
        <w:pStyle w:val="a3"/>
        <w:numPr>
          <w:ilvl w:val="0"/>
          <w:numId w:val="2"/>
        </w:numPr>
        <w:tabs>
          <w:tab w:val="left" w:pos="3375"/>
        </w:tabs>
        <w:jc w:val="both"/>
        <w:rPr>
          <w:rFonts w:ascii="Times New Roman" w:hAnsi="Times New Roman"/>
          <w:sz w:val="28"/>
          <w:szCs w:val="28"/>
          <w:lang w:val="uk-UA"/>
        </w:rPr>
      </w:pPr>
      <w:r w:rsidRPr="008646F0">
        <w:rPr>
          <w:rFonts w:ascii="Times New Roman" w:hAnsi="Times New Roman"/>
          <w:sz w:val="28"/>
          <w:szCs w:val="28"/>
          <w:lang w:val="uk-UA"/>
        </w:rPr>
        <w:t>Допомога сім</w:t>
      </w:r>
      <w:r w:rsidRPr="008646F0">
        <w:rPr>
          <w:rFonts w:ascii="Times New Roman" w:hAnsi="Times New Roman"/>
          <w:sz w:val="28"/>
          <w:szCs w:val="28"/>
        </w:rPr>
        <w:t>’</w:t>
      </w:r>
      <w:r w:rsidRPr="008646F0">
        <w:rPr>
          <w:rFonts w:ascii="Times New Roman" w:hAnsi="Times New Roman"/>
          <w:sz w:val="28"/>
          <w:szCs w:val="28"/>
          <w:lang w:val="uk-UA"/>
        </w:rPr>
        <w:t xml:space="preserve">ям загиблих 5 допомог на суму 50 </w:t>
      </w:r>
      <w:r w:rsidR="00F50C0D" w:rsidRPr="008646F0">
        <w:rPr>
          <w:rFonts w:ascii="Times New Roman" w:hAnsi="Times New Roman"/>
          <w:sz w:val="28"/>
          <w:szCs w:val="28"/>
          <w:lang w:val="uk-UA"/>
        </w:rPr>
        <w:t>тис.</w:t>
      </w:r>
      <w:r w:rsidRPr="008646F0">
        <w:rPr>
          <w:rFonts w:ascii="Times New Roman" w:hAnsi="Times New Roman"/>
          <w:sz w:val="28"/>
          <w:szCs w:val="28"/>
          <w:lang w:val="uk-UA"/>
        </w:rPr>
        <w:t xml:space="preserve"> грн. </w:t>
      </w:r>
    </w:p>
    <w:p w:rsidR="00A3094F" w:rsidRPr="008646F0" w:rsidRDefault="00A3094F" w:rsidP="008646F0">
      <w:pPr>
        <w:pStyle w:val="a3"/>
        <w:numPr>
          <w:ilvl w:val="0"/>
          <w:numId w:val="2"/>
        </w:numPr>
        <w:jc w:val="both"/>
        <w:rPr>
          <w:rFonts w:ascii="Times New Roman" w:hAnsi="Times New Roman"/>
          <w:sz w:val="28"/>
          <w:szCs w:val="28"/>
          <w:lang w:val="uk-UA"/>
        </w:rPr>
      </w:pPr>
      <w:r w:rsidRPr="008646F0">
        <w:rPr>
          <w:rFonts w:ascii="Times New Roman" w:hAnsi="Times New Roman"/>
          <w:sz w:val="28"/>
          <w:szCs w:val="28"/>
          <w:lang w:val="uk-UA"/>
        </w:rPr>
        <w:t>Допомога сім’ї загиблого до Дня Захисника та Захисниці   Укра</w:t>
      </w:r>
      <w:r w:rsidR="00F50C0D" w:rsidRPr="008646F0">
        <w:rPr>
          <w:rFonts w:ascii="Times New Roman" w:hAnsi="Times New Roman"/>
          <w:sz w:val="28"/>
          <w:szCs w:val="28"/>
          <w:lang w:val="uk-UA"/>
        </w:rPr>
        <w:t>їни 51 допомога на суму 51тис.</w:t>
      </w:r>
      <w:r w:rsidRPr="008646F0">
        <w:rPr>
          <w:rFonts w:ascii="Times New Roman" w:hAnsi="Times New Roman"/>
          <w:sz w:val="28"/>
          <w:szCs w:val="28"/>
          <w:lang w:val="uk-UA"/>
        </w:rPr>
        <w:t>грн.</w:t>
      </w:r>
    </w:p>
    <w:p w:rsidR="00A3094F" w:rsidRPr="008646F0" w:rsidRDefault="00A3094F" w:rsidP="008646F0">
      <w:pPr>
        <w:pStyle w:val="a3"/>
        <w:numPr>
          <w:ilvl w:val="0"/>
          <w:numId w:val="2"/>
        </w:numPr>
        <w:jc w:val="both"/>
        <w:rPr>
          <w:rFonts w:ascii="Times New Roman" w:hAnsi="Times New Roman"/>
          <w:sz w:val="28"/>
          <w:szCs w:val="28"/>
          <w:lang w:val="uk-UA"/>
        </w:rPr>
      </w:pPr>
      <w:r w:rsidRPr="008646F0">
        <w:rPr>
          <w:rFonts w:ascii="Times New Roman" w:hAnsi="Times New Roman"/>
          <w:sz w:val="28"/>
          <w:szCs w:val="28"/>
          <w:lang w:val="uk-UA"/>
        </w:rPr>
        <w:t xml:space="preserve"> Одноразова допомога   інвалідам  Захисникам та Захисницям  на придбання </w:t>
      </w:r>
      <w:r w:rsidR="00F50C0D" w:rsidRPr="008646F0">
        <w:rPr>
          <w:rFonts w:ascii="Times New Roman" w:hAnsi="Times New Roman"/>
          <w:sz w:val="28"/>
          <w:szCs w:val="28"/>
          <w:lang w:val="uk-UA"/>
        </w:rPr>
        <w:t>дров 3 допомоги на суму 30тис.</w:t>
      </w:r>
      <w:r w:rsidRPr="008646F0">
        <w:rPr>
          <w:rFonts w:ascii="Times New Roman" w:hAnsi="Times New Roman"/>
          <w:sz w:val="28"/>
          <w:szCs w:val="28"/>
          <w:lang w:val="uk-UA"/>
        </w:rPr>
        <w:t>грн.</w:t>
      </w:r>
    </w:p>
    <w:p w:rsidR="00A3094F" w:rsidRPr="008646F0" w:rsidRDefault="00A3094F" w:rsidP="008646F0">
      <w:pPr>
        <w:pStyle w:val="a3"/>
        <w:numPr>
          <w:ilvl w:val="0"/>
          <w:numId w:val="2"/>
        </w:numPr>
        <w:tabs>
          <w:tab w:val="left" w:pos="3375"/>
        </w:tabs>
        <w:jc w:val="both"/>
        <w:rPr>
          <w:rFonts w:ascii="Times New Roman" w:hAnsi="Times New Roman"/>
          <w:sz w:val="28"/>
          <w:szCs w:val="28"/>
          <w:lang w:val="uk-UA"/>
        </w:rPr>
      </w:pPr>
      <w:r w:rsidRPr="008646F0">
        <w:rPr>
          <w:rFonts w:ascii="Times New Roman" w:hAnsi="Times New Roman"/>
          <w:sz w:val="28"/>
          <w:szCs w:val="28"/>
          <w:lang w:val="uk-UA"/>
        </w:rPr>
        <w:t xml:space="preserve">Допомога на поховання  незахищеним верствам населення 8 допомог на суму </w:t>
      </w:r>
      <w:r w:rsidR="00BB74CD" w:rsidRPr="008646F0">
        <w:rPr>
          <w:rFonts w:ascii="Times New Roman" w:hAnsi="Times New Roman"/>
          <w:sz w:val="28"/>
          <w:szCs w:val="28"/>
          <w:lang w:val="uk-UA"/>
        </w:rPr>
        <w:t xml:space="preserve">      </w:t>
      </w:r>
      <w:r w:rsidRPr="008646F0">
        <w:rPr>
          <w:rFonts w:ascii="Times New Roman" w:hAnsi="Times New Roman"/>
          <w:sz w:val="28"/>
          <w:szCs w:val="28"/>
          <w:lang w:val="uk-UA"/>
        </w:rPr>
        <w:t xml:space="preserve">40 </w:t>
      </w:r>
      <w:r w:rsidR="00F50C0D" w:rsidRPr="008646F0">
        <w:rPr>
          <w:rFonts w:ascii="Times New Roman" w:hAnsi="Times New Roman"/>
          <w:sz w:val="28"/>
          <w:szCs w:val="28"/>
          <w:lang w:val="uk-UA"/>
        </w:rPr>
        <w:t>тис.</w:t>
      </w:r>
      <w:r w:rsidRPr="008646F0">
        <w:rPr>
          <w:rFonts w:ascii="Times New Roman" w:hAnsi="Times New Roman"/>
          <w:sz w:val="28"/>
          <w:szCs w:val="28"/>
          <w:lang w:val="uk-UA"/>
        </w:rPr>
        <w:t xml:space="preserve"> грн. </w:t>
      </w:r>
    </w:p>
    <w:p w:rsidR="00A3094F" w:rsidRPr="008646F0" w:rsidRDefault="00A3094F" w:rsidP="008646F0">
      <w:pPr>
        <w:pStyle w:val="a3"/>
        <w:numPr>
          <w:ilvl w:val="0"/>
          <w:numId w:val="2"/>
        </w:numPr>
        <w:tabs>
          <w:tab w:val="left" w:pos="3375"/>
        </w:tabs>
        <w:jc w:val="both"/>
        <w:rPr>
          <w:rFonts w:ascii="Times New Roman" w:hAnsi="Times New Roman"/>
          <w:sz w:val="28"/>
          <w:szCs w:val="28"/>
          <w:lang w:val="uk-UA"/>
        </w:rPr>
      </w:pPr>
      <w:r w:rsidRPr="008646F0">
        <w:rPr>
          <w:rFonts w:ascii="Times New Roman" w:hAnsi="Times New Roman"/>
          <w:sz w:val="28"/>
          <w:szCs w:val="28"/>
          <w:lang w:val="uk-UA"/>
        </w:rPr>
        <w:t>Допомога на лікування 44 допомоги на суму 220 </w:t>
      </w:r>
      <w:r w:rsidR="00F50C0D" w:rsidRPr="008646F0">
        <w:rPr>
          <w:rFonts w:ascii="Times New Roman" w:hAnsi="Times New Roman"/>
          <w:sz w:val="28"/>
          <w:szCs w:val="28"/>
          <w:lang w:val="uk-UA"/>
        </w:rPr>
        <w:t>тис.</w:t>
      </w:r>
      <w:r w:rsidRPr="008646F0">
        <w:rPr>
          <w:rFonts w:ascii="Times New Roman" w:hAnsi="Times New Roman"/>
          <w:sz w:val="28"/>
          <w:szCs w:val="28"/>
          <w:lang w:val="uk-UA"/>
        </w:rPr>
        <w:t xml:space="preserve"> грн. </w:t>
      </w:r>
    </w:p>
    <w:p w:rsidR="00A3094F" w:rsidRPr="008646F0" w:rsidRDefault="00A3094F" w:rsidP="008646F0">
      <w:pPr>
        <w:pStyle w:val="a3"/>
        <w:numPr>
          <w:ilvl w:val="0"/>
          <w:numId w:val="2"/>
        </w:numPr>
        <w:jc w:val="both"/>
        <w:rPr>
          <w:rFonts w:ascii="Times New Roman" w:hAnsi="Times New Roman"/>
          <w:sz w:val="28"/>
          <w:szCs w:val="28"/>
          <w:lang w:val="uk-UA"/>
        </w:rPr>
      </w:pPr>
      <w:r w:rsidRPr="008646F0">
        <w:rPr>
          <w:rFonts w:ascii="Times New Roman" w:hAnsi="Times New Roman"/>
          <w:sz w:val="28"/>
          <w:szCs w:val="28"/>
          <w:lang w:val="uk-UA"/>
        </w:rPr>
        <w:t>Допомога на лікування дит</w:t>
      </w:r>
      <w:r w:rsidR="00F50C0D" w:rsidRPr="008646F0">
        <w:rPr>
          <w:rFonts w:ascii="Times New Roman" w:hAnsi="Times New Roman"/>
          <w:sz w:val="28"/>
          <w:szCs w:val="28"/>
          <w:lang w:val="uk-UA"/>
        </w:rPr>
        <w:t>ини  1 допомога на суму 5 тис.</w:t>
      </w:r>
      <w:r w:rsidRPr="008646F0">
        <w:rPr>
          <w:rFonts w:ascii="Times New Roman" w:hAnsi="Times New Roman"/>
          <w:sz w:val="28"/>
          <w:szCs w:val="28"/>
          <w:lang w:val="uk-UA"/>
        </w:rPr>
        <w:t>грн.</w:t>
      </w:r>
      <w:r w:rsidR="005906F4" w:rsidRPr="008646F0">
        <w:rPr>
          <w:rFonts w:ascii="Times New Roman" w:hAnsi="Times New Roman"/>
          <w:sz w:val="28"/>
          <w:szCs w:val="28"/>
          <w:lang w:val="uk-UA"/>
        </w:rPr>
        <w:t xml:space="preserve"> затверджена вперше у 2025 році.</w:t>
      </w:r>
    </w:p>
    <w:p w:rsidR="00CC2EDF" w:rsidRPr="008646F0" w:rsidRDefault="00FF416F" w:rsidP="008646F0">
      <w:pPr>
        <w:pStyle w:val="a3"/>
        <w:numPr>
          <w:ilvl w:val="0"/>
          <w:numId w:val="2"/>
        </w:numPr>
        <w:jc w:val="both"/>
        <w:rPr>
          <w:rFonts w:ascii="Times New Roman" w:hAnsi="Times New Roman"/>
          <w:sz w:val="28"/>
          <w:szCs w:val="28"/>
          <w:lang w:val="uk-UA"/>
        </w:rPr>
      </w:pPr>
      <w:r w:rsidRPr="008646F0">
        <w:rPr>
          <w:rFonts w:ascii="Times New Roman" w:hAnsi="Times New Roman"/>
          <w:sz w:val="28"/>
          <w:szCs w:val="28"/>
          <w:lang w:val="uk-UA"/>
        </w:rPr>
        <w:t xml:space="preserve">За рахунок </w:t>
      </w:r>
      <w:r w:rsidRPr="008646F0">
        <w:rPr>
          <w:rFonts w:ascii="Times New Roman" w:hAnsi="Times New Roman"/>
          <w:bCs/>
          <w:sz w:val="28"/>
          <w:szCs w:val="28"/>
          <w:lang w:val="uk-UA"/>
        </w:rPr>
        <w:t>обласного</w:t>
      </w:r>
      <w:r w:rsidRPr="008646F0">
        <w:rPr>
          <w:rFonts w:ascii="Times New Roman" w:hAnsi="Times New Roman"/>
          <w:b/>
          <w:bCs/>
          <w:sz w:val="28"/>
          <w:szCs w:val="28"/>
          <w:lang w:val="uk-UA"/>
        </w:rPr>
        <w:t xml:space="preserve"> </w:t>
      </w:r>
      <w:r w:rsidRPr="008646F0">
        <w:rPr>
          <w:rFonts w:ascii="Times New Roman" w:hAnsi="Times New Roman"/>
          <w:bCs/>
          <w:sz w:val="28"/>
          <w:szCs w:val="28"/>
          <w:lang w:val="uk-UA"/>
        </w:rPr>
        <w:t xml:space="preserve">бюджету депутатами обласної ради  виділено коштів у </w:t>
      </w:r>
      <w:r w:rsidRPr="008646F0">
        <w:rPr>
          <w:rFonts w:ascii="Times New Roman" w:hAnsi="Times New Roman"/>
          <w:sz w:val="28"/>
          <w:szCs w:val="28"/>
          <w:lang w:val="uk-UA"/>
        </w:rPr>
        <w:t xml:space="preserve"> сумі</w:t>
      </w:r>
      <w:r w:rsidRPr="008646F0">
        <w:rPr>
          <w:rFonts w:ascii="Times New Roman" w:hAnsi="Times New Roman"/>
          <w:b/>
          <w:sz w:val="28"/>
          <w:szCs w:val="28"/>
          <w:lang w:val="uk-UA"/>
        </w:rPr>
        <w:t xml:space="preserve"> 40 </w:t>
      </w:r>
      <w:r w:rsidR="005906F4" w:rsidRPr="008646F0">
        <w:rPr>
          <w:rFonts w:ascii="Times New Roman" w:hAnsi="Times New Roman"/>
          <w:b/>
          <w:sz w:val="28"/>
          <w:szCs w:val="28"/>
          <w:lang w:val="uk-UA"/>
        </w:rPr>
        <w:t>тис.</w:t>
      </w:r>
      <w:r w:rsidRPr="008646F0">
        <w:rPr>
          <w:rFonts w:ascii="Times New Roman" w:hAnsi="Times New Roman"/>
          <w:b/>
          <w:sz w:val="28"/>
          <w:szCs w:val="28"/>
          <w:lang w:val="uk-UA"/>
        </w:rPr>
        <w:t xml:space="preserve"> грн.</w:t>
      </w:r>
      <w:r w:rsidR="00CC2EDF" w:rsidRPr="008646F0">
        <w:rPr>
          <w:rFonts w:ascii="Times New Roman" w:hAnsi="Times New Roman"/>
          <w:sz w:val="28"/>
          <w:szCs w:val="28"/>
          <w:lang w:val="uk-UA"/>
        </w:rPr>
        <w:t xml:space="preserve"> </w:t>
      </w:r>
      <w:r w:rsidR="00604A7F" w:rsidRPr="008646F0">
        <w:rPr>
          <w:rFonts w:ascii="Times New Roman" w:hAnsi="Times New Roman"/>
          <w:sz w:val="28"/>
          <w:szCs w:val="28"/>
          <w:lang w:val="uk-UA"/>
        </w:rPr>
        <w:t>,в т.ч. на допомогу</w:t>
      </w:r>
      <w:r w:rsidR="00CC2EDF" w:rsidRPr="008646F0">
        <w:rPr>
          <w:rFonts w:ascii="Times New Roman" w:hAnsi="Times New Roman"/>
          <w:sz w:val="28"/>
          <w:szCs w:val="28"/>
          <w:lang w:val="uk-UA"/>
        </w:rPr>
        <w:t xml:space="preserve"> на лікування 11 </w:t>
      </w:r>
      <w:r w:rsidR="00604A7F" w:rsidRPr="008646F0">
        <w:rPr>
          <w:rFonts w:ascii="Times New Roman" w:hAnsi="Times New Roman"/>
          <w:sz w:val="28"/>
          <w:szCs w:val="28"/>
          <w:lang w:val="uk-UA"/>
        </w:rPr>
        <w:t>осіб</w:t>
      </w:r>
      <w:r w:rsidR="00CC2EDF" w:rsidRPr="008646F0">
        <w:rPr>
          <w:rFonts w:ascii="Times New Roman" w:hAnsi="Times New Roman"/>
          <w:sz w:val="28"/>
          <w:szCs w:val="28"/>
          <w:lang w:val="uk-UA"/>
        </w:rPr>
        <w:t>.</w:t>
      </w:r>
    </w:p>
    <w:p w:rsidR="00410139" w:rsidRPr="008646F0" w:rsidRDefault="00410139" w:rsidP="008646F0">
      <w:pPr>
        <w:pStyle w:val="a3"/>
        <w:numPr>
          <w:ilvl w:val="0"/>
          <w:numId w:val="2"/>
        </w:numPr>
        <w:jc w:val="both"/>
        <w:rPr>
          <w:rFonts w:ascii="Times New Roman" w:hAnsi="Times New Roman"/>
          <w:sz w:val="28"/>
          <w:szCs w:val="28"/>
          <w:lang w:val="uk-UA"/>
        </w:rPr>
      </w:pPr>
      <w:r w:rsidRPr="008646F0">
        <w:rPr>
          <w:rFonts w:ascii="Times New Roman" w:hAnsi="Times New Roman"/>
          <w:sz w:val="28"/>
          <w:szCs w:val="28"/>
          <w:lang w:val="uk-UA"/>
        </w:rPr>
        <w:t xml:space="preserve">Проведено захоронення 5 загиблих осіб військового </w:t>
      </w:r>
      <w:r w:rsidR="005906F4" w:rsidRPr="008646F0">
        <w:rPr>
          <w:rFonts w:ascii="Times New Roman" w:hAnsi="Times New Roman"/>
          <w:sz w:val="28"/>
          <w:szCs w:val="28"/>
          <w:lang w:val="uk-UA"/>
        </w:rPr>
        <w:t>службовців на суму 10тис.</w:t>
      </w:r>
      <w:r w:rsidRPr="008646F0">
        <w:rPr>
          <w:rFonts w:ascii="Times New Roman" w:hAnsi="Times New Roman"/>
          <w:sz w:val="28"/>
          <w:szCs w:val="28"/>
          <w:lang w:val="uk-UA"/>
        </w:rPr>
        <w:t>грн.</w:t>
      </w:r>
    </w:p>
    <w:p w:rsidR="00A3094F" w:rsidRPr="008646F0" w:rsidRDefault="001A2962" w:rsidP="008646F0">
      <w:pPr>
        <w:pStyle w:val="a3"/>
        <w:numPr>
          <w:ilvl w:val="0"/>
          <w:numId w:val="2"/>
        </w:numPr>
        <w:spacing w:line="240" w:lineRule="auto"/>
        <w:jc w:val="both"/>
        <w:rPr>
          <w:rFonts w:ascii="Times New Roman" w:eastAsia="Times New Roman" w:hAnsi="Times New Roman"/>
          <w:color w:val="000000"/>
          <w:sz w:val="28"/>
          <w:szCs w:val="28"/>
          <w:lang w:val="uk-UA" w:eastAsia="uk-UA"/>
        </w:rPr>
      </w:pPr>
      <w:r w:rsidRPr="008646F0">
        <w:rPr>
          <w:rFonts w:ascii="Times New Roman" w:hAnsi="Times New Roman"/>
          <w:sz w:val="28"/>
          <w:szCs w:val="28"/>
          <w:lang w:val="uk-UA"/>
        </w:rPr>
        <w:t xml:space="preserve">За 2025 рік проведено оздоровлення інвалідів та ветеранів, а саме проведено </w:t>
      </w:r>
      <w:r w:rsidR="00A3094F" w:rsidRPr="008646F0">
        <w:rPr>
          <w:rFonts w:ascii="Times New Roman" w:hAnsi="Times New Roman"/>
          <w:sz w:val="28"/>
          <w:szCs w:val="28"/>
          <w:lang w:val="uk-UA"/>
        </w:rPr>
        <w:t xml:space="preserve">санаторно-курортне лікування </w:t>
      </w:r>
      <w:r w:rsidRPr="008646F0">
        <w:rPr>
          <w:rFonts w:ascii="Times New Roman" w:hAnsi="Times New Roman"/>
          <w:sz w:val="28"/>
          <w:szCs w:val="28"/>
          <w:lang w:val="uk-UA"/>
        </w:rPr>
        <w:t xml:space="preserve">шляхом придбання 3 путівок на суму </w:t>
      </w:r>
      <w:r w:rsidR="005906F4" w:rsidRPr="008646F0">
        <w:rPr>
          <w:rFonts w:ascii="Times New Roman" w:hAnsi="Times New Roman"/>
          <w:sz w:val="28"/>
          <w:szCs w:val="28"/>
          <w:lang w:val="uk-UA"/>
        </w:rPr>
        <w:t>65тис.</w:t>
      </w:r>
      <w:r w:rsidR="00A3094F" w:rsidRPr="008646F0">
        <w:rPr>
          <w:rFonts w:ascii="Times New Roman" w:hAnsi="Times New Roman"/>
          <w:sz w:val="28"/>
          <w:szCs w:val="28"/>
          <w:lang w:val="uk-UA"/>
        </w:rPr>
        <w:t xml:space="preserve">грн. </w:t>
      </w:r>
    </w:p>
    <w:p w:rsidR="006A1F6D" w:rsidRPr="008646F0" w:rsidRDefault="006A1F6D" w:rsidP="008646F0">
      <w:pPr>
        <w:pStyle w:val="a3"/>
        <w:numPr>
          <w:ilvl w:val="0"/>
          <w:numId w:val="2"/>
        </w:numPr>
        <w:spacing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На піл</w:t>
      </w:r>
      <w:r w:rsidR="005906F4" w:rsidRPr="008646F0">
        <w:rPr>
          <w:rFonts w:ascii="Times New Roman" w:eastAsia="Times New Roman" w:hAnsi="Times New Roman"/>
          <w:color w:val="000000"/>
          <w:sz w:val="28"/>
          <w:szCs w:val="28"/>
          <w:lang w:val="uk-UA" w:eastAsia="uk-UA"/>
        </w:rPr>
        <w:t>ьговий проїзд витрачено  2,5тис.</w:t>
      </w:r>
      <w:r w:rsidRPr="008646F0">
        <w:rPr>
          <w:rFonts w:ascii="Times New Roman" w:eastAsia="Times New Roman" w:hAnsi="Times New Roman"/>
          <w:color w:val="000000"/>
          <w:sz w:val="28"/>
          <w:szCs w:val="28"/>
          <w:lang w:val="uk-UA" w:eastAsia="uk-UA"/>
        </w:rPr>
        <w:t xml:space="preserve">грн., перевезено залізничним транспортом 8 чоловік, </w:t>
      </w:r>
      <w:r w:rsidRPr="008646F0">
        <w:rPr>
          <w:rFonts w:ascii="Times New Roman" w:hAnsi="Times New Roman"/>
          <w:sz w:val="28"/>
          <w:szCs w:val="28"/>
          <w:lang w:val="uk-UA"/>
        </w:rPr>
        <w:t>кількість перевезень 78.</w:t>
      </w:r>
    </w:p>
    <w:p w:rsidR="003D5A9F" w:rsidRPr="008646F0" w:rsidRDefault="00D44E1A" w:rsidP="008646F0">
      <w:pPr>
        <w:pStyle w:val="a3"/>
        <w:numPr>
          <w:ilvl w:val="0"/>
          <w:numId w:val="2"/>
        </w:numPr>
        <w:spacing w:line="240" w:lineRule="auto"/>
        <w:jc w:val="both"/>
        <w:rPr>
          <w:rFonts w:ascii="Times New Roman" w:eastAsia="Times New Roman" w:hAnsi="Times New Roman"/>
          <w:color w:val="000000"/>
          <w:sz w:val="28"/>
          <w:szCs w:val="28"/>
          <w:lang w:val="uk-UA" w:eastAsia="uk-UA"/>
        </w:rPr>
      </w:pPr>
      <w:r w:rsidRPr="008646F0">
        <w:rPr>
          <w:rFonts w:ascii="Times New Roman" w:hAnsi="Times New Roman"/>
          <w:sz w:val="28"/>
          <w:szCs w:val="28"/>
          <w:lang w:val="uk-UA"/>
        </w:rPr>
        <w:t>На пільгове медичне обслуговування осіб, які постраждали внаслідок Чорноб</w:t>
      </w:r>
      <w:r w:rsidR="005906F4" w:rsidRPr="008646F0">
        <w:rPr>
          <w:rFonts w:ascii="Times New Roman" w:hAnsi="Times New Roman"/>
          <w:sz w:val="28"/>
          <w:szCs w:val="28"/>
          <w:lang w:val="uk-UA"/>
        </w:rPr>
        <w:t>ильської катастрофи витрачено 6,4тис.</w:t>
      </w:r>
      <w:r w:rsidRPr="008646F0">
        <w:rPr>
          <w:rFonts w:ascii="Times New Roman" w:hAnsi="Times New Roman"/>
          <w:sz w:val="28"/>
          <w:szCs w:val="28"/>
          <w:lang w:val="uk-UA"/>
        </w:rPr>
        <w:t>грн. пільгові ліки на 3 особи, отримання ліків через заклади КП «Фармація»</w:t>
      </w:r>
      <w:r w:rsidR="003D5A9F" w:rsidRPr="008646F0">
        <w:rPr>
          <w:rFonts w:ascii="Times New Roman" w:hAnsi="Times New Roman"/>
          <w:sz w:val="28"/>
          <w:szCs w:val="28"/>
          <w:lang w:val="uk-UA"/>
        </w:rPr>
        <w:t>.</w:t>
      </w:r>
    </w:p>
    <w:p w:rsidR="003D5A9F" w:rsidRPr="008646F0" w:rsidRDefault="003D5A9F" w:rsidP="008646F0">
      <w:pPr>
        <w:pStyle w:val="a3"/>
        <w:numPr>
          <w:ilvl w:val="0"/>
          <w:numId w:val="2"/>
        </w:numPr>
        <w:spacing w:line="240" w:lineRule="auto"/>
        <w:jc w:val="both"/>
        <w:rPr>
          <w:rFonts w:ascii="Times New Roman" w:hAnsi="Times New Roman"/>
          <w:sz w:val="28"/>
          <w:szCs w:val="28"/>
          <w:lang w:val="uk-UA"/>
        </w:rPr>
      </w:pPr>
      <w:r w:rsidRPr="008646F0">
        <w:rPr>
          <w:rFonts w:ascii="Times New Roman" w:hAnsi="Times New Roman"/>
          <w:sz w:val="28"/>
          <w:szCs w:val="28"/>
          <w:lang w:val="uk-UA"/>
        </w:rPr>
        <w:t xml:space="preserve">Профінансовано соціальні послуги </w:t>
      </w:r>
      <w:r w:rsidR="00D44E1A" w:rsidRPr="008646F0">
        <w:rPr>
          <w:rFonts w:ascii="Times New Roman" w:hAnsi="Times New Roman"/>
          <w:sz w:val="28"/>
          <w:szCs w:val="28"/>
          <w:lang w:val="uk-UA"/>
        </w:rPr>
        <w:t xml:space="preserve"> </w:t>
      </w:r>
      <w:r w:rsidRPr="008646F0">
        <w:rPr>
          <w:rFonts w:ascii="Times New Roman" w:hAnsi="Times New Roman"/>
          <w:sz w:val="28"/>
          <w:szCs w:val="28"/>
          <w:lang w:val="uk-UA"/>
        </w:rPr>
        <w:t>фізичним особам, які здійснюють догляд на непрофесійній основі за громадянами похилого віку, особами з інвалідністю, хворими з когнітивни</w:t>
      </w:r>
      <w:r w:rsidR="005906F4" w:rsidRPr="008646F0">
        <w:rPr>
          <w:rFonts w:ascii="Times New Roman" w:hAnsi="Times New Roman"/>
          <w:sz w:val="28"/>
          <w:szCs w:val="28"/>
          <w:lang w:val="uk-UA"/>
        </w:rPr>
        <w:t>ми порушеннями на суму 151,5тис.</w:t>
      </w:r>
      <w:r w:rsidRPr="008646F0">
        <w:rPr>
          <w:rFonts w:ascii="Times New Roman" w:hAnsi="Times New Roman"/>
          <w:sz w:val="28"/>
          <w:szCs w:val="28"/>
          <w:lang w:val="uk-UA"/>
        </w:rPr>
        <w:t>грн.</w:t>
      </w:r>
    </w:p>
    <w:p w:rsidR="003D5A9F" w:rsidRPr="008646F0" w:rsidRDefault="003D5A9F" w:rsidP="008646F0">
      <w:pPr>
        <w:pStyle w:val="a3"/>
        <w:numPr>
          <w:ilvl w:val="0"/>
          <w:numId w:val="2"/>
        </w:numPr>
        <w:jc w:val="both"/>
        <w:rPr>
          <w:rFonts w:ascii="Times New Roman" w:hAnsi="Times New Roman"/>
          <w:sz w:val="28"/>
          <w:szCs w:val="28"/>
        </w:rPr>
      </w:pPr>
      <w:r w:rsidRPr="008646F0">
        <w:rPr>
          <w:rFonts w:ascii="Times New Roman" w:hAnsi="Times New Roman"/>
          <w:sz w:val="28"/>
          <w:szCs w:val="28"/>
          <w:lang w:val="uk-UA"/>
        </w:rPr>
        <w:t>Н</w:t>
      </w:r>
      <w:r w:rsidRPr="008646F0">
        <w:rPr>
          <w:rFonts w:ascii="Times New Roman" w:hAnsi="Times New Roman"/>
          <w:sz w:val="28"/>
          <w:szCs w:val="28"/>
        </w:rPr>
        <w:t xml:space="preserve">а організацію та проведення громадських робіт </w:t>
      </w:r>
      <w:r w:rsidRPr="008646F0">
        <w:rPr>
          <w:rFonts w:ascii="Times New Roman" w:hAnsi="Times New Roman"/>
          <w:sz w:val="28"/>
          <w:szCs w:val="28"/>
          <w:lang w:val="uk-UA"/>
        </w:rPr>
        <w:t xml:space="preserve">залучено працівників громади з якими укладено 14 трудових договорів </w:t>
      </w:r>
      <w:r w:rsidRPr="008646F0">
        <w:rPr>
          <w:rFonts w:ascii="Times New Roman" w:hAnsi="Times New Roman"/>
          <w:sz w:val="28"/>
          <w:szCs w:val="28"/>
        </w:rPr>
        <w:t xml:space="preserve"> </w:t>
      </w:r>
      <w:r w:rsidRPr="008646F0">
        <w:rPr>
          <w:rFonts w:ascii="Times New Roman" w:hAnsi="Times New Roman"/>
          <w:sz w:val="28"/>
          <w:szCs w:val="28"/>
          <w:lang w:val="uk-UA"/>
        </w:rPr>
        <w:t>та витрачено на оплату праці та нарахування суму</w:t>
      </w:r>
      <w:r w:rsidRPr="008646F0">
        <w:rPr>
          <w:rFonts w:ascii="Times New Roman" w:hAnsi="Times New Roman"/>
          <w:sz w:val="28"/>
          <w:szCs w:val="28"/>
        </w:rPr>
        <w:t xml:space="preserve"> </w:t>
      </w:r>
      <w:r w:rsidR="005906F4" w:rsidRPr="008646F0">
        <w:rPr>
          <w:rFonts w:ascii="Times New Roman" w:hAnsi="Times New Roman"/>
          <w:sz w:val="28"/>
          <w:szCs w:val="28"/>
          <w:lang w:val="uk-UA"/>
        </w:rPr>
        <w:t>68,8тис.</w:t>
      </w:r>
      <w:r w:rsidRPr="008646F0">
        <w:rPr>
          <w:rFonts w:ascii="Times New Roman" w:hAnsi="Times New Roman"/>
          <w:sz w:val="28"/>
          <w:szCs w:val="28"/>
        </w:rPr>
        <w:t xml:space="preserve"> грн.</w:t>
      </w:r>
    </w:p>
    <w:p w:rsidR="003D5A9F" w:rsidRPr="008646F0" w:rsidRDefault="003D5A9F" w:rsidP="008646F0">
      <w:pPr>
        <w:pStyle w:val="a3"/>
        <w:spacing w:line="240" w:lineRule="auto"/>
        <w:jc w:val="both"/>
        <w:rPr>
          <w:rFonts w:ascii="Times New Roman" w:hAnsi="Times New Roman"/>
          <w:sz w:val="28"/>
          <w:szCs w:val="28"/>
          <w:lang w:val="uk-UA"/>
        </w:rPr>
      </w:pPr>
    </w:p>
    <w:p w:rsidR="007E3E03" w:rsidRDefault="007E3E03" w:rsidP="008646F0">
      <w:pPr>
        <w:spacing w:after="200" w:line="240" w:lineRule="auto"/>
        <w:jc w:val="both"/>
        <w:rPr>
          <w:rFonts w:ascii="Times New Roman" w:eastAsia="Times New Roman" w:hAnsi="Times New Roman"/>
          <w:b/>
          <w:color w:val="000000"/>
          <w:sz w:val="28"/>
          <w:szCs w:val="28"/>
          <w:lang w:val="uk-UA" w:eastAsia="uk-UA"/>
        </w:rPr>
      </w:pPr>
    </w:p>
    <w:p w:rsidR="007E3E03" w:rsidRDefault="007E3E03" w:rsidP="008646F0">
      <w:pPr>
        <w:spacing w:after="200" w:line="240" w:lineRule="auto"/>
        <w:jc w:val="both"/>
        <w:rPr>
          <w:rFonts w:ascii="Times New Roman" w:eastAsia="Times New Roman" w:hAnsi="Times New Roman"/>
          <w:b/>
          <w:color w:val="000000"/>
          <w:sz w:val="28"/>
          <w:szCs w:val="28"/>
          <w:lang w:val="uk-UA" w:eastAsia="uk-UA"/>
        </w:rPr>
      </w:pPr>
    </w:p>
    <w:p w:rsidR="00DE3537"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lastRenderedPageBreak/>
        <w:t xml:space="preserve">                                    </w:t>
      </w:r>
      <w:r w:rsidR="0002730B" w:rsidRPr="008646F0">
        <w:rPr>
          <w:rFonts w:ascii="Times New Roman" w:eastAsia="Times New Roman" w:hAnsi="Times New Roman"/>
          <w:b/>
          <w:color w:val="000000"/>
          <w:sz w:val="28"/>
          <w:szCs w:val="28"/>
          <w:lang w:val="uk-UA" w:eastAsia="uk-UA"/>
        </w:rPr>
        <w:t>Ц</w:t>
      </w:r>
      <w:r w:rsidR="00DE3537" w:rsidRPr="008646F0">
        <w:rPr>
          <w:rFonts w:ascii="Times New Roman" w:eastAsia="Times New Roman" w:hAnsi="Times New Roman"/>
          <w:b/>
          <w:color w:val="000000"/>
          <w:sz w:val="28"/>
          <w:szCs w:val="28"/>
          <w:lang w:val="uk-UA" w:eastAsia="uk-UA"/>
        </w:rPr>
        <w:t xml:space="preserve">ентр надання </w:t>
      </w:r>
      <w:r w:rsidR="00BB74CD" w:rsidRPr="008646F0">
        <w:rPr>
          <w:rFonts w:ascii="Times New Roman" w:eastAsia="Times New Roman" w:hAnsi="Times New Roman"/>
          <w:b/>
          <w:color w:val="000000"/>
          <w:sz w:val="28"/>
          <w:szCs w:val="28"/>
          <w:lang w:val="uk-UA" w:eastAsia="uk-UA"/>
        </w:rPr>
        <w:t>адміністративних</w:t>
      </w:r>
      <w:r w:rsidR="00DE3537" w:rsidRPr="008646F0">
        <w:rPr>
          <w:rFonts w:ascii="Times New Roman" w:eastAsia="Times New Roman" w:hAnsi="Times New Roman"/>
          <w:b/>
          <w:color w:val="000000"/>
          <w:sz w:val="28"/>
          <w:szCs w:val="28"/>
          <w:lang w:val="uk-UA" w:eastAsia="uk-UA"/>
        </w:rPr>
        <w:t xml:space="preserve"> послуг</w:t>
      </w:r>
    </w:p>
    <w:p w:rsidR="003C75D4" w:rsidRPr="008646F0" w:rsidRDefault="003C75D4" w:rsidP="008646F0">
      <w:pPr>
        <w:spacing w:after="0" w:line="240" w:lineRule="auto"/>
        <w:ind w:firstLine="709"/>
        <w:jc w:val="both"/>
        <w:rPr>
          <w:rFonts w:ascii="Times New Roman" w:eastAsia="Times New Roman" w:hAnsi="Times New Roman"/>
          <w:color w:val="000000"/>
          <w:sz w:val="28"/>
          <w:szCs w:val="28"/>
          <w:lang w:eastAsia="uk-UA"/>
        </w:rPr>
      </w:pPr>
      <w:r w:rsidRPr="008646F0">
        <w:rPr>
          <w:rFonts w:ascii="Times New Roman" w:eastAsia="Times New Roman" w:hAnsi="Times New Roman"/>
          <w:sz w:val="28"/>
          <w:szCs w:val="28"/>
          <w:lang w:val="uk-UA" w:eastAsia="uk-UA"/>
        </w:rPr>
        <w:t>На території громади працює Центр надання адміністративних послуг п</w:t>
      </w:r>
      <w:r w:rsidRPr="008646F0">
        <w:rPr>
          <w:rFonts w:ascii="Times New Roman" w:eastAsia="Times New Roman" w:hAnsi="Times New Roman"/>
          <w:sz w:val="28"/>
          <w:szCs w:val="28"/>
          <w:lang w:eastAsia="uk-UA"/>
        </w:rPr>
        <w:t xml:space="preserve">ротягом звітного року </w:t>
      </w:r>
      <w:r w:rsidRPr="008646F0">
        <w:rPr>
          <w:rFonts w:ascii="Times New Roman" w:eastAsia="Times New Roman" w:hAnsi="Times New Roman"/>
          <w:sz w:val="28"/>
          <w:szCs w:val="28"/>
          <w:lang w:val="uk-UA" w:eastAsia="uk-UA"/>
        </w:rPr>
        <w:t>ним</w:t>
      </w:r>
      <w:r w:rsidRPr="008646F0">
        <w:rPr>
          <w:rFonts w:ascii="Times New Roman" w:eastAsia="Times New Roman" w:hAnsi="Times New Roman"/>
          <w:sz w:val="28"/>
          <w:szCs w:val="28"/>
          <w:lang w:eastAsia="uk-UA"/>
        </w:rPr>
        <w:t xml:space="preserve"> надано </w:t>
      </w:r>
      <w:r w:rsidRPr="008646F0">
        <w:rPr>
          <w:rFonts w:ascii="Times New Roman" w:eastAsia="Times New Roman" w:hAnsi="Times New Roman"/>
          <w:b/>
          <w:bCs/>
          <w:sz w:val="28"/>
          <w:szCs w:val="28"/>
          <w:lang w:eastAsia="uk-UA"/>
        </w:rPr>
        <w:t>4451 адміністративн</w:t>
      </w:r>
      <w:r w:rsidRPr="008646F0">
        <w:rPr>
          <w:rFonts w:ascii="Times New Roman" w:eastAsia="Times New Roman" w:hAnsi="Times New Roman"/>
          <w:b/>
          <w:bCs/>
          <w:sz w:val="28"/>
          <w:szCs w:val="28"/>
          <w:lang w:val="uk-UA" w:eastAsia="uk-UA"/>
        </w:rPr>
        <w:t>і</w:t>
      </w:r>
      <w:r w:rsidRPr="008646F0">
        <w:rPr>
          <w:rFonts w:ascii="Times New Roman" w:eastAsia="Times New Roman" w:hAnsi="Times New Roman"/>
          <w:b/>
          <w:bCs/>
          <w:sz w:val="28"/>
          <w:szCs w:val="28"/>
          <w:lang w:eastAsia="uk-UA"/>
        </w:rPr>
        <w:t xml:space="preserve"> послуг</w:t>
      </w:r>
      <w:r w:rsidRPr="008646F0">
        <w:rPr>
          <w:rFonts w:ascii="Times New Roman" w:eastAsia="Times New Roman" w:hAnsi="Times New Roman"/>
          <w:b/>
          <w:bCs/>
          <w:sz w:val="28"/>
          <w:szCs w:val="28"/>
          <w:lang w:val="uk-UA" w:eastAsia="uk-UA"/>
        </w:rPr>
        <w:t>и</w:t>
      </w:r>
      <w:r w:rsidRPr="008646F0">
        <w:rPr>
          <w:rFonts w:ascii="Times New Roman" w:eastAsia="Times New Roman" w:hAnsi="Times New Roman"/>
          <w:b/>
          <w:bCs/>
          <w:sz w:val="28"/>
          <w:szCs w:val="28"/>
          <w:lang w:eastAsia="uk-UA"/>
        </w:rPr>
        <w:t xml:space="preserve"> </w:t>
      </w:r>
      <w:r w:rsidRPr="008646F0">
        <w:rPr>
          <w:rFonts w:ascii="Times New Roman" w:eastAsia="Times New Roman" w:hAnsi="Times New Roman"/>
          <w:color w:val="000000"/>
          <w:sz w:val="28"/>
          <w:szCs w:val="28"/>
          <w:lang w:eastAsia="uk-UA"/>
        </w:rPr>
        <w:t>із них:</w:t>
      </w:r>
    </w:p>
    <w:p w:rsidR="003C75D4" w:rsidRPr="008646F0" w:rsidRDefault="003C75D4" w:rsidP="008646F0">
      <w:pPr>
        <w:spacing w:after="0" w:line="240" w:lineRule="auto"/>
        <w:ind w:firstLine="709"/>
        <w:jc w:val="both"/>
        <w:rPr>
          <w:rFonts w:ascii="Times New Roman" w:eastAsia="Times New Roman" w:hAnsi="Times New Roman"/>
          <w:color w:val="000000"/>
          <w:sz w:val="28"/>
          <w:szCs w:val="28"/>
          <w:lang w:eastAsia="uk-UA"/>
        </w:rPr>
      </w:pPr>
      <w:r w:rsidRPr="008646F0">
        <w:rPr>
          <w:rFonts w:ascii="Times New Roman" w:eastAsia="Times New Roman" w:hAnsi="Times New Roman"/>
          <w:color w:val="000000"/>
          <w:sz w:val="28"/>
          <w:szCs w:val="28"/>
          <w:lang w:eastAsia="uk-UA"/>
        </w:rPr>
        <w:t xml:space="preserve">соціального характеру – 1019, </w:t>
      </w:r>
    </w:p>
    <w:p w:rsidR="003C75D4" w:rsidRPr="008646F0" w:rsidRDefault="003C75D4" w:rsidP="008646F0">
      <w:pPr>
        <w:spacing w:after="0" w:line="240" w:lineRule="auto"/>
        <w:ind w:firstLine="709"/>
        <w:jc w:val="both"/>
        <w:rPr>
          <w:rFonts w:ascii="Times New Roman" w:eastAsia="Times New Roman" w:hAnsi="Times New Roman"/>
          <w:color w:val="000000"/>
          <w:sz w:val="28"/>
          <w:szCs w:val="28"/>
          <w:lang w:eastAsia="uk-UA"/>
        </w:rPr>
      </w:pPr>
      <w:r w:rsidRPr="008646F0">
        <w:rPr>
          <w:rFonts w:ascii="Times New Roman" w:eastAsia="Times New Roman" w:hAnsi="Times New Roman"/>
          <w:color w:val="000000"/>
          <w:sz w:val="28"/>
          <w:szCs w:val="28"/>
          <w:lang w:eastAsia="uk-UA"/>
        </w:rPr>
        <w:t xml:space="preserve">у земельній сфері 30 (наданно 13 відомостей з Державного земельного кадастру у формі витягу з Державного земельного кадастру про земельну ділянку, 17 – витягів із нормативно-грошової оцінки землі), </w:t>
      </w:r>
    </w:p>
    <w:p w:rsidR="003C75D4" w:rsidRPr="008646F0" w:rsidRDefault="003C75D4" w:rsidP="008646F0">
      <w:pPr>
        <w:spacing w:after="0" w:line="240" w:lineRule="auto"/>
        <w:ind w:firstLine="709"/>
        <w:jc w:val="both"/>
        <w:rPr>
          <w:rFonts w:ascii="Times New Roman" w:eastAsia="Times New Roman" w:hAnsi="Times New Roman"/>
          <w:color w:val="000000"/>
          <w:sz w:val="28"/>
          <w:szCs w:val="28"/>
          <w:lang w:eastAsia="uk-UA"/>
        </w:rPr>
      </w:pPr>
      <w:r w:rsidRPr="008646F0">
        <w:rPr>
          <w:rFonts w:ascii="Times New Roman" w:eastAsia="Times New Roman" w:hAnsi="Times New Roman"/>
          <w:color w:val="000000"/>
          <w:sz w:val="28"/>
          <w:szCs w:val="28"/>
          <w:lang w:eastAsia="uk-UA"/>
        </w:rPr>
        <w:t xml:space="preserve">реєстрація місця проживання – 989, у тому числі надання витягів з Реєстру територіальної громади – 645, </w:t>
      </w:r>
    </w:p>
    <w:p w:rsidR="003C75D4" w:rsidRPr="008646F0" w:rsidRDefault="003C75D4" w:rsidP="008646F0">
      <w:pPr>
        <w:spacing w:after="0" w:line="240" w:lineRule="auto"/>
        <w:ind w:firstLine="709"/>
        <w:jc w:val="both"/>
        <w:rPr>
          <w:rFonts w:ascii="Times New Roman" w:eastAsia="Times New Roman" w:hAnsi="Times New Roman"/>
          <w:color w:val="000000"/>
          <w:sz w:val="28"/>
          <w:szCs w:val="28"/>
          <w:lang w:eastAsia="uk-UA"/>
        </w:rPr>
      </w:pPr>
      <w:r w:rsidRPr="008646F0">
        <w:rPr>
          <w:rFonts w:ascii="Times New Roman" w:eastAsia="Times New Roman" w:hAnsi="Times New Roman"/>
          <w:color w:val="000000"/>
          <w:sz w:val="28"/>
          <w:szCs w:val="28"/>
          <w:lang w:eastAsia="uk-UA"/>
        </w:rPr>
        <w:t xml:space="preserve">послуги для ветеранів війни, військовослужбовців, учасників бойових дій та членів їх сімей– 122, </w:t>
      </w:r>
    </w:p>
    <w:p w:rsidR="003C75D4" w:rsidRPr="008646F0" w:rsidRDefault="003C75D4" w:rsidP="008646F0">
      <w:pPr>
        <w:spacing w:after="0" w:line="240" w:lineRule="auto"/>
        <w:ind w:firstLine="709"/>
        <w:jc w:val="both"/>
        <w:rPr>
          <w:rFonts w:ascii="Times New Roman" w:eastAsia="Times New Roman" w:hAnsi="Times New Roman"/>
          <w:color w:val="000000"/>
          <w:sz w:val="28"/>
          <w:szCs w:val="28"/>
          <w:lang w:eastAsia="uk-UA"/>
        </w:rPr>
      </w:pPr>
      <w:r w:rsidRPr="008646F0">
        <w:rPr>
          <w:rFonts w:ascii="Times New Roman" w:eastAsia="Times New Roman" w:hAnsi="Times New Roman"/>
          <w:color w:val="000000"/>
          <w:sz w:val="28"/>
          <w:szCs w:val="28"/>
          <w:lang w:eastAsia="uk-UA"/>
        </w:rPr>
        <w:t>для внутрішньо переміщених осіб (ВПО) – 306, (167 взято на облік, як внутрішньо переміщені особи, 139 заяв про надання допомоги на проживання внутрішньо переміщеним особам)</w:t>
      </w:r>
    </w:p>
    <w:p w:rsidR="003C75D4" w:rsidRPr="008646F0" w:rsidRDefault="003C75D4" w:rsidP="008646F0">
      <w:pPr>
        <w:spacing w:after="0" w:line="240" w:lineRule="auto"/>
        <w:ind w:firstLine="709"/>
        <w:jc w:val="both"/>
        <w:rPr>
          <w:rFonts w:ascii="Times New Roman" w:eastAsia="Times New Roman" w:hAnsi="Times New Roman"/>
          <w:sz w:val="28"/>
          <w:szCs w:val="28"/>
          <w:lang w:eastAsia="uk-UA"/>
        </w:rPr>
      </w:pPr>
      <w:r w:rsidRPr="008646F0">
        <w:rPr>
          <w:rFonts w:ascii="Times New Roman" w:eastAsia="Times New Roman" w:hAnsi="Times New Roman"/>
          <w:color w:val="000000"/>
          <w:sz w:val="28"/>
          <w:szCs w:val="28"/>
          <w:lang w:eastAsia="uk-UA"/>
        </w:rPr>
        <w:t>на інші послуги адміністративного характеру</w:t>
      </w:r>
    </w:p>
    <w:p w:rsidR="003C75D4" w:rsidRPr="008646F0" w:rsidRDefault="003C75D4" w:rsidP="008646F0">
      <w:pPr>
        <w:pStyle w:val="a8"/>
        <w:spacing w:before="0" w:beforeAutospacing="0" w:after="0" w:afterAutospacing="0"/>
        <w:ind w:firstLine="709"/>
        <w:jc w:val="both"/>
        <w:rPr>
          <w:sz w:val="28"/>
          <w:szCs w:val="28"/>
        </w:rPr>
      </w:pPr>
      <w:r w:rsidRPr="008646F0">
        <w:rPr>
          <w:sz w:val="28"/>
          <w:szCs w:val="28"/>
          <w:lang w:val="ru-RU"/>
        </w:rPr>
        <w:t>Крім того, в</w:t>
      </w:r>
      <w:r w:rsidRPr="008646F0">
        <w:rPr>
          <w:sz w:val="28"/>
          <w:szCs w:val="28"/>
        </w:rPr>
        <w:t xml:space="preserve">идано </w:t>
      </w:r>
      <w:r w:rsidRPr="008646F0">
        <w:rPr>
          <w:rStyle w:val="a7"/>
          <w:sz w:val="28"/>
          <w:szCs w:val="28"/>
        </w:rPr>
        <w:t>13 витягів</w:t>
      </w:r>
      <w:r w:rsidRPr="008646F0">
        <w:rPr>
          <w:sz w:val="28"/>
          <w:szCs w:val="28"/>
        </w:rPr>
        <w:t xml:space="preserve"> з Єдиного державного реєстру ветеранів війни для сімей безвісті зниклих та ветеранам війни.</w:t>
      </w:r>
    </w:p>
    <w:p w:rsidR="003C75D4" w:rsidRPr="008646F0" w:rsidRDefault="003C75D4" w:rsidP="008646F0">
      <w:pPr>
        <w:pStyle w:val="a8"/>
        <w:spacing w:before="0" w:beforeAutospacing="0" w:after="0" w:afterAutospacing="0"/>
        <w:ind w:firstLine="709"/>
        <w:jc w:val="both"/>
        <w:rPr>
          <w:sz w:val="28"/>
          <w:szCs w:val="28"/>
        </w:rPr>
      </w:pPr>
      <w:r w:rsidRPr="008646F0">
        <w:rPr>
          <w:sz w:val="28"/>
          <w:szCs w:val="28"/>
        </w:rPr>
        <w:t>З</w:t>
      </w:r>
      <w:r w:rsidRPr="008646F0">
        <w:rPr>
          <w:b/>
          <w:sz w:val="28"/>
          <w:szCs w:val="28"/>
        </w:rPr>
        <w:t xml:space="preserve"> </w:t>
      </w:r>
      <w:r w:rsidRPr="008646F0">
        <w:rPr>
          <w:rStyle w:val="a7"/>
          <w:sz w:val="28"/>
          <w:szCs w:val="28"/>
        </w:rPr>
        <w:t>01 листопада 2025 року</w:t>
      </w:r>
      <w:r w:rsidRPr="008646F0">
        <w:rPr>
          <w:sz w:val="28"/>
          <w:szCs w:val="28"/>
        </w:rPr>
        <w:t xml:space="preserve"> через ЦНАП здійснюється прийом заяв на отримання відстрочки від призову на військову службу під час мобілізації на особливий період. За вказаною послугою звернулися </w:t>
      </w:r>
      <w:r w:rsidRPr="008646F0">
        <w:rPr>
          <w:rStyle w:val="a7"/>
          <w:sz w:val="28"/>
          <w:szCs w:val="28"/>
        </w:rPr>
        <w:t xml:space="preserve">52 </w:t>
      </w:r>
      <w:r w:rsidRPr="008646F0">
        <w:rPr>
          <w:rStyle w:val="a7"/>
          <w:b w:val="0"/>
          <w:sz w:val="28"/>
          <w:szCs w:val="28"/>
        </w:rPr>
        <w:t xml:space="preserve">військовозобов’язані. </w:t>
      </w:r>
    </w:p>
    <w:p w:rsidR="00701AA9" w:rsidRPr="008646F0" w:rsidRDefault="00701AA9" w:rsidP="008646F0">
      <w:pPr>
        <w:pStyle w:val="a8"/>
        <w:spacing w:before="0" w:beforeAutospacing="0" w:after="0" w:afterAutospacing="0"/>
        <w:ind w:firstLine="709"/>
        <w:jc w:val="both"/>
        <w:rPr>
          <w:sz w:val="28"/>
          <w:szCs w:val="28"/>
        </w:rPr>
      </w:pPr>
    </w:p>
    <w:p w:rsidR="00327226" w:rsidRPr="008646F0" w:rsidRDefault="00327226" w:rsidP="008646F0">
      <w:pPr>
        <w:pStyle w:val="a8"/>
        <w:spacing w:before="0" w:beforeAutospacing="0" w:after="0" w:afterAutospacing="0"/>
        <w:ind w:firstLine="709"/>
        <w:jc w:val="both"/>
        <w:rPr>
          <w:sz w:val="28"/>
          <w:szCs w:val="28"/>
        </w:rPr>
      </w:pPr>
    </w:p>
    <w:p w:rsidR="00DE3537"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Освіта</w:t>
      </w:r>
    </w:p>
    <w:p w:rsidR="00A14CE8" w:rsidRPr="008646F0" w:rsidRDefault="00A14CE8" w:rsidP="008646F0">
      <w:pPr>
        <w:spacing w:after="0" w:line="240" w:lineRule="auto"/>
        <w:ind w:firstLine="709"/>
        <w:jc w:val="both"/>
        <w:rPr>
          <w:rFonts w:ascii="Times New Roman" w:hAnsi="Times New Roman"/>
          <w:iCs/>
          <w:sz w:val="28"/>
          <w:szCs w:val="28"/>
          <w:lang w:val="uk-UA"/>
        </w:rPr>
      </w:pPr>
      <w:r w:rsidRPr="008646F0">
        <w:rPr>
          <w:rFonts w:ascii="Times New Roman" w:hAnsi="Times New Roman"/>
          <w:iCs/>
          <w:sz w:val="28"/>
          <w:szCs w:val="28"/>
          <w:lang w:val="uk-UA"/>
        </w:rPr>
        <w:t>На території громади у 2025 році освітніми послугами здобувачів освіти забе</w:t>
      </w:r>
      <w:r w:rsidR="00DC769D" w:rsidRPr="008646F0">
        <w:rPr>
          <w:rFonts w:ascii="Times New Roman" w:hAnsi="Times New Roman"/>
          <w:iCs/>
          <w:sz w:val="28"/>
          <w:szCs w:val="28"/>
          <w:lang w:val="uk-UA"/>
        </w:rPr>
        <w:t>зпечували 3 ліцеї та 4 гімназії.</w:t>
      </w:r>
    </w:p>
    <w:p w:rsidR="00DC769D" w:rsidRPr="008646F0" w:rsidRDefault="00A14CE8" w:rsidP="008646F0">
      <w:pPr>
        <w:spacing w:after="0" w:line="240" w:lineRule="auto"/>
        <w:ind w:firstLine="709"/>
        <w:jc w:val="both"/>
        <w:rPr>
          <w:rFonts w:ascii="Times New Roman" w:eastAsia="Times New Roman" w:hAnsi="Times New Roman"/>
          <w:color w:val="000000"/>
          <w:sz w:val="28"/>
          <w:szCs w:val="28"/>
          <w:lang w:val="uk-UA" w:eastAsia="uk-UA"/>
        </w:rPr>
      </w:pPr>
      <w:r w:rsidRPr="008646F0">
        <w:rPr>
          <w:rFonts w:ascii="Times New Roman" w:hAnsi="Times New Roman"/>
          <w:iCs/>
          <w:sz w:val="28"/>
          <w:szCs w:val="28"/>
        </w:rPr>
        <w:t>Утримання одного учня в закладах загальної середньої освіти громади у 2025 році в середньому становили 34</w:t>
      </w:r>
      <w:r w:rsidR="00DC769D" w:rsidRPr="008646F0">
        <w:rPr>
          <w:rFonts w:ascii="Times New Roman" w:hAnsi="Times New Roman"/>
          <w:iCs/>
          <w:sz w:val="28"/>
          <w:szCs w:val="28"/>
          <w:lang w:val="uk-UA"/>
        </w:rPr>
        <w:t>,6</w:t>
      </w:r>
      <w:r w:rsidRPr="008646F0">
        <w:rPr>
          <w:rFonts w:ascii="Times New Roman" w:hAnsi="Times New Roman"/>
          <w:iCs/>
          <w:sz w:val="28"/>
          <w:szCs w:val="28"/>
        </w:rPr>
        <w:t xml:space="preserve"> </w:t>
      </w:r>
      <w:r w:rsidR="00DC769D" w:rsidRPr="008646F0">
        <w:rPr>
          <w:rFonts w:ascii="Times New Roman" w:hAnsi="Times New Roman"/>
          <w:iCs/>
          <w:sz w:val="28"/>
          <w:szCs w:val="28"/>
          <w:lang w:val="uk-UA"/>
        </w:rPr>
        <w:t>тис.</w:t>
      </w:r>
      <w:r w:rsidRPr="008646F0">
        <w:rPr>
          <w:rFonts w:ascii="Times New Roman" w:hAnsi="Times New Roman"/>
          <w:iCs/>
          <w:sz w:val="28"/>
          <w:szCs w:val="28"/>
        </w:rPr>
        <w:t xml:space="preserve"> грн.</w:t>
      </w:r>
      <w:r w:rsidR="00DC769D" w:rsidRPr="008646F0">
        <w:rPr>
          <w:rFonts w:ascii="Times New Roman" w:eastAsia="Times New Roman" w:hAnsi="Times New Roman"/>
          <w:color w:val="000000"/>
          <w:sz w:val="28"/>
          <w:szCs w:val="28"/>
          <w:lang w:val="uk-UA" w:eastAsia="uk-UA"/>
        </w:rPr>
        <w:t xml:space="preserve"> У порівнянні з 2024 рокомзбільшилося на 7,8тис.грн. (26,8тис.грн.-2024р.)</w:t>
      </w:r>
    </w:p>
    <w:p w:rsidR="00A14CE8" w:rsidRPr="008646F0" w:rsidRDefault="00A14CE8" w:rsidP="008646F0">
      <w:pPr>
        <w:spacing w:after="0" w:line="240" w:lineRule="auto"/>
        <w:ind w:firstLine="709"/>
        <w:jc w:val="both"/>
        <w:rPr>
          <w:rFonts w:ascii="Times New Roman" w:hAnsi="Times New Roman"/>
          <w:iCs/>
          <w:sz w:val="28"/>
          <w:szCs w:val="28"/>
        </w:rPr>
      </w:pPr>
      <w:r w:rsidRPr="008646F0">
        <w:rPr>
          <w:rFonts w:ascii="Times New Roman" w:hAnsi="Times New Roman"/>
          <w:iCs/>
          <w:sz w:val="28"/>
          <w:szCs w:val="28"/>
        </w:rPr>
        <w:t xml:space="preserve">Освітній процес у закладах загальної середньої освіти забезпечували     134,2 ставки педагогів та  85 ставок технічних працівників. </w:t>
      </w:r>
    </w:p>
    <w:p w:rsidR="00A14CE8" w:rsidRPr="008646F0" w:rsidRDefault="00A14CE8" w:rsidP="008646F0">
      <w:pPr>
        <w:spacing w:after="0" w:line="240" w:lineRule="auto"/>
        <w:ind w:firstLine="709"/>
        <w:jc w:val="both"/>
        <w:rPr>
          <w:rFonts w:ascii="Times New Roman" w:hAnsi="Times New Roman"/>
          <w:iCs/>
          <w:sz w:val="28"/>
          <w:szCs w:val="28"/>
        </w:rPr>
      </w:pPr>
      <w:r w:rsidRPr="008646F0">
        <w:rPr>
          <w:rFonts w:ascii="Times New Roman" w:hAnsi="Times New Roman"/>
          <w:iCs/>
          <w:sz w:val="28"/>
          <w:szCs w:val="28"/>
        </w:rPr>
        <w:t>Всього на заробітну плату з нарахуваннями працівникам закладів загальної середньої освіти використано 37 </w:t>
      </w:r>
      <w:r w:rsidRPr="008646F0">
        <w:rPr>
          <w:rFonts w:ascii="Times New Roman" w:hAnsi="Times New Roman"/>
          <w:iCs/>
          <w:sz w:val="28"/>
          <w:szCs w:val="28"/>
          <w:lang w:val="uk-UA"/>
        </w:rPr>
        <w:t>млн.</w:t>
      </w:r>
      <w:r w:rsidRPr="008646F0">
        <w:rPr>
          <w:rFonts w:ascii="Times New Roman" w:hAnsi="Times New Roman"/>
          <w:iCs/>
          <w:sz w:val="28"/>
          <w:szCs w:val="28"/>
        </w:rPr>
        <w:t>796 </w:t>
      </w:r>
      <w:r w:rsidRPr="008646F0">
        <w:rPr>
          <w:rFonts w:ascii="Times New Roman" w:hAnsi="Times New Roman"/>
          <w:iCs/>
          <w:sz w:val="28"/>
          <w:szCs w:val="28"/>
          <w:lang w:val="uk-UA"/>
        </w:rPr>
        <w:t>тис.</w:t>
      </w:r>
      <w:r w:rsidRPr="008646F0">
        <w:rPr>
          <w:rFonts w:ascii="Times New Roman" w:hAnsi="Times New Roman"/>
          <w:iCs/>
          <w:sz w:val="28"/>
          <w:szCs w:val="28"/>
        </w:rPr>
        <w:t xml:space="preserve"> грн, з них: за рахунок субвенції з держаного бюджету 26 </w:t>
      </w:r>
      <w:r w:rsidRPr="008646F0">
        <w:rPr>
          <w:rFonts w:ascii="Times New Roman" w:hAnsi="Times New Roman"/>
          <w:iCs/>
          <w:sz w:val="28"/>
          <w:szCs w:val="28"/>
          <w:lang w:val="uk-UA"/>
        </w:rPr>
        <w:t>млн.</w:t>
      </w:r>
      <w:r w:rsidRPr="008646F0">
        <w:rPr>
          <w:rFonts w:ascii="Times New Roman" w:hAnsi="Times New Roman"/>
          <w:iCs/>
          <w:sz w:val="28"/>
          <w:szCs w:val="28"/>
        </w:rPr>
        <w:t>502 </w:t>
      </w:r>
      <w:r w:rsidRPr="008646F0">
        <w:rPr>
          <w:rFonts w:ascii="Times New Roman" w:hAnsi="Times New Roman"/>
          <w:iCs/>
          <w:sz w:val="28"/>
          <w:szCs w:val="28"/>
          <w:lang w:val="uk-UA"/>
        </w:rPr>
        <w:t>тис.</w:t>
      </w:r>
      <w:r w:rsidRPr="008646F0">
        <w:rPr>
          <w:rFonts w:ascii="Times New Roman" w:hAnsi="Times New Roman"/>
          <w:iCs/>
          <w:sz w:val="28"/>
          <w:szCs w:val="28"/>
        </w:rPr>
        <w:t xml:space="preserve"> грн. та за рахунок кошті</w:t>
      </w:r>
      <w:r w:rsidR="00DC769D" w:rsidRPr="008646F0">
        <w:rPr>
          <w:rFonts w:ascii="Times New Roman" w:hAnsi="Times New Roman"/>
          <w:iCs/>
          <w:sz w:val="28"/>
          <w:szCs w:val="28"/>
          <w:lang w:val="uk-UA"/>
        </w:rPr>
        <w:t>в</w:t>
      </w:r>
      <w:r w:rsidRPr="008646F0">
        <w:rPr>
          <w:rFonts w:ascii="Times New Roman" w:hAnsi="Times New Roman"/>
          <w:iCs/>
          <w:sz w:val="28"/>
          <w:szCs w:val="28"/>
        </w:rPr>
        <w:t xml:space="preserve"> місцевого бюджету 11</w:t>
      </w:r>
      <w:r w:rsidRPr="008646F0">
        <w:rPr>
          <w:rFonts w:ascii="Times New Roman" w:hAnsi="Times New Roman"/>
          <w:iCs/>
          <w:sz w:val="28"/>
          <w:szCs w:val="28"/>
          <w:lang w:val="uk-UA"/>
        </w:rPr>
        <w:t>млн.</w:t>
      </w:r>
      <w:r w:rsidRPr="008646F0">
        <w:rPr>
          <w:rFonts w:ascii="Times New Roman" w:hAnsi="Times New Roman"/>
          <w:iCs/>
          <w:sz w:val="28"/>
          <w:szCs w:val="28"/>
        </w:rPr>
        <w:t> 294 </w:t>
      </w:r>
      <w:r w:rsidR="00DC769D" w:rsidRPr="008646F0">
        <w:rPr>
          <w:rFonts w:ascii="Times New Roman" w:hAnsi="Times New Roman"/>
          <w:iCs/>
          <w:sz w:val="28"/>
          <w:szCs w:val="28"/>
          <w:lang w:val="uk-UA"/>
        </w:rPr>
        <w:t>тис.</w:t>
      </w:r>
      <w:r w:rsidRPr="008646F0">
        <w:rPr>
          <w:rFonts w:ascii="Times New Roman" w:hAnsi="Times New Roman"/>
          <w:iCs/>
          <w:sz w:val="28"/>
          <w:szCs w:val="28"/>
        </w:rPr>
        <w:t xml:space="preserve"> грн. Середня заробітна плата вчителя становила 16 995,00.грн., технічного персоналу – 8 387,00.грн.  </w:t>
      </w:r>
    </w:p>
    <w:p w:rsidR="00A14CE8" w:rsidRPr="008646F0" w:rsidRDefault="00A14CE8" w:rsidP="008646F0">
      <w:pPr>
        <w:spacing w:after="0" w:line="240" w:lineRule="auto"/>
        <w:jc w:val="both"/>
        <w:rPr>
          <w:rFonts w:ascii="Times New Roman" w:hAnsi="Times New Roman"/>
          <w:iCs/>
          <w:sz w:val="28"/>
          <w:szCs w:val="28"/>
          <w:lang w:val="uk-UA"/>
        </w:rPr>
      </w:pPr>
      <w:r w:rsidRPr="008646F0">
        <w:rPr>
          <w:rFonts w:ascii="Times New Roman" w:hAnsi="Times New Roman"/>
          <w:iCs/>
          <w:sz w:val="28"/>
          <w:szCs w:val="28"/>
        </w:rPr>
        <w:t xml:space="preserve">       </w:t>
      </w:r>
      <w:r w:rsidRPr="008646F0">
        <w:rPr>
          <w:rFonts w:ascii="Times New Roman" w:hAnsi="Times New Roman"/>
          <w:sz w:val="28"/>
          <w:szCs w:val="28"/>
        </w:rPr>
        <w:t>На утримання закладів дошкільної освіти у 2025 ро</w:t>
      </w:r>
      <w:r w:rsidRPr="008646F0">
        <w:rPr>
          <w:rFonts w:ascii="Times New Roman" w:hAnsi="Times New Roman"/>
          <w:sz w:val="28"/>
          <w:szCs w:val="28"/>
          <w:lang w:val="uk-UA"/>
        </w:rPr>
        <w:t>ку витратили</w:t>
      </w:r>
      <w:r w:rsidRPr="008646F0">
        <w:rPr>
          <w:rFonts w:ascii="Times New Roman" w:hAnsi="Times New Roman"/>
          <w:sz w:val="28"/>
          <w:szCs w:val="28"/>
        </w:rPr>
        <w:t xml:space="preserve"> -5 </w:t>
      </w:r>
      <w:r w:rsidRPr="008646F0">
        <w:rPr>
          <w:rFonts w:ascii="Times New Roman" w:hAnsi="Times New Roman"/>
          <w:sz w:val="28"/>
          <w:szCs w:val="28"/>
          <w:lang w:val="uk-UA"/>
        </w:rPr>
        <w:t>млн.</w:t>
      </w:r>
      <w:r w:rsidRPr="008646F0">
        <w:rPr>
          <w:rFonts w:ascii="Times New Roman" w:hAnsi="Times New Roman"/>
          <w:sz w:val="28"/>
          <w:szCs w:val="28"/>
        </w:rPr>
        <w:t>570 </w:t>
      </w:r>
      <w:r w:rsidRPr="008646F0">
        <w:rPr>
          <w:rFonts w:ascii="Times New Roman" w:hAnsi="Times New Roman"/>
          <w:sz w:val="28"/>
          <w:szCs w:val="28"/>
          <w:lang w:val="uk-UA"/>
        </w:rPr>
        <w:t>тис.</w:t>
      </w:r>
      <w:r w:rsidRPr="008646F0">
        <w:rPr>
          <w:rFonts w:ascii="Times New Roman" w:hAnsi="Times New Roman"/>
          <w:sz w:val="28"/>
          <w:szCs w:val="28"/>
        </w:rPr>
        <w:t xml:space="preserve"> грн.,</w:t>
      </w:r>
    </w:p>
    <w:p w:rsidR="00A14CE8" w:rsidRPr="008646F0" w:rsidRDefault="00A14CE8" w:rsidP="008646F0">
      <w:pPr>
        <w:spacing w:before="80" w:after="0" w:line="240" w:lineRule="auto"/>
        <w:ind w:firstLine="709"/>
        <w:jc w:val="both"/>
        <w:rPr>
          <w:rFonts w:ascii="Times New Roman" w:hAnsi="Times New Roman"/>
          <w:iCs/>
          <w:sz w:val="28"/>
          <w:szCs w:val="28"/>
        </w:rPr>
      </w:pPr>
      <w:r w:rsidRPr="008646F0">
        <w:rPr>
          <w:rFonts w:ascii="Times New Roman" w:hAnsi="Times New Roman"/>
          <w:iCs/>
          <w:sz w:val="28"/>
          <w:szCs w:val="28"/>
        </w:rPr>
        <w:t>На енергоносії у закладах загальної середньої освіти витрачено 5 </w:t>
      </w:r>
      <w:r w:rsidR="00995279" w:rsidRPr="008646F0">
        <w:rPr>
          <w:rFonts w:ascii="Times New Roman" w:hAnsi="Times New Roman"/>
          <w:iCs/>
          <w:sz w:val="28"/>
          <w:szCs w:val="28"/>
          <w:lang w:val="uk-UA"/>
        </w:rPr>
        <w:t>млн.</w:t>
      </w:r>
      <w:r w:rsidRPr="008646F0">
        <w:rPr>
          <w:rFonts w:ascii="Times New Roman" w:hAnsi="Times New Roman"/>
          <w:iCs/>
          <w:sz w:val="28"/>
          <w:szCs w:val="28"/>
        </w:rPr>
        <w:t>535 </w:t>
      </w:r>
      <w:r w:rsidR="00995279" w:rsidRPr="008646F0">
        <w:rPr>
          <w:rFonts w:ascii="Times New Roman" w:hAnsi="Times New Roman"/>
          <w:iCs/>
          <w:sz w:val="28"/>
          <w:szCs w:val="28"/>
          <w:lang w:val="uk-UA"/>
        </w:rPr>
        <w:t>тис.</w:t>
      </w:r>
      <w:r w:rsidRPr="008646F0">
        <w:rPr>
          <w:rFonts w:ascii="Times New Roman" w:hAnsi="Times New Roman"/>
          <w:iCs/>
          <w:sz w:val="28"/>
          <w:szCs w:val="28"/>
        </w:rPr>
        <w:t xml:space="preserve"> грн. На оплату комунальних послуг у закладах дошкільної освіти спрямовано 3</w:t>
      </w:r>
      <w:r w:rsidR="00995279" w:rsidRPr="008646F0">
        <w:rPr>
          <w:rFonts w:ascii="Times New Roman" w:hAnsi="Times New Roman"/>
          <w:iCs/>
          <w:sz w:val="28"/>
          <w:szCs w:val="28"/>
          <w:lang w:val="uk-UA"/>
        </w:rPr>
        <w:t>40</w:t>
      </w:r>
      <w:r w:rsidRPr="008646F0">
        <w:rPr>
          <w:rFonts w:ascii="Times New Roman" w:hAnsi="Times New Roman"/>
          <w:iCs/>
          <w:sz w:val="28"/>
          <w:szCs w:val="28"/>
        </w:rPr>
        <w:t> </w:t>
      </w:r>
      <w:r w:rsidR="00995279" w:rsidRPr="008646F0">
        <w:rPr>
          <w:rFonts w:ascii="Times New Roman" w:hAnsi="Times New Roman"/>
          <w:iCs/>
          <w:sz w:val="28"/>
          <w:szCs w:val="28"/>
          <w:lang w:val="uk-UA"/>
        </w:rPr>
        <w:t>тис.</w:t>
      </w:r>
      <w:r w:rsidRPr="008646F0">
        <w:rPr>
          <w:rFonts w:ascii="Times New Roman" w:hAnsi="Times New Roman"/>
          <w:iCs/>
          <w:sz w:val="28"/>
          <w:szCs w:val="28"/>
        </w:rPr>
        <w:t>грн.</w:t>
      </w:r>
    </w:p>
    <w:p w:rsidR="00A14CE8" w:rsidRPr="008646F0" w:rsidRDefault="00A14CE8" w:rsidP="008646F0">
      <w:pPr>
        <w:spacing w:after="0" w:line="240" w:lineRule="auto"/>
        <w:jc w:val="both"/>
        <w:rPr>
          <w:rFonts w:ascii="Times New Roman" w:hAnsi="Times New Roman"/>
          <w:iCs/>
          <w:sz w:val="28"/>
          <w:szCs w:val="28"/>
        </w:rPr>
      </w:pPr>
      <w:r w:rsidRPr="008646F0">
        <w:rPr>
          <w:rFonts w:ascii="Times New Roman" w:hAnsi="Times New Roman"/>
          <w:iCs/>
          <w:sz w:val="28"/>
          <w:szCs w:val="28"/>
        </w:rPr>
        <w:t xml:space="preserve">Також здійснювалась організація </w:t>
      </w:r>
      <w:r w:rsidR="00DC769D" w:rsidRPr="008646F0">
        <w:rPr>
          <w:rFonts w:ascii="Times New Roman" w:hAnsi="Times New Roman"/>
          <w:iCs/>
          <w:sz w:val="28"/>
          <w:szCs w:val="28"/>
          <w:lang w:val="uk-UA"/>
        </w:rPr>
        <w:t xml:space="preserve">безкоштовного </w:t>
      </w:r>
      <w:r w:rsidRPr="008646F0">
        <w:rPr>
          <w:rFonts w:ascii="Times New Roman" w:hAnsi="Times New Roman"/>
          <w:iCs/>
          <w:sz w:val="28"/>
          <w:szCs w:val="28"/>
        </w:rPr>
        <w:t xml:space="preserve">харчування дітей у закладах освіти Саксаганської сільської територіальної громади. Харчування 1-4 класів та учнів пільгових категорій здійснюється за рахунок субвенції з державного бюджету, </w:t>
      </w:r>
      <w:r w:rsidRPr="008646F0">
        <w:rPr>
          <w:rFonts w:ascii="Times New Roman" w:hAnsi="Times New Roman"/>
          <w:iCs/>
          <w:sz w:val="28"/>
          <w:szCs w:val="28"/>
        </w:rPr>
        <w:lastRenderedPageBreak/>
        <w:t>харчування 5-11 класів за рахунок сільського бюджету. За 2025 рік на харчування дітей витрачено 1 </w:t>
      </w:r>
      <w:r w:rsidR="00995279" w:rsidRPr="008646F0">
        <w:rPr>
          <w:rFonts w:ascii="Times New Roman" w:hAnsi="Times New Roman"/>
          <w:iCs/>
          <w:sz w:val="28"/>
          <w:szCs w:val="28"/>
          <w:lang w:val="uk-UA"/>
        </w:rPr>
        <w:t>млн.</w:t>
      </w:r>
      <w:r w:rsidRPr="008646F0">
        <w:rPr>
          <w:rFonts w:ascii="Times New Roman" w:hAnsi="Times New Roman"/>
          <w:iCs/>
          <w:sz w:val="28"/>
          <w:szCs w:val="28"/>
        </w:rPr>
        <w:t>94</w:t>
      </w:r>
      <w:r w:rsidR="00995279" w:rsidRPr="008646F0">
        <w:rPr>
          <w:rFonts w:ascii="Times New Roman" w:hAnsi="Times New Roman"/>
          <w:iCs/>
          <w:sz w:val="28"/>
          <w:szCs w:val="28"/>
          <w:lang w:val="uk-UA"/>
        </w:rPr>
        <w:t>7тис.</w:t>
      </w:r>
      <w:r w:rsidRPr="008646F0">
        <w:rPr>
          <w:rFonts w:ascii="Times New Roman" w:hAnsi="Times New Roman"/>
          <w:iCs/>
          <w:sz w:val="28"/>
          <w:szCs w:val="28"/>
        </w:rPr>
        <w:t>грн., з них: за рахунок субвенції з державного бюджету 1 </w:t>
      </w:r>
      <w:r w:rsidR="00995279" w:rsidRPr="008646F0">
        <w:rPr>
          <w:rFonts w:ascii="Times New Roman" w:hAnsi="Times New Roman"/>
          <w:iCs/>
          <w:sz w:val="28"/>
          <w:szCs w:val="28"/>
          <w:lang w:val="uk-UA"/>
        </w:rPr>
        <w:t>млн.</w:t>
      </w:r>
      <w:r w:rsidRPr="008646F0">
        <w:rPr>
          <w:rFonts w:ascii="Times New Roman" w:hAnsi="Times New Roman"/>
          <w:iCs/>
          <w:sz w:val="28"/>
          <w:szCs w:val="28"/>
        </w:rPr>
        <w:t>04</w:t>
      </w:r>
      <w:r w:rsidR="00995279" w:rsidRPr="008646F0">
        <w:rPr>
          <w:rFonts w:ascii="Times New Roman" w:hAnsi="Times New Roman"/>
          <w:iCs/>
          <w:sz w:val="28"/>
          <w:szCs w:val="28"/>
          <w:lang w:val="uk-UA"/>
        </w:rPr>
        <w:t>6</w:t>
      </w:r>
      <w:r w:rsidRPr="008646F0">
        <w:rPr>
          <w:rFonts w:ascii="Times New Roman" w:hAnsi="Times New Roman"/>
          <w:iCs/>
          <w:sz w:val="28"/>
          <w:szCs w:val="28"/>
        </w:rPr>
        <w:t> </w:t>
      </w:r>
      <w:r w:rsidR="00995279" w:rsidRPr="008646F0">
        <w:rPr>
          <w:rFonts w:ascii="Times New Roman" w:hAnsi="Times New Roman"/>
          <w:iCs/>
          <w:sz w:val="28"/>
          <w:szCs w:val="28"/>
          <w:lang w:val="uk-UA"/>
        </w:rPr>
        <w:t>тис</w:t>
      </w:r>
      <w:r w:rsidRPr="008646F0">
        <w:rPr>
          <w:rFonts w:ascii="Times New Roman" w:hAnsi="Times New Roman"/>
          <w:iCs/>
          <w:sz w:val="28"/>
          <w:szCs w:val="28"/>
        </w:rPr>
        <w:t xml:space="preserve"> грн. та за рахунок кошті місцевого бюджету 901</w:t>
      </w:r>
      <w:r w:rsidR="00995279" w:rsidRPr="008646F0">
        <w:rPr>
          <w:rFonts w:ascii="Times New Roman" w:hAnsi="Times New Roman"/>
          <w:iCs/>
          <w:sz w:val="28"/>
          <w:szCs w:val="28"/>
          <w:lang w:val="uk-UA"/>
        </w:rPr>
        <w:t>тис.</w:t>
      </w:r>
      <w:r w:rsidRPr="008646F0">
        <w:rPr>
          <w:rFonts w:ascii="Times New Roman" w:hAnsi="Times New Roman"/>
          <w:iCs/>
          <w:sz w:val="28"/>
          <w:szCs w:val="28"/>
        </w:rPr>
        <w:t>грн Вартість харчування на 1 дитину в школах складала: 1-4 кл. - 50,00 грн., 5-11 кл – 60,00 грн.</w:t>
      </w:r>
    </w:p>
    <w:p w:rsidR="00995279" w:rsidRPr="008646F0" w:rsidRDefault="00995279" w:rsidP="008646F0">
      <w:pPr>
        <w:spacing w:after="0" w:line="240" w:lineRule="auto"/>
        <w:ind w:firstLine="709"/>
        <w:jc w:val="both"/>
        <w:rPr>
          <w:rFonts w:ascii="Times New Roman" w:hAnsi="Times New Roman"/>
          <w:iCs/>
          <w:sz w:val="28"/>
          <w:szCs w:val="28"/>
        </w:rPr>
      </w:pPr>
      <w:r w:rsidRPr="008646F0">
        <w:rPr>
          <w:rFonts w:ascii="Times New Roman" w:hAnsi="Times New Roman"/>
          <w:iCs/>
          <w:sz w:val="28"/>
          <w:szCs w:val="28"/>
        </w:rPr>
        <w:t>У 2025 році за рахунок коштів місцевого бюджету було оздоровлено 18 учнів, з числа дітей пільгових категорій, на суму – 4</w:t>
      </w:r>
      <w:r w:rsidRPr="008646F0">
        <w:rPr>
          <w:rFonts w:ascii="Times New Roman" w:hAnsi="Times New Roman"/>
          <w:iCs/>
          <w:sz w:val="28"/>
          <w:szCs w:val="28"/>
          <w:lang w:val="uk-UA"/>
        </w:rPr>
        <w:t>50тис.</w:t>
      </w:r>
      <w:r w:rsidRPr="008646F0">
        <w:rPr>
          <w:rFonts w:ascii="Times New Roman" w:hAnsi="Times New Roman"/>
          <w:iCs/>
          <w:sz w:val="28"/>
          <w:szCs w:val="28"/>
        </w:rPr>
        <w:t xml:space="preserve"> грн.</w:t>
      </w:r>
    </w:p>
    <w:p w:rsidR="00A14CE8" w:rsidRPr="008646F0" w:rsidRDefault="00995279" w:rsidP="008646F0">
      <w:pPr>
        <w:spacing w:after="0" w:line="240" w:lineRule="auto"/>
        <w:ind w:firstLine="709"/>
        <w:jc w:val="both"/>
        <w:rPr>
          <w:rFonts w:ascii="Times New Roman" w:hAnsi="Times New Roman"/>
          <w:iCs/>
          <w:sz w:val="28"/>
          <w:szCs w:val="28"/>
        </w:rPr>
      </w:pPr>
      <w:r w:rsidRPr="008646F0">
        <w:rPr>
          <w:rFonts w:ascii="Times New Roman" w:hAnsi="Times New Roman"/>
          <w:iCs/>
          <w:sz w:val="28"/>
          <w:szCs w:val="28"/>
          <w:lang w:val="uk-UA"/>
        </w:rPr>
        <w:t>У громаді забезпечується</w:t>
      </w:r>
      <w:r w:rsidR="00DC769D" w:rsidRPr="008646F0">
        <w:rPr>
          <w:rFonts w:ascii="Times New Roman" w:hAnsi="Times New Roman"/>
          <w:iCs/>
          <w:sz w:val="28"/>
          <w:szCs w:val="28"/>
          <w:lang w:val="uk-UA"/>
        </w:rPr>
        <w:t xml:space="preserve"> </w:t>
      </w:r>
      <w:r w:rsidRPr="008646F0">
        <w:rPr>
          <w:rFonts w:ascii="Times New Roman" w:hAnsi="Times New Roman"/>
          <w:iCs/>
          <w:sz w:val="28"/>
          <w:szCs w:val="28"/>
          <w:lang w:val="uk-UA"/>
        </w:rPr>
        <w:t>о</w:t>
      </w:r>
      <w:r w:rsidR="00A14CE8" w:rsidRPr="008646F0">
        <w:rPr>
          <w:rFonts w:ascii="Times New Roman" w:hAnsi="Times New Roman"/>
          <w:iCs/>
          <w:sz w:val="28"/>
          <w:szCs w:val="28"/>
        </w:rPr>
        <w:t xml:space="preserve">рганізація регулярного перевезення здобувачів освіти та педагогічних працівників до закладів загальної середньої освіти і додому </w:t>
      </w:r>
      <w:r w:rsidRPr="008646F0">
        <w:rPr>
          <w:rFonts w:ascii="Times New Roman" w:hAnsi="Times New Roman"/>
          <w:iCs/>
          <w:sz w:val="28"/>
          <w:szCs w:val="28"/>
          <w:lang w:val="uk-UA"/>
        </w:rPr>
        <w:t>.</w:t>
      </w:r>
      <w:r w:rsidR="00A14CE8" w:rsidRPr="008646F0">
        <w:rPr>
          <w:rFonts w:ascii="Times New Roman" w:hAnsi="Times New Roman"/>
          <w:iCs/>
          <w:sz w:val="28"/>
          <w:szCs w:val="28"/>
        </w:rPr>
        <w:t xml:space="preserve">Для забезпечення регулярних перевезень використовується 6 шкільних автобусів. У 2025 році шкільними автобусами підвозилось: 395 - учнів та 60- педагогічних працівників. </w:t>
      </w:r>
    </w:p>
    <w:p w:rsidR="00A14CE8" w:rsidRPr="008646F0" w:rsidRDefault="00A14CE8" w:rsidP="008646F0">
      <w:pPr>
        <w:spacing w:after="0" w:line="240" w:lineRule="auto"/>
        <w:ind w:firstLine="709"/>
        <w:jc w:val="both"/>
        <w:rPr>
          <w:rFonts w:ascii="Times New Roman" w:hAnsi="Times New Roman"/>
          <w:iCs/>
          <w:sz w:val="28"/>
          <w:szCs w:val="28"/>
        </w:rPr>
      </w:pPr>
      <w:r w:rsidRPr="008646F0">
        <w:rPr>
          <w:rFonts w:ascii="Times New Roman" w:hAnsi="Times New Roman"/>
          <w:iCs/>
          <w:sz w:val="28"/>
          <w:szCs w:val="28"/>
        </w:rPr>
        <w:t xml:space="preserve">На облаштування класів </w:t>
      </w:r>
      <w:r w:rsidR="00995279" w:rsidRPr="008646F0">
        <w:rPr>
          <w:rFonts w:ascii="Times New Roman" w:hAnsi="Times New Roman"/>
          <w:iCs/>
          <w:sz w:val="28"/>
          <w:szCs w:val="28"/>
          <w:lang w:val="uk-UA"/>
        </w:rPr>
        <w:t xml:space="preserve">згідно </w:t>
      </w:r>
      <w:r w:rsidR="00995279" w:rsidRPr="008646F0">
        <w:rPr>
          <w:rFonts w:ascii="Times New Roman" w:hAnsi="Times New Roman"/>
          <w:iCs/>
          <w:sz w:val="28"/>
          <w:szCs w:val="28"/>
        </w:rPr>
        <w:t>реформи «Нова українська школа»</w:t>
      </w:r>
      <w:r w:rsidRPr="008646F0">
        <w:rPr>
          <w:rFonts w:ascii="Times New Roman" w:hAnsi="Times New Roman"/>
          <w:iCs/>
          <w:sz w:val="28"/>
          <w:szCs w:val="28"/>
        </w:rPr>
        <w:t xml:space="preserve"> з державного бюджету надійшла субвенція у сумі 657</w:t>
      </w:r>
      <w:r w:rsidR="00995279" w:rsidRPr="008646F0">
        <w:rPr>
          <w:rFonts w:ascii="Times New Roman" w:hAnsi="Times New Roman"/>
          <w:iCs/>
          <w:sz w:val="28"/>
          <w:szCs w:val="28"/>
          <w:lang w:val="uk-UA"/>
        </w:rPr>
        <w:t>тис.</w:t>
      </w:r>
      <w:r w:rsidRPr="008646F0">
        <w:rPr>
          <w:rFonts w:ascii="Times New Roman" w:hAnsi="Times New Roman"/>
          <w:iCs/>
          <w:sz w:val="28"/>
          <w:szCs w:val="28"/>
        </w:rPr>
        <w:t>  грн, яка використана на закупівлю мультимедійного обладнання, а саме інтерактивних панелей для восьми навчальних кабінетів шкіл громади.</w:t>
      </w:r>
    </w:p>
    <w:p w:rsidR="00A14CE8" w:rsidRPr="008646F0" w:rsidRDefault="00A14CE8" w:rsidP="008646F0">
      <w:pPr>
        <w:spacing w:after="0" w:line="240" w:lineRule="auto"/>
        <w:jc w:val="both"/>
        <w:rPr>
          <w:rFonts w:ascii="Times New Roman" w:hAnsi="Times New Roman"/>
          <w:iCs/>
          <w:sz w:val="28"/>
          <w:szCs w:val="28"/>
        </w:rPr>
      </w:pPr>
    </w:p>
    <w:p w:rsidR="00A14CE8" w:rsidRPr="008646F0" w:rsidRDefault="00A14CE8" w:rsidP="008646F0">
      <w:pPr>
        <w:spacing w:after="0" w:line="240" w:lineRule="auto"/>
        <w:ind w:firstLine="709"/>
        <w:jc w:val="both"/>
        <w:rPr>
          <w:rFonts w:ascii="Times New Roman" w:hAnsi="Times New Roman"/>
          <w:iCs/>
          <w:sz w:val="28"/>
          <w:szCs w:val="28"/>
        </w:rPr>
      </w:pPr>
      <w:r w:rsidRPr="008646F0">
        <w:rPr>
          <w:rFonts w:ascii="Times New Roman" w:hAnsi="Times New Roman"/>
          <w:iCs/>
          <w:sz w:val="28"/>
          <w:szCs w:val="28"/>
        </w:rPr>
        <w:t>У 2025 році:</w:t>
      </w:r>
    </w:p>
    <w:p w:rsidR="00995279" w:rsidRPr="008646F0" w:rsidRDefault="00A14CE8" w:rsidP="008646F0">
      <w:pPr>
        <w:pStyle w:val="a5"/>
        <w:spacing w:line="276" w:lineRule="auto"/>
        <w:ind w:firstLine="0"/>
        <w:rPr>
          <w:rFonts w:ascii="Times New Roman" w:hAnsi="Times New Roman"/>
          <w:iCs/>
          <w:sz w:val="28"/>
          <w:szCs w:val="28"/>
        </w:rPr>
      </w:pPr>
      <w:r w:rsidRPr="008646F0">
        <w:rPr>
          <w:rFonts w:ascii="Times New Roman" w:hAnsi="Times New Roman"/>
          <w:iCs/>
          <w:sz w:val="28"/>
          <w:szCs w:val="28"/>
        </w:rPr>
        <w:t>- було проведено поточний ремонт даху їдальні Саївського ліцею</w:t>
      </w:r>
      <w:r w:rsidR="00995279" w:rsidRPr="008646F0">
        <w:rPr>
          <w:rFonts w:ascii="Times New Roman" w:hAnsi="Times New Roman"/>
          <w:iCs/>
          <w:sz w:val="28"/>
          <w:szCs w:val="28"/>
        </w:rPr>
        <w:t xml:space="preserve"> на суму 1</w:t>
      </w:r>
      <w:r w:rsidR="00F916B1" w:rsidRPr="008646F0">
        <w:rPr>
          <w:rFonts w:ascii="Times New Roman" w:hAnsi="Times New Roman"/>
          <w:iCs/>
          <w:sz w:val="28"/>
          <w:szCs w:val="28"/>
        </w:rPr>
        <w:t>млн.</w:t>
      </w:r>
      <w:r w:rsidR="00995279" w:rsidRPr="008646F0">
        <w:rPr>
          <w:rFonts w:ascii="Times New Roman" w:hAnsi="Times New Roman"/>
          <w:iCs/>
          <w:sz w:val="28"/>
          <w:szCs w:val="28"/>
        </w:rPr>
        <w:t>2</w:t>
      </w:r>
      <w:r w:rsidR="00F916B1" w:rsidRPr="008646F0">
        <w:rPr>
          <w:rFonts w:ascii="Times New Roman" w:hAnsi="Times New Roman"/>
          <w:iCs/>
          <w:sz w:val="28"/>
          <w:szCs w:val="28"/>
        </w:rPr>
        <w:t>99тис.</w:t>
      </w:r>
      <w:r w:rsidRPr="008646F0">
        <w:rPr>
          <w:rFonts w:ascii="Times New Roman" w:hAnsi="Times New Roman"/>
          <w:iCs/>
          <w:sz w:val="28"/>
          <w:szCs w:val="28"/>
        </w:rPr>
        <w:t xml:space="preserve"> грн.,  в результаті чого було повністю оновлено дах приміщення. </w:t>
      </w:r>
    </w:p>
    <w:p w:rsidR="00995279" w:rsidRPr="008646F0" w:rsidRDefault="00995279" w:rsidP="008646F0">
      <w:pPr>
        <w:pStyle w:val="a5"/>
        <w:spacing w:line="276" w:lineRule="auto"/>
        <w:ind w:firstLine="0"/>
        <w:rPr>
          <w:rFonts w:ascii="Times New Roman" w:hAnsi="Times New Roman"/>
          <w:iCs/>
          <w:color w:val="00B050"/>
          <w:sz w:val="28"/>
          <w:szCs w:val="28"/>
        </w:rPr>
      </w:pPr>
      <w:r w:rsidRPr="008646F0">
        <w:rPr>
          <w:rFonts w:ascii="Times New Roman" w:hAnsi="Times New Roman"/>
          <w:iCs/>
          <w:sz w:val="28"/>
          <w:szCs w:val="28"/>
        </w:rPr>
        <w:t>-</w:t>
      </w:r>
      <w:r w:rsidR="00A14CE8" w:rsidRPr="008646F0">
        <w:rPr>
          <w:rFonts w:ascii="Times New Roman" w:hAnsi="Times New Roman"/>
          <w:iCs/>
          <w:sz w:val="28"/>
          <w:szCs w:val="28"/>
        </w:rPr>
        <w:t xml:space="preserve"> був проведений ремонт  частини даху Долинської гімназії на суму 120 </w:t>
      </w:r>
      <w:r w:rsidR="00946E56" w:rsidRPr="008646F0">
        <w:rPr>
          <w:rFonts w:ascii="Times New Roman" w:hAnsi="Times New Roman"/>
          <w:iCs/>
          <w:sz w:val="28"/>
          <w:szCs w:val="28"/>
        </w:rPr>
        <w:t>тис.</w:t>
      </w:r>
      <w:r w:rsidR="00A14CE8" w:rsidRPr="008646F0">
        <w:rPr>
          <w:rFonts w:ascii="Times New Roman" w:hAnsi="Times New Roman"/>
          <w:iCs/>
          <w:sz w:val="28"/>
          <w:szCs w:val="28"/>
        </w:rPr>
        <w:t xml:space="preserve"> грн.</w:t>
      </w:r>
      <w:r w:rsidR="00A14CE8" w:rsidRPr="008646F0">
        <w:rPr>
          <w:rFonts w:ascii="Times New Roman" w:hAnsi="Times New Roman"/>
          <w:iCs/>
          <w:color w:val="00B050"/>
          <w:sz w:val="28"/>
          <w:szCs w:val="28"/>
        </w:rPr>
        <w:t xml:space="preserve"> </w:t>
      </w:r>
    </w:p>
    <w:p w:rsidR="00995279" w:rsidRPr="008646F0" w:rsidRDefault="00A14CE8" w:rsidP="008646F0">
      <w:pPr>
        <w:pStyle w:val="a5"/>
        <w:spacing w:line="276" w:lineRule="auto"/>
        <w:ind w:firstLine="0"/>
        <w:rPr>
          <w:rFonts w:ascii="Times New Roman" w:hAnsi="Times New Roman"/>
          <w:iCs/>
          <w:sz w:val="28"/>
          <w:szCs w:val="28"/>
        </w:rPr>
      </w:pPr>
      <w:r w:rsidRPr="008646F0">
        <w:rPr>
          <w:rFonts w:ascii="Times New Roman" w:hAnsi="Times New Roman"/>
          <w:iCs/>
          <w:sz w:val="28"/>
          <w:szCs w:val="28"/>
        </w:rPr>
        <w:t>Оновлено кухонне обладнання для закладів освіти: меблі (столи та стільці для їдальні Нерудстальського ліцею) на суму – 61 </w:t>
      </w:r>
      <w:r w:rsidR="00946E56" w:rsidRPr="008646F0">
        <w:rPr>
          <w:rFonts w:ascii="Times New Roman" w:hAnsi="Times New Roman"/>
          <w:iCs/>
          <w:sz w:val="28"/>
          <w:szCs w:val="28"/>
        </w:rPr>
        <w:t>.4тис.</w:t>
      </w:r>
      <w:r w:rsidRPr="008646F0">
        <w:rPr>
          <w:rFonts w:ascii="Times New Roman" w:hAnsi="Times New Roman"/>
          <w:iCs/>
          <w:color w:val="FF0000"/>
          <w:sz w:val="28"/>
          <w:szCs w:val="28"/>
        </w:rPr>
        <w:t xml:space="preserve"> </w:t>
      </w:r>
      <w:r w:rsidRPr="008646F0">
        <w:rPr>
          <w:rFonts w:ascii="Times New Roman" w:hAnsi="Times New Roman"/>
          <w:iCs/>
          <w:sz w:val="28"/>
          <w:szCs w:val="28"/>
        </w:rPr>
        <w:t xml:space="preserve">грн, </w:t>
      </w:r>
    </w:p>
    <w:p w:rsidR="00995279" w:rsidRPr="008646F0" w:rsidRDefault="00946E56" w:rsidP="008646F0">
      <w:pPr>
        <w:pStyle w:val="a5"/>
        <w:spacing w:line="276" w:lineRule="auto"/>
        <w:ind w:firstLine="0"/>
        <w:rPr>
          <w:rFonts w:ascii="Times New Roman" w:hAnsi="Times New Roman"/>
          <w:iCs/>
          <w:sz w:val="28"/>
          <w:szCs w:val="28"/>
        </w:rPr>
      </w:pPr>
      <w:r w:rsidRPr="008646F0">
        <w:rPr>
          <w:rFonts w:ascii="Times New Roman" w:hAnsi="Times New Roman"/>
          <w:iCs/>
          <w:sz w:val="28"/>
          <w:szCs w:val="28"/>
        </w:rPr>
        <w:t xml:space="preserve">Придбано </w:t>
      </w:r>
      <w:r w:rsidR="00A14CE8" w:rsidRPr="008646F0">
        <w:rPr>
          <w:rFonts w:ascii="Times New Roman" w:hAnsi="Times New Roman"/>
          <w:iCs/>
          <w:sz w:val="28"/>
          <w:szCs w:val="28"/>
        </w:rPr>
        <w:t xml:space="preserve">витяжку острівну купольну та канальний вентилятор  для харчоблоку Саксаганського ліцею- на 30 </w:t>
      </w:r>
      <w:r w:rsidRPr="008646F0">
        <w:rPr>
          <w:rFonts w:ascii="Times New Roman" w:hAnsi="Times New Roman"/>
          <w:iCs/>
          <w:sz w:val="28"/>
          <w:szCs w:val="28"/>
        </w:rPr>
        <w:t>,2тис.</w:t>
      </w:r>
      <w:r w:rsidR="00A14CE8" w:rsidRPr="008646F0">
        <w:rPr>
          <w:rFonts w:ascii="Times New Roman" w:hAnsi="Times New Roman"/>
          <w:iCs/>
          <w:sz w:val="28"/>
          <w:szCs w:val="28"/>
        </w:rPr>
        <w:t xml:space="preserve"> грн, </w:t>
      </w:r>
    </w:p>
    <w:p w:rsidR="00995279" w:rsidRPr="008646F0" w:rsidRDefault="00A14CE8" w:rsidP="008646F0">
      <w:pPr>
        <w:pStyle w:val="a5"/>
        <w:spacing w:line="276" w:lineRule="auto"/>
        <w:ind w:firstLine="0"/>
        <w:rPr>
          <w:rFonts w:ascii="Times New Roman" w:hAnsi="Times New Roman"/>
          <w:iCs/>
          <w:sz w:val="28"/>
          <w:szCs w:val="28"/>
        </w:rPr>
      </w:pPr>
      <w:r w:rsidRPr="008646F0">
        <w:rPr>
          <w:rFonts w:ascii="Times New Roman" w:hAnsi="Times New Roman"/>
          <w:iCs/>
          <w:sz w:val="28"/>
          <w:szCs w:val="28"/>
        </w:rPr>
        <w:t>придбано 5 металопластикових вікон для Вільнівської</w:t>
      </w:r>
      <w:r w:rsidR="00995279" w:rsidRPr="008646F0">
        <w:rPr>
          <w:rFonts w:ascii="Times New Roman" w:hAnsi="Times New Roman"/>
          <w:iCs/>
          <w:sz w:val="28"/>
          <w:szCs w:val="28"/>
        </w:rPr>
        <w:t xml:space="preserve"> гімназії на суму–62 </w:t>
      </w:r>
      <w:r w:rsidR="00946E56" w:rsidRPr="008646F0">
        <w:rPr>
          <w:rFonts w:ascii="Times New Roman" w:hAnsi="Times New Roman"/>
          <w:iCs/>
          <w:sz w:val="28"/>
          <w:szCs w:val="28"/>
        </w:rPr>
        <w:t>,5тис.</w:t>
      </w:r>
      <w:r w:rsidR="00995279" w:rsidRPr="008646F0">
        <w:rPr>
          <w:rFonts w:ascii="Times New Roman" w:hAnsi="Times New Roman"/>
          <w:iCs/>
          <w:sz w:val="28"/>
          <w:szCs w:val="28"/>
        </w:rPr>
        <w:t>грн.</w:t>
      </w:r>
      <w:r w:rsidRPr="008646F0">
        <w:rPr>
          <w:rFonts w:ascii="Times New Roman" w:hAnsi="Times New Roman"/>
          <w:iCs/>
          <w:sz w:val="28"/>
          <w:szCs w:val="28"/>
        </w:rPr>
        <w:t>,</w:t>
      </w:r>
    </w:p>
    <w:p w:rsidR="00995279" w:rsidRPr="008646F0" w:rsidRDefault="00A14CE8" w:rsidP="008646F0">
      <w:pPr>
        <w:pStyle w:val="a5"/>
        <w:spacing w:line="276" w:lineRule="auto"/>
        <w:ind w:firstLine="0"/>
        <w:rPr>
          <w:rFonts w:ascii="Times New Roman" w:hAnsi="Times New Roman"/>
          <w:iCs/>
          <w:sz w:val="28"/>
          <w:szCs w:val="28"/>
        </w:rPr>
      </w:pPr>
      <w:r w:rsidRPr="008646F0">
        <w:rPr>
          <w:rFonts w:ascii="Times New Roman" w:hAnsi="Times New Roman"/>
          <w:iCs/>
          <w:sz w:val="28"/>
          <w:szCs w:val="28"/>
        </w:rPr>
        <w:t xml:space="preserve"> </w:t>
      </w:r>
      <w:r w:rsidR="00946E56" w:rsidRPr="008646F0">
        <w:rPr>
          <w:rFonts w:ascii="Times New Roman" w:hAnsi="Times New Roman"/>
          <w:iCs/>
          <w:sz w:val="28"/>
          <w:szCs w:val="28"/>
        </w:rPr>
        <w:t xml:space="preserve">придбано </w:t>
      </w:r>
      <w:r w:rsidRPr="008646F0">
        <w:rPr>
          <w:rFonts w:ascii="Times New Roman" w:hAnsi="Times New Roman"/>
          <w:iCs/>
          <w:sz w:val="28"/>
          <w:szCs w:val="28"/>
        </w:rPr>
        <w:t>індукційні плити для харчоблоків Саївського, Саксаганського ліцеїв та Вільнівської гімназії</w:t>
      </w:r>
      <w:r w:rsidR="00946E56" w:rsidRPr="008646F0">
        <w:rPr>
          <w:rFonts w:ascii="Times New Roman" w:hAnsi="Times New Roman"/>
          <w:iCs/>
          <w:sz w:val="28"/>
          <w:szCs w:val="28"/>
        </w:rPr>
        <w:t xml:space="preserve"> на суму </w:t>
      </w:r>
      <w:r w:rsidR="00BA04C2" w:rsidRPr="008646F0">
        <w:rPr>
          <w:rFonts w:ascii="Times New Roman" w:hAnsi="Times New Roman"/>
          <w:iCs/>
          <w:sz w:val="28"/>
          <w:szCs w:val="28"/>
        </w:rPr>
        <w:t>11тис.грн.</w:t>
      </w:r>
      <w:r w:rsidRPr="008646F0">
        <w:rPr>
          <w:rFonts w:ascii="Times New Roman" w:hAnsi="Times New Roman"/>
          <w:iCs/>
          <w:sz w:val="28"/>
          <w:szCs w:val="28"/>
        </w:rPr>
        <w:t xml:space="preserve">. </w:t>
      </w:r>
    </w:p>
    <w:p w:rsidR="00995279" w:rsidRPr="008646F0" w:rsidRDefault="00A14CE8" w:rsidP="008646F0">
      <w:pPr>
        <w:pStyle w:val="a5"/>
        <w:spacing w:line="276" w:lineRule="auto"/>
        <w:ind w:firstLine="0"/>
        <w:rPr>
          <w:rFonts w:ascii="Times New Roman" w:hAnsi="Times New Roman"/>
          <w:iCs/>
          <w:sz w:val="28"/>
          <w:szCs w:val="28"/>
        </w:rPr>
      </w:pPr>
      <w:r w:rsidRPr="008646F0">
        <w:rPr>
          <w:rFonts w:ascii="Times New Roman" w:hAnsi="Times New Roman"/>
          <w:iCs/>
          <w:sz w:val="28"/>
          <w:szCs w:val="28"/>
        </w:rPr>
        <w:t>Придбаний водонагрівач для Долинської гімназії (6 </w:t>
      </w:r>
      <w:r w:rsidR="00946E56" w:rsidRPr="008646F0">
        <w:rPr>
          <w:rFonts w:ascii="Times New Roman" w:hAnsi="Times New Roman"/>
          <w:iCs/>
          <w:sz w:val="28"/>
          <w:szCs w:val="28"/>
        </w:rPr>
        <w:t>,4тис.</w:t>
      </w:r>
      <w:r w:rsidRPr="008646F0">
        <w:rPr>
          <w:rFonts w:ascii="Times New Roman" w:hAnsi="Times New Roman"/>
          <w:iCs/>
          <w:sz w:val="28"/>
          <w:szCs w:val="28"/>
        </w:rPr>
        <w:t xml:space="preserve"> грн.), </w:t>
      </w:r>
    </w:p>
    <w:p w:rsidR="00995279" w:rsidRPr="008646F0" w:rsidRDefault="00A14CE8" w:rsidP="008646F0">
      <w:pPr>
        <w:pStyle w:val="a5"/>
        <w:spacing w:line="276" w:lineRule="auto"/>
        <w:ind w:firstLine="0"/>
        <w:rPr>
          <w:rFonts w:ascii="Times New Roman" w:hAnsi="Times New Roman"/>
          <w:sz w:val="28"/>
          <w:szCs w:val="28"/>
        </w:rPr>
      </w:pPr>
      <w:r w:rsidRPr="008646F0">
        <w:rPr>
          <w:rFonts w:ascii="Times New Roman" w:hAnsi="Times New Roman"/>
          <w:sz w:val="28"/>
          <w:szCs w:val="28"/>
        </w:rPr>
        <w:t>лінолеум для Саївського ліцею (37 </w:t>
      </w:r>
      <w:r w:rsidR="00946E56" w:rsidRPr="008646F0">
        <w:rPr>
          <w:rFonts w:ascii="Times New Roman" w:hAnsi="Times New Roman"/>
          <w:sz w:val="28"/>
          <w:szCs w:val="28"/>
        </w:rPr>
        <w:t>,9тис.</w:t>
      </w:r>
      <w:r w:rsidRPr="008646F0">
        <w:rPr>
          <w:rFonts w:ascii="Times New Roman" w:hAnsi="Times New Roman"/>
          <w:sz w:val="28"/>
          <w:szCs w:val="28"/>
        </w:rPr>
        <w:t xml:space="preserve"> грн).</w:t>
      </w:r>
    </w:p>
    <w:p w:rsidR="00995279" w:rsidRPr="008646F0" w:rsidRDefault="00A14CE8" w:rsidP="008646F0">
      <w:pPr>
        <w:pStyle w:val="a5"/>
        <w:spacing w:line="276" w:lineRule="auto"/>
        <w:ind w:firstLine="0"/>
        <w:rPr>
          <w:rFonts w:ascii="Times New Roman" w:hAnsi="Times New Roman"/>
          <w:sz w:val="28"/>
          <w:szCs w:val="28"/>
        </w:rPr>
      </w:pPr>
      <w:r w:rsidRPr="008646F0">
        <w:rPr>
          <w:rFonts w:ascii="Times New Roman" w:hAnsi="Times New Roman"/>
          <w:sz w:val="28"/>
          <w:szCs w:val="28"/>
        </w:rPr>
        <w:t xml:space="preserve"> Виготовлені нові технічні паспорти для шкіл (79 </w:t>
      </w:r>
      <w:r w:rsidR="00946E56" w:rsidRPr="008646F0">
        <w:rPr>
          <w:rFonts w:ascii="Times New Roman" w:hAnsi="Times New Roman"/>
          <w:sz w:val="28"/>
          <w:szCs w:val="28"/>
        </w:rPr>
        <w:t>,5тис.</w:t>
      </w:r>
      <w:r w:rsidRPr="008646F0">
        <w:rPr>
          <w:rFonts w:ascii="Times New Roman" w:hAnsi="Times New Roman"/>
          <w:sz w:val="28"/>
          <w:szCs w:val="28"/>
        </w:rPr>
        <w:t xml:space="preserve"> грн), </w:t>
      </w:r>
    </w:p>
    <w:p w:rsidR="00A14CE8" w:rsidRPr="008646F0" w:rsidRDefault="00A14CE8" w:rsidP="008646F0">
      <w:pPr>
        <w:pStyle w:val="a5"/>
        <w:spacing w:line="276" w:lineRule="auto"/>
        <w:ind w:firstLine="0"/>
        <w:rPr>
          <w:rFonts w:ascii="Times New Roman" w:hAnsi="Times New Roman"/>
          <w:sz w:val="28"/>
          <w:szCs w:val="28"/>
        </w:rPr>
      </w:pPr>
      <w:r w:rsidRPr="008646F0">
        <w:rPr>
          <w:rFonts w:ascii="Times New Roman" w:hAnsi="Times New Roman"/>
          <w:sz w:val="28"/>
          <w:szCs w:val="28"/>
        </w:rPr>
        <w:t>закуплені бочки для зберігання пального для шкільних автобусів</w:t>
      </w:r>
      <w:r w:rsidR="00946E56" w:rsidRPr="008646F0">
        <w:rPr>
          <w:rFonts w:ascii="Times New Roman" w:hAnsi="Times New Roman"/>
          <w:sz w:val="28"/>
          <w:szCs w:val="28"/>
        </w:rPr>
        <w:t xml:space="preserve"> на суму </w:t>
      </w:r>
      <w:r w:rsidR="00BA04C2" w:rsidRPr="008646F0">
        <w:rPr>
          <w:rFonts w:ascii="Times New Roman" w:hAnsi="Times New Roman"/>
          <w:sz w:val="28"/>
          <w:szCs w:val="28"/>
        </w:rPr>
        <w:t>18,7тис.грн.</w:t>
      </w:r>
      <w:r w:rsidRPr="008646F0">
        <w:rPr>
          <w:rFonts w:ascii="Times New Roman" w:hAnsi="Times New Roman"/>
          <w:sz w:val="28"/>
          <w:szCs w:val="28"/>
        </w:rPr>
        <w:t xml:space="preserve">. </w:t>
      </w:r>
    </w:p>
    <w:p w:rsidR="00185C02" w:rsidRPr="008646F0" w:rsidRDefault="00A14CE8" w:rsidP="008646F0">
      <w:pPr>
        <w:spacing w:after="0" w:line="240" w:lineRule="auto"/>
        <w:jc w:val="both"/>
        <w:rPr>
          <w:rFonts w:ascii="Times New Roman" w:hAnsi="Times New Roman"/>
          <w:iCs/>
          <w:sz w:val="28"/>
          <w:szCs w:val="28"/>
          <w:lang w:val="uk-UA"/>
        </w:rPr>
      </w:pPr>
      <w:r w:rsidRPr="008646F0">
        <w:rPr>
          <w:rFonts w:ascii="Times New Roman" w:hAnsi="Times New Roman"/>
          <w:iCs/>
          <w:sz w:val="28"/>
          <w:szCs w:val="28"/>
        </w:rPr>
        <w:t xml:space="preserve">   - виробничі столи, стелаж для сушіння для Саксаганського ЗДО «Пролісок»</w:t>
      </w:r>
      <w:r w:rsidR="00BA04C2" w:rsidRPr="008646F0">
        <w:rPr>
          <w:rFonts w:ascii="Times New Roman" w:hAnsi="Times New Roman"/>
          <w:iCs/>
          <w:sz w:val="28"/>
          <w:szCs w:val="28"/>
          <w:lang w:val="uk-UA"/>
        </w:rPr>
        <w:t xml:space="preserve"> на суму </w:t>
      </w:r>
      <w:r w:rsidR="00521DD0" w:rsidRPr="008646F0">
        <w:rPr>
          <w:rFonts w:ascii="Times New Roman" w:hAnsi="Times New Roman"/>
          <w:iCs/>
          <w:sz w:val="28"/>
          <w:szCs w:val="28"/>
          <w:lang w:val="uk-UA"/>
        </w:rPr>
        <w:t>37,3</w:t>
      </w:r>
      <w:r w:rsidR="00BA04C2" w:rsidRPr="008646F0">
        <w:rPr>
          <w:rFonts w:ascii="Times New Roman" w:hAnsi="Times New Roman"/>
          <w:iCs/>
          <w:sz w:val="28"/>
          <w:szCs w:val="28"/>
          <w:lang w:val="uk-UA"/>
        </w:rPr>
        <w:t>грн.</w:t>
      </w:r>
      <w:r w:rsidR="00521DD0" w:rsidRPr="008646F0">
        <w:rPr>
          <w:rFonts w:ascii="Times New Roman" w:hAnsi="Times New Roman"/>
          <w:iCs/>
          <w:sz w:val="28"/>
          <w:szCs w:val="28"/>
          <w:lang w:val="uk-UA"/>
        </w:rPr>
        <w:t xml:space="preserve"> </w:t>
      </w:r>
      <w:r w:rsidR="00185C02" w:rsidRPr="008646F0">
        <w:rPr>
          <w:rFonts w:ascii="Times New Roman" w:hAnsi="Times New Roman"/>
          <w:iCs/>
          <w:sz w:val="28"/>
          <w:szCs w:val="28"/>
        </w:rPr>
        <w:t>Придбаний холодильник (14 </w:t>
      </w:r>
      <w:r w:rsidR="00185C02" w:rsidRPr="008646F0">
        <w:rPr>
          <w:rFonts w:ascii="Times New Roman" w:hAnsi="Times New Roman"/>
          <w:iCs/>
          <w:sz w:val="28"/>
          <w:szCs w:val="28"/>
          <w:lang w:val="uk-UA"/>
        </w:rPr>
        <w:t>,9тис.</w:t>
      </w:r>
      <w:r w:rsidR="00185C02" w:rsidRPr="008646F0">
        <w:rPr>
          <w:rFonts w:ascii="Times New Roman" w:hAnsi="Times New Roman"/>
          <w:iCs/>
          <w:sz w:val="28"/>
          <w:szCs w:val="28"/>
        </w:rPr>
        <w:t xml:space="preserve"> грн) та водонагрівач (5 </w:t>
      </w:r>
      <w:r w:rsidR="00185C02" w:rsidRPr="008646F0">
        <w:rPr>
          <w:rFonts w:ascii="Times New Roman" w:hAnsi="Times New Roman"/>
          <w:iCs/>
          <w:sz w:val="28"/>
          <w:szCs w:val="28"/>
          <w:lang w:val="uk-UA"/>
        </w:rPr>
        <w:t>,5тис.</w:t>
      </w:r>
      <w:r w:rsidR="00185C02" w:rsidRPr="008646F0">
        <w:rPr>
          <w:rFonts w:ascii="Times New Roman" w:hAnsi="Times New Roman"/>
          <w:iCs/>
          <w:sz w:val="28"/>
          <w:szCs w:val="28"/>
        </w:rPr>
        <w:t xml:space="preserve"> грн). світильники (2 </w:t>
      </w:r>
      <w:r w:rsidR="00185C02" w:rsidRPr="008646F0">
        <w:rPr>
          <w:rFonts w:ascii="Times New Roman" w:hAnsi="Times New Roman"/>
          <w:iCs/>
          <w:sz w:val="28"/>
          <w:szCs w:val="28"/>
          <w:lang w:val="uk-UA"/>
        </w:rPr>
        <w:t>,6тис.</w:t>
      </w:r>
      <w:r w:rsidR="00185C02" w:rsidRPr="008646F0">
        <w:rPr>
          <w:rFonts w:ascii="Times New Roman" w:hAnsi="Times New Roman"/>
          <w:iCs/>
          <w:sz w:val="28"/>
          <w:szCs w:val="28"/>
        </w:rPr>
        <w:t xml:space="preserve"> грн) для Саксаганського ЗДО, </w:t>
      </w:r>
    </w:p>
    <w:p w:rsidR="00BA04C2" w:rsidRPr="008646F0" w:rsidRDefault="00BA04C2" w:rsidP="008646F0">
      <w:pPr>
        <w:spacing w:after="0" w:line="240" w:lineRule="auto"/>
        <w:jc w:val="both"/>
        <w:rPr>
          <w:rFonts w:ascii="Times New Roman" w:hAnsi="Times New Roman"/>
          <w:iCs/>
          <w:sz w:val="28"/>
          <w:szCs w:val="28"/>
          <w:lang w:val="uk-UA"/>
        </w:rPr>
      </w:pPr>
    </w:p>
    <w:p w:rsidR="00995279" w:rsidRPr="008646F0" w:rsidRDefault="00A14CE8" w:rsidP="008646F0">
      <w:pPr>
        <w:spacing w:after="0" w:line="240" w:lineRule="auto"/>
        <w:jc w:val="both"/>
        <w:rPr>
          <w:rFonts w:ascii="Times New Roman" w:hAnsi="Times New Roman"/>
          <w:iCs/>
          <w:sz w:val="28"/>
          <w:szCs w:val="28"/>
          <w:lang w:val="uk-UA"/>
        </w:rPr>
      </w:pPr>
      <w:r w:rsidRPr="008646F0">
        <w:rPr>
          <w:rFonts w:ascii="Times New Roman" w:hAnsi="Times New Roman"/>
          <w:iCs/>
          <w:sz w:val="28"/>
          <w:szCs w:val="28"/>
        </w:rPr>
        <w:t xml:space="preserve">стіл та мийну раковину для Саївського ЗДО «Журавлик» - на суму  </w:t>
      </w:r>
      <w:r w:rsidR="00521DD0" w:rsidRPr="008646F0">
        <w:rPr>
          <w:rFonts w:ascii="Times New Roman" w:hAnsi="Times New Roman"/>
          <w:iCs/>
          <w:sz w:val="28"/>
          <w:szCs w:val="28"/>
          <w:lang w:val="uk-UA"/>
        </w:rPr>
        <w:t>11,1тис.грн.</w:t>
      </w:r>
    </w:p>
    <w:p w:rsidR="00995279" w:rsidRPr="008646F0" w:rsidRDefault="00A14CE8" w:rsidP="008646F0">
      <w:pPr>
        <w:spacing w:after="0" w:line="240" w:lineRule="auto"/>
        <w:jc w:val="both"/>
        <w:rPr>
          <w:rFonts w:ascii="Times New Roman" w:hAnsi="Times New Roman"/>
          <w:iCs/>
          <w:sz w:val="28"/>
          <w:szCs w:val="28"/>
          <w:lang w:val="uk-UA"/>
        </w:rPr>
      </w:pPr>
      <w:r w:rsidRPr="008646F0">
        <w:rPr>
          <w:rFonts w:ascii="Times New Roman" w:hAnsi="Times New Roman"/>
          <w:iCs/>
          <w:sz w:val="28"/>
          <w:szCs w:val="28"/>
        </w:rPr>
        <w:t>індукційні плити (8 </w:t>
      </w:r>
      <w:r w:rsidR="00946E56" w:rsidRPr="008646F0">
        <w:rPr>
          <w:rFonts w:ascii="Times New Roman" w:hAnsi="Times New Roman"/>
          <w:iCs/>
          <w:sz w:val="28"/>
          <w:szCs w:val="28"/>
          <w:lang w:val="uk-UA"/>
        </w:rPr>
        <w:t>,3тис</w:t>
      </w:r>
      <w:r w:rsidRPr="008646F0">
        <w:rPr>
          <w:rFonts w:ascii="Times New Roman" w:hAnsi="Times New Roman"/>
          <w:iCs/>
          <w:sz w:val="28"/>
          <w:szCs w:val="28"/>
        </w:rPr>
        <w:t xml:space="preserve"> грн) для Саївського та Саксаганського ЗДО.</w:t>
      </w:r>
    </w:p>
    <w:p w:rsidR="00995279" w:rsidRPr="008646F0" w:rsidRDefault="00A14CE8" w:rsidP="008646F0">
      <w:pPr>
        <w:spacing w:after="0" w:line="240" w:lineRule="auto"/>
        <w:jc w:val="both"/>
        <w:rPr>
          <w:rFonts w:ascii="Times New Roman" w:hAnsi="Times New Roman"/>
          <w:iCs/>
          <w:sz w:val="28"/>
          <w:szCs w:val="28"/>
          <w:lang w:val="uk-UA"/>
        </w:rPr>
      </w:pPr>
      <w:r w:rsidRPr="008646F0">
        <w:rPr>
          <w:rFonts w:ascii="Times New Roman" w:hAnsi="Times New Roman"/>
          <w:iCs/>
          <w:sz w:val="28"/>
          <w:szCs w:val="28"/>
        </w:rPr>
        <w:t xml:space="preserve"> Були виготовлені нові технічні паспорти для всіх закладів дошкільної освіти (50 </w:t>
      </w:r>
      <w:r w:rsidR="00946E56" w:rsidRPr="008646F0">
        <w:rPr>
          <w:rFonts w:ascii="Times New Roman" w:hAnsi="Times New Roman"/>
          <w:iCs/>
          <w:sz w:val="28"/>
          <w:szCs w:val="28"/>
          <w:lang w:val="uk-UA"/>
        </w:rPr>
        <w:t>тис.</w:t>
      </w:r>
      <w:r w:rsidRPr="008646F0">
        <w:rPr>
          <w:rFonts w:ascii="Times New Roman" w:hAnsi="Times New Roman"/>
          <w:iCs/>
          <w:sz w:val="28"/>
          <w:szCs w:val="28"/>
        </w:rPr>
        <w:t xml:space="preserve"> грн), </w:t>
      </w:r>
    </w:p>
    <w:p w:rsidR="00A14CE8" w:rsidRPr="008646F0" w:rsidRDefault="00A14CE8" w:rsidP="008646F0">
      <w:pPr>
        <w:spacing w:after="0" w:line="240" w:lineRule="auto"/>
        <w:jc w:val="both"/>
        <w:rPr>
          <w:rFonts w:ascii="Times New Roman" w:hAnsi="Times New Roman"/>
          <w:iCs/>
          <w:sz w:val="28"/>
          <w:szCs w:val="28"/>
        </w:rPr>
      </w:pPr>
      <w:r w:rsidRPr="008646F0">
        <w:rPr>
          <w:rFonts w:ascii="Times New Roman" w:hAnsi="Times New Roman"/>
          <w:iCs/>
          <w:sz w:val="28"/>
          <w:szCs w:val="28"/>
        </w:rPr>
        <w:t xml:space="preserve">придбаний </w:t>
      </w:r>
      <w:r w:rsidRPr="008646F0">
        <w:rPr>
          <w:rFonts w:ascii="Times New Roman" w:hAnsi="Times New Roman"/>
          <w:bCs/>
          <w:sz w:val="28"/>
          <w:szCs w:val="28"/>
          <w:lang w:eastAsia="ru-RU"/>
        </w:rPr>
        <w:t>ноутбук на Саксаганський ЗДО  (</w:t>
      </w:r>
      <w:r w:rsidR="00946E56" w:rsidRPr="008646F0">
        <w:rPr>
          <w:rFonts w:ascii="Times New Roman" w:hAnsi="Times New Roman"/>
          <w:bCs/>
          <w:sz w:val="28"/>
          <w:szCs w:val="28"/>
          <w:lang w:val="uk-UA" w:eastAsia="ru-RU"/>
        </w:rPr>
        <w:t>10,0тис.</w:t>
      </w:r>
      <w:r w:rsidRPr="008646F0">
        <w:rPr>
          <w:rFonts w:ascii="Times New Roman" w:hAnsi="Times New Roman"/>
          <w:bCs/>
          <w:sz w:val="28"/>
          <w:szCs w:val="28"/>
          <w:lang w:eastAsia="ru-RU"/>
        </w:rPr>
        <w:t xml:space="preserve"> грн.)</w:t>
      </w:r>
    </w:p>
    <w:p w:rsidR="00A14CE8" w:rsidRPr="008646F0" w:rsidRDefault="00A14CE8" w:rsidP="008646F0">
      <w:pPr>
        <w:pStyle w:val="a5"/>
        <w:spacing w:line="276" w:lineRule="auto"/>
        <w:rPr>
          <w:rFonts w:ascii="Times New Roman" w:hAnsi="Times New Roman"/>
          <w:bCs/>
          <w:sz w:val="28"/>
          <w:szCs w:val="28"/>
        </w:rPr>
      </w:pPr>
      <w:r w:rsidRPr="008646F0">
        <w:rPr>
          <w:rFonts w:ascii="Times New Roman" w:hAnsi="Times New Roman"/>
          <w:bCs/>
          <w:sz w:val="28"/>
          <w:szCs w:val="28"/>
        </w:rPr>
        <w:lastRenderedPageBreak/>
        <w:t xml:space="preserve">     За депутатські кошти було придбано </w:t>
      </w:r>
      <w:r w:rsidR="00946E56" w:rsidRPr="008646F0">
        <w:rPr>
          <w:rFonts w:ascii="Times New Roman" w:hAnsi="Times New Roman"/>
          <w:bCs/>
          <w:sz w:val="28"/>
          <w:szCs w:val="28"/>
        </w:rPr>
        <w:t xml:space="preserve">мультимедійні комплекти на Саксаганський та Саївський ЗДО </w:t>
      </w:r>
      <w:r w:rsidRPr="008646F0">
        <w:rPr>
          <w:rFonts w:ascii="Times New Roman" w:hAnsi="Times New Roman"/>
          <w:bCs/>
          <w:sz w:val="28"/>
          <w:szCs w:val="28"/>
        </w:rPr>
        <w:t xml:space="preserve">на </w:t>
      </w:r>
      <w:r w:rsidR="00946E56" w:rsidRPr="008646F0">
        <w:rPr>
          <w:rFonts w:ascii="Times New Roman" w:hAnsi="Times New Roman"/>
          <w:bCs/>
          <w:sz w:val="28"/>
          <w:szCs w:val="28"/>
        </w:rPr>
        <w:t xml:space="preserve">суму 40 000,00 грн. </w:t>
      </w:r>
      <w:r w:rsidRPr="008646F0">
        <w:rPr>
          <w:rFonts w:ascii="Times New Roman" w:hAnsi="Times New Roman"/>
          <w:bCs/>
          <w:sz w:val="28"/>
          <w:szCs w:val="28"/>
        </w:rPr>
        <w:t xml:space="preserve">  </w:t>
      </w:r>
    </w:p>
    <w:p w:rsidR="00A14CE8" w:rsidRPr="008646F0" w:rsidRDefault="00A14CE8" w:rsidP="008646F0">
      <w:pPr>
        <w:pStyle w:val="a5"/>
        <w:spacing w:line="276" w:lineRule="auto"/>
        <w:ind w:firstLine="0"/>
        <w:rPr>
          <w:rFonts w:ascii="Times New Roman" w:hAnsi="Times New Roman"/>
          <w:sz w:val="28"/>
          <w:szCs w:val="28"/>
        </w:rPr>
      </w:pPr>
      <w:r w:rsidRPr="008646F0">
        <w:rPr>
          <w:rFonts w:ascii="Times New Roman" w:hAnsi="Times New Roman"/>
          <w:sz w:val="28"/>
          <w:szCs w:val="28"/>
        </w:rPr>
        <w:t xml:space="preserve"> На початок 2025 року дітей  в ЗДО було 84 чол., на кінець 66 чол. Ставки працівників ЗДО – 33,13 ст. Всі заклади забезпечені генераторами та пальним.</w:t>
      </w:r>
    </w:p>
    <w:p w:rsidR="00A14CE8" w:rsidRPr="008646F0" w:rsidRDefault="00A14CE8" w:rsidP="008646F0">
      <w:pPr>
        <w:jc w:val="both"/>
        <w:rPr>
          <w:rFonts w:ascii="Times New Roman" w:hAnsi="Times New Roman"/>
          <w:sz w:val="28"/>
          <w:szCs w:val="28"/>
          <w:lang w:val="uk-UA"/>
        </w:rPr>
      </w:pPr>
      <w:r w:rsidRPr="008646F0">
        <w:rPr>
          <w:rFonts w:ascii="Times New Roman" w:hAnsi="Times New Roman"/>
          <w:kern w:val="24"/>
          <w:sz w:val="28"/>
          <w:szCs w:val="28"/>
          <w:lang w:val="uk-UA"/>
        </w:rPr>
        <w:t>Також</w:t>
      </w:r>
      <w:r w:rsidR="00946E56" w:rsidRPr="008646F0">
        <w:rPr>
          <w:rFonts w:ascii="Times New Roman" w:hAnsi="Times New Roman"/>
          <w:kern w:val="24"/>
          <w:sz w:val="28"/>
          <w:szCs w:val="28"/>
          <w:lang w:val="uk-UA"/>
        </w:rPr>
        <w:t>,</w:t>
      </w:r>
      <w:r w:rsidRPr="008646F0">
        <w:rPr>
          <w:rFonts w:ascii="Times New Roman" w:hAnsi="Times New Roman"/>
          <w:kern w:val="24"/>
          <w:sz w:val="28"/>
          <w:szCs w:val="28"/>
          <w:lang w:val="uk-UA"/>
        </w:rPr>
        <w:t xml:space="preserve"> </w:t>
      </w:r>
      <w:r w:rsidR="00946E56" w:rsidRPr="008646F0">
        <w:rPr>
          <w:rFonts w:ascii="Times New Roman" w:hAnsi="Times New Roman"/>
          <w:kern w:val="24"/>
          <w:sz w:val="28"/>
          <w:szCs w:val="28"/>
          <w:lang w:val="uk-UA"/>
        </w:rPr>
        <w:t xml:space="preserve">у 2025 році </w:t>
      </w:r>
      <w:r w:rsidRPr="008646F0">
        <w:rPr>
          <w:rFonts w:ascii="Times New Roman" w:hAnsi="Times New Roman"/>
          <w:kern w:val="24"/>
          <w:sz w:val="28"/>
          <w:szCs w:val="28"/>
          <w:lang w:val="uk-UA"/>
        </w:rPr>
        <w:t>Саксаганська громада отримала шкільний автобус</w:t>
      </w:r>
      <w:r w:rsidRPr="008646F0">
        <w:rPr>
          <w:rFonts w:ascii="Times New Roman" w:hAnsi="Times New Roman"/>
          <w:bCs/>
          <w:sz w:val="28"/>
          <w:szCs w:val="28"/>
          <w:lang w:val="uk-UA"/>
        </w:rPr>
        <w:t xml:space="preserve"> марки ЗАЗ </w:t>
      </w:r>
      <w:r w:rsidRPr="008646F0">
        <w:rPr>
          <w:rFonts w:ascii="Times New Roman" w:hAnsi="Times New Roman"/>
          <w:sz w:val="28"/>
          <w:szCs w:val="28"/>
          <w:lang w:val="uk-UA"/>
        </w:rPr>
        <w:t xml:space="preserve">(з двома місцями для школярів з обмеженою здатністю до пересування) </w:t>
      </w:r>
      <w:r w:rsidRPr="008646F0">
        <w:rPr>
          <w:rFonts w:ascii="Times New Roman" w:hAnsi="Times New Roman"/>
          <w:kern w:val="24"/>
          <w:sz w:val="28"/>
          <w:szCs w:val="28"/>
          <w:lang w:val="uk-UA"/>
        </w:rPr>
        <w:t>за рахунок субвенції з державного бюджету та співфінансування з місцевого</w:t>
      </w:r>
      <w:r w:rsidRPr="008646F0">
        <w:rPr>
          <w:rFonts w:ascii="Times New Roman" w:hAnsi="Times New Roman"/>
          <w:color w:val="000000"/>
          <w:kern w:val="24"/>
          <w:sz w:val="28"/>
          <w:szCs w:val="28"/>
          <w:lang w:val="uk-UA"/>
        </w:rPr>
        <w:t xml:space="preserve"> </w:t>
      </w:r>
      <w:r w:rsidRPr="008646F0">
        <w:rPr>
          <w:rFonts w:ascii="Times New Roman" w:hAnsi="Times New Roman"/>
          <w:kern w:val="24"/>
          <w:sz w:val="28"/>
          <w:szCs w:val="28"/>
          <w:lang w:val="uk-UA"/>
        </w:rPr>
        <w:t>бюджету в сумі 380</w:t>
      </w:r>
      <w:r w:rsidRPr="008646F0">
        <w:rPr>
          <w:rFonts w:ascii="Times New Roman" w:hAnsi="Times New Roman"/>
          <w:kern w:val="24"/>
          <w:sz w:val="28"/>
          <w:szCs w:val="28"/>
        </w:rPr>
        <w:t> </w:t>
      </w:r>
      <w:r w:rsidR="00946E56" w:rsidRPr="008646F0">
        <w:rPr>
          <w:rFonts w:ascii="Times New Roman" w:hAnsi="Times New Roman"/>
          <w:kern w:val="24"/>
          <w:sz w:val="28"/>
          <w:szCs w:val="28"/>
          <w:lang w:val="uk-UA"/>
        </w:rPr>
        <w:t>,0тис.</w:t>
      </w:r>
      <w:r w:rsidRPr="008646F0">
        <w:rPr>
          <w:rFonts w:ascii="Times New Roman" w:hAnsi="Times New Roman"/>
          <w:kern w:val="24"/>
          <w:sz w:val="28"/>
          <w:szCs w:val="28"/>
          <w:lang w:val="uk-UA"/>
        </w:rPr>
        <w:t xml:space="preserve"> грн.</w:t>
      </w:r>
      <w:r w:rsidRPr="008646F0">
        <w:rPr>
          <w:rFonts w:ascii="Times New Roman" w:hAnsi="Times New Roman"/>
          <w:sz w:val="28"/>
          <w:szCs w:val="28"/>
          <w:lang w:val="uk-UA"/>
        </w:rPr>
        <w:t>, який був переданий Саївському ліцею.</w:t>
      </w:r>
    </w:p>
    <w:p w:rsidR="00A14CE8" w:rsidRPr="008646F0" w:rsidRDefault="00A14CE8" w:rsidP="008646F0">
      <w:pPr>
        <w:spacing w:after="0" w:line="240" w:lineRule="auto"/>
        <w:ind w:firstLine="709"/>
        <w:jc w:val="both"/>
        <w:rPr>
          <w:rFonts w:ascii="Times New Roman" w:hAnsi="Times New Roman"/>
          <w:sz w:val="28"/>
          <w:szCs w:val="28"/>
          <w:lang w:val="uk-UA"/>
        </w:rPr>
      </w:pPr>
      <w:r w:rsidRPr="008646F0">
        <w:rPr>
          <w:rFonts w:ascii="Times New Roman" w:hAnsi="Times New Roman"/>
          <w:sz w:val="28"/>
          <w:szCs w:val="28"/>
          <w:lang w:val="uk-UA"/>
        </w:rPr>
        <w:t>Діти громади  навчаються в П’ятихатській дитячій школі мистецтв, філіал якої розташований в с. Саксагань. У 2025 році навчалося 1</w:t>
      </w:r>
      <w:r w:rsidR="00521DD0" w:rsidRPr="008646F0">
        <w:rPr>
          <w:rFonts w:ascii="Times New Roman" w:hAnsi="Times New Roman"/>
          <w:sz w:val="28"/>
          <w:szCs w:val="28"/>
          <w:lang w:val="uk-UA"/>
        </w:rPr>
        <w:t>3</w:t>
      </w:r>
      <w:r w:rsidRPr="008646F0">
        <w:rPr>
          <w:rFonts w:ascii="Times New Roman" w:hAnsi="Times New Roman"/>
          <w:sz w:val="28"/>
          <w:szCs w:val="28"/>
          <w:lang w:val="uk-UA"/>
        </w:rPr>
        <w:t xml:space="preserve"> дітей віком від 5 до 16 років.</w:t>
      </w:r>
      <w:r w:rsidRPr="008646F0">
        <w:rPr>
          <w:rFonts w:ascii="Times New Roman" w:hAnsi="Times New Roman"/>
          <w:color w:val="FF0000"/>
          <w:sz w:val="28"/>
          <w:szCs w:val="28"/>
          <w:lang w:val="uk-UA"/>
        </w:rPr>
        <w:t xml:space="preserve"> </w:t>
      </w:r>
      <w:r w:rsidRPr="008646F0">
        <w:rPr>
          <w:rFonts w:ascii="Times New Roman" w:hAnsi="Times New Roman"/>
          <w:sz w:val="28"/>
          <w:szCs w:val="28"/>
          <w:lang w:val="uk-UA"/>
        </w:rPr>
        <w:t xml:space="preserve">На утримання філіалу «П’ятихатської дитячої школи мистецтв» фінансувалося  з бюджету громади шляхом надання відповідних трансфертів на заробітну плату та нарахування в сумі </w:t>
      </w:r>
      <w:r w:rsidR="00327226" w:rsidRPr="008646F0">
        <w:rPr>
          <w:rFonts w:ascii="Times New Roman" w:hAnsi="Times New Roman"/>
          <w:sz w:val="28"/>
          <w:szCs w:val="28"/>
          <w:lang w:val="uk-UA"/>
        </w:rPr>
        <w:t>300,4</w:t>
      </w:r>
      <w:r w:rsidRPr="008646F0">
        <w:rPr>
          <w:rFonts w:ascii="Times New Roman" w:hAnsi="Times New Roman"/>
          <w:sz w:val="28"/>
          <w:szCs w:val="28"/>
        </w:rPr>
        <w:t> </w:t>
      </w:r>
      <w:r w:rsidRPr="008646F0">
        <w:rPr>
          <w:rFonts w:ascii="Times New Roman" w:hAnsi="Times New Roman"/>
          <w:sz w:val="28"/>
          <w:szCs w:val="28"/>
          <w:lang w:val="uk-UA"/>
        </w:rPr>
        <w:t>тис.</w:t>
      </w:r>
      <w:r w:rsidRPr="008646F0">
        <w:rPr>
          <w:rFonts w:ascii="Times New Roman" w:hAnsi="Times New Roman"/>
          <w:sz w:val="28"/>
          <w:szCs w:val="28"/>
        </w:rPr>
        <w:t> </w:t>
      </w:r>
      <w:r w:rsidRPr="008646F0">
        <w:rPr>
          <w:rFonts w:ascii="Times New Roman" w:hAnsi="Times New Roman"/>
          <w:sz w:val="28"/>
          <w:szCs w:val="28"/>
          <w:lang w:val="uk-UA"/>
        </w:rPr>
        <w:t xml:space="preserve">грн. </w:t>
      </w:r>
    </w:p>
    <w:p w:rsidR="00A14CE8" w:rsidRPr="008646F0" w:rsidRDefault="00A14CE8" w:rsidP="008646F0">
      <w:pPr>
        <w:spacing w:after="0"/>
        <w:jc w:val="both"/>
        <w:rPr>
          <w:rFonts w:ascii="Times New Roman" w:hAnsi="Times New Roman"/>
          <w:sz w:val="28"/>
          <w:szCs w:val="28"/>
          <w:lang w:val="uk-UA" w:eastAsia="ru-RU"/>
        </w:rPr>
      </w:pPr>
    </w:p>
    <w:p w:rsidR="00A14CE8" w:rsidRPr="008646F0" w:rsidRDefault="00A14CE8" w:rsidP="008646F0">
      <w:pPr>
        <w:spacing w:after="0"/>
        <w:jc w:val="both"/>
        <w:rPr>
          <w:rFonts w:ascii="Times New Roman" w:hAnsi="Times New Roman"/>
          <w:iCs/>
          <w:sz w:val="28"/>
          <w:szCs w:val="28"/>
        </w:rPr>
      </w:pPr>
      <w:r w:rsidRPr="008646F0">
        <w:rPr>
          <w:rFonts w:ascii="Times New Roman" w:hAnsi="Times New Roman"/>
          <w:sz w:val="28"/>
          <w:szCs w:val="28"/>
          <w:lang w:val="uk-UA" w:eastAsia="ru-RU"/>
        </w:rPr>
        <w:t xml:space="preserve"> </w:t>
      </w:r>
      <w:r w:rsidRPr="008646F0">
        <w:rPr>
          <w:rFonts w:ascii="Times New Roman" w:hAnsi="Times New Roman"/>
          <w:iCs/>
          <w:sz w:val="28"/>
          <w:szCs w:val="28"/>
          <w:lang w:val="uk-UA"/>
        </w:rPr>
        <w:t xml:space="preserve">   </w:t>
      </w:r>
      <w:r w:rsidRPr="008646F0">
        <w:rPr>
          <w:rFonts w:ascii="Times New Roman" w:hAnsi="Times New Roman"/>
          <w:iCs/>
          <w:sz w:val="28"/>
          <w:szCs w:val="28"/>
        </w:rPr>
        <w:t>Одним із показників якості надання освітніх послуг є позитивні результати навчального року.</w:t>
      </w:r>
    </w:p>
    <w:p w:rsidR="00A14CE8" w:rsidRPr="008646F0" w:rsidRDefault="00A14CE8" w:rsidP="008646F0">
      <w:pPr>
        <w:spacing w:after="0" w:line="240" w:lineRule="auto"/>
        <w:ind w:firstLine="709"/>
        <w:jc w:val="both"/>
        <w:rPr>
          <w:rFonts w:ascii="Times New Roman" w:hAnsi="Times New Roman"/>
          <w:iCs/>
          <w:sz w:val="28"/>
          <w:szCs w:val="28"/>
        </w:rPr>
      </w:pPr>
      <w:r w:rsidRPr="008646F0">
        <w:rPr>
          <w:rFonts w:ascii="Times New Roman" w:hAnsi="Times New Roman"/>
          <w:iCs/>
          <w:sz w:val="28"/>
          <w:szCs w:val="28"/>
        </w:rPr>
        <w:t>Здобувачі освіти приймали участь у всеукраїнських олімпіадах, різноманітних конкурсах.</w:t>
      </w:r>
    </w:p>
    <w:p w:rsidR="00A14CE8" w:rsidRPr="008646F0" w:rsidRDefault="00A14CE8" w:rsidP="008646F0">
      <w:pPr>
        <w:spacing w:after="0" w:line="240" w:lineRule="auto"/>
        <w:ind w:firstLine="709"/>
        <w:jc w:val="both"/>
        <w:rPr>
          <w:rFonts w:ascii="Times New Roman" w:hAnsi="Times New Roman"/>
          <w:iCs/>
          <w:sz w:val="28"/>
          <w:szCs w:val="28"/>
        </w:rPr>
      </w:pPr>
      <w:r w:rsidRPr="008646F0">
        <w:rPr>
          <w:rFonts w:ascii="Times New Roman" w:hAnsi="Times New Roman"/>
          <w:kern w:val="24"/>
          <w:sz w:val="28"/>
          <w:szCs w:val="28"/>
        </w:rPr>
        <w:t>За результатами ІІ етапу Х</w:t>
      </w:r>
      <w:r w:rsidRPr="008646F0">
        <w:rPr>
          <w:rFonts w:ascii="Times New Roman" w:hAnsi="Times New Roman"/>
          <w:kern w:val="24"/>
          <w:sz w:val="28"/>
          <w:szCs w:val="28"/>
          <w:lang w:val="en-US"/>
        </w:rPr>
        <w:t>V</w:t>
      </w:r>
      <w:r w:rsidRPr="008646F0">
        <w:rPr>
          <w:rFonts w:ascii="Times New Roman" w:hAnsi="Times New Roman"/>
          <w:kern w:val="24"/>
          <w:sz w:val="28"/>
          <w:szCs w:val="28"/>
        </w:rPr>
        <w:t>І Міжнародного мовно-літературного конкурсу учнівської та студентської молоді імені Тараса Шевченка 2025/2026 навчального року, з 9 учасників здобули: І місце – 1 учень, ІІ місце – 2 учні, ІІІ місце – 3 учні.</w:t>
      </w:r>
    </w:p>
    <w:p w:rsidR="00A14CE8" w:rsidRPr="008646F0" w:rsidRDefault="00A14CE8" w:rsidP="008646F0">
      <w:pPr>
        <w:spacing w:after="0" w:line="240" w:lineRule="auto"/>
        <w:ind w:firstLine="709"/>
        <w:jc w:val="both"/>
        <w:rPr>
          <w:rFonts w:ascii="Times New Roman" w:hAnsi="Times New Roman"/>
          <w:iCs/>
          <w:sz w:val="28"/>
          <w:szCs w:val="28"/>
        </w:rPr>
      </w:pPr>
      <w:r w:rsidRPr="008646F0">
        <w:rPr>
          <w:rFonts w:ascii="Times New Roman" w:hAnsi="Times New Roman"/>
          <w:kern w:val="24"/>
          <w:sz w:val="28"/>
          <w:szCs w:val="28"/>
        </w:rPr>
        <w:t>За результатами ІІ (територіального) етапу ХХ</w:t>
      </w:r>
      <w:r w:rsidRPr="008646F0">
        <w:rPr>
          <w:rFonts w:ascii="Times New Roman" w:hAnsi="Times New Roman"/>
          <w:kern w:val="24"/>
          <w:sz w:val="28"/>
          <w:szCs w:val="28"/>
          <w:lang w:val="en-US"/>
        </w:rPr>
        <w:t>V</w:t>
      </w:r>
      <w:r w:rsidRPr="008646F0">
        <w:rPr>
          <w:rFonts w:ascii="Times New Roman" w:hAnsi="Times New Roman"/>
          <w:kern w:val="24"/>
          <w:sz w:val="28"/>
          <w:szCs w:val="28"/>
        </w:rPr>
        <w:t>І Міжнародного мовно-літературного конкурсу  з української мови ім. П. Яцика у 2025-2026 навчальному році, з 21 учасника здобули: І місце – 6 учнів, ІІ місце – 9 учнів, ІІІ місце – 4 учні.</w:t>
      </w:r>
    </w:p>
    <w:p w:rsidR="00A14CE8" w:rsidRPr="008646F0" w:rsidRDefault="00A14CE8" w:rsidP="008646F0">
      <w:pPr>
        <w:spacing w:after="0" w:line="240" w:lineRule="auto"/>
        <w:ind w:firstLine="709"/>
        <w:jc w:val="both"/>
        <w:rPr>
          <w:rFonts w:ascii="Times New Roman" w:hAnsi="Times New Roman"/>
          <w:iCs/>
          <w:sz w:val="28"/>
          <w:szCs w:val="28"/>
          <w:lang w:val="uk-UA"/>
        </w:rPr>
      </w:pPr>
      <w:r w:rsidRPr="008646F0">
        <w:rPr>
          <w:rFonts w:ascii="Times New Roman" w:hAnsi="Times New Roman"/>
          <w:iCs/>
          <w:sz w:val="28"/>
          <w:szCs w:val="28"/>
        </w:rPr>
        <w:t xml:space="preserve">За підсумками ІІ (районного) етапу Всеукраїнських учнівських олімпіад із навчальних предметів у 2025/2026 навчальному році  - всього 20 здобувачів освіти з різних закладів загальної середньої освіти брали участь в олімпіадах, з 9 предметів. Перші місця отримали – 3 учні. Друге місце </w:t>
      </w:r>
      <w:r w:rsidR="00785D72" w:rsidRPr="008646F0">
        <w:rPr>
          <w:rFonts w:ascii="Times New Roman" w:hAnsi="Times New Roman"/>
          <w:iCs/>
          <w:sz w:val="28"/>
          <w:szCs w:val="28"/>
        </w:rPr>
        <w:t>– 3 учні, Третє місце – 3 учн</w:t>
      </w:r>
      <w:r w:rsidR="00785D72" w:rsidRPr="008646F0">
        <w:rPr>
          <w:rFonts w:ascii="Times New Roman" w:hAnsi="Times New Roman"/>
          <w:iCs/>
          <w:sz w:val="28"/>
          <w:szCs w:val="28"/>
          <w:lang w:val="uk-UA"/>
        </w:rPr>
        <w:t>і</w:t>
      </w:r>
    </w:p>
    <w:p w:rsidR="00785D72" w:rsidRPr="008646F0" w:rsidRDefault="00785D72" w:rsidP="008646F0">
      <w:pPr>
        <w:spacing w:after="0" w:line="240" w:lineRule="auto"/>
        <w:ind w:firstLine="709"/>
        <w:jc w:val="both"/>
        <w:rPr>
          <w:rFonts w:ascii="Times New Roman" w:eastAsia="Times New Roman" w:hAnsi="Times New Roman"/>
          <w:b/>
          <w:color w:val="000000"/>
          <w:sz w:val="28"/>
          <w:szCs w:val="28"/>
          <w:lang w:val="uk-UA" w:eastAsia="uk-UA"/>
        </w:rPr>
      </w:pPr>
    </w:p>
    <w:p w:rsidR="00785D72" w:rsidRPr="008646F0" w:rsidRDefault="007E3E03" w:rsidP="008646F0">
      <w:pPr>
        <w:spacing w:after="0" w:line="240" w:lineRule="auto"/>
        <w:ind w:firstLine="709"/>
        <w:jc w:val="both"/>
        <w:rPr>
          <w:rFonts w:ascii="Times New Roman" w:hAnsi="Times New Roman"/>
          <w:b/>
          <w:kern w:val="24"/>
          <w:sz w:val="28"/>
          <w:szCs w:val="28"/>
          <w:lang w:val="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Спорт</w:t>
      </w:r>
    </w:p>
    <w:p w:rsidR="00785D72" w:rsidRPr="008646F0" w:rsidRDefault="00785D72" w:rsidP="008646F0">
      <w:pPr>
        <w:spacing w:after="0" w:line="240" w:lineRule="auto"/>
        <w:ind w:firstLine="709"/>
        <w:jc w:val="both"/>
        <w:rPr>
          <w:rFonts w:ascii="Times New Roman" w:hAnsi="Times New Roman"/>
          <w:kern w:val="24"/>
          <w:sz w:val="28"/>
          <w:szCs w:val="28"/>
          <w:lang w:val="uk-UA"/>
        </w:rPr>
      </w:pPr>
      <w:r w:rsidRPr="008646F0">
        <w:rPr>
          <w:rFonts w:ascii="Times New Roman" w:hAnsi="Times New Roman"/>
          <w:kern w:val="24"/>
          <w:sz w:val="28"/>
          <w:szCs w:val="28"/>
          <w:lang w:val="uk-UA"/>
        </w:rPr>
        <w:t>За результатами ІІ  (на рівні громади) етапу оздоровчих заходів та змагань «Пліч-о-пліч всеукраїнські шкільні ліги» серед учнів закладів загальної середньої освіти у 2025-2026 навчальному році під гаслом «РАЗОМ ПЕРЕМОЖЕМО</w:t>
      </w:r>
      <w:r w:rsidR="00946E56" w:rsidRPr="008646F0">
        <w:rPr>
          <w:rFonts w:ascii="Times New Roman" w:hAnsi="Times New Roman"/>
          <w:kern w:val="24"/>
          <w:sz w:val="28"/>
          <w:szCs w:val="28"/>
          <w:lang w:val="uk-UA"/>
        </w:rPr>
        <w:t>»</w:t>
      </w:r>
      <w:r w:rsidRPr="008646F0">
        <w:rPr>
          <w:rFonts w:ascii="Times New Roman" w:hAnsi="Times New Roman"/>
          <w:kern w:val="24"/>
          <w:sz w:val="28"/>
          <w:szCs w:val="28"/>
          <w:lang w:val="uk-UA"/>
        </w:rPr>
        <w:t>:</w:t>
      </w:r>
    </w:p>
    <w:p w:rsidR="00785D72" w:rsidRPr="008646F0" w:rsidRDefault="00785D72" w:rsidP="008646F0">
      <w:pPr>
        <w:spacing w:after="0" w:line="240" w:lineRule="auto"/>
        <w:ind w:firstLine="709"/>
        <w:jc w:val="both"/>
        <w:rPr>
          <w:rFonts w:ascii="Times New Roman" w:hAnsi="Times New Roman"/>
          <w:kern w:val="24"/>
          <w:sz w:val="28"/>
          <w:szCs w:val="28"/>
        </w:rPr>
      </w:pPr>
      <w:r w:rsidRPr="008646F0">
        <w:rPr>
          <w:rFonts w:ascii="Times New Roman" w:hAnsi="Times New Roman"/>
          <w:kern w:val="24"/>
          <w:sz w:val="28"/>
          <w:szCs w:val="28"/>
          <w:lang w:val="uk-UA"/>
        </w:rPr>
        <w:t xml:space="preserve">- у змаганнях зі спортивного орієнтування І місце здобули: команда хлопців Саврівської гімназії та команда дівчат  Саївського ліцею. </w:t>
      </w:r>
      <w:r w:rsidRPr="008646F0">
        <w:rPr>
          <w:rFonts w:ascii="Times New Roman" w:hAnsi="Times New Roman"/>
          <w:kern w:val="24"/>
          <w:sz w:val="28"/>
          <w:szCs w:val="28"/>
        </w:rPr>
        <w:t>Ці ж команди будуть представляти нашу громаду на районних змаганнях зі спортивного орієнтування навесні 2026 року.</w:t>
      </w:r>
    </w:p>
    <w:p w:rsidR="00785D72" w:rsidRPr="008646F0" w:rsidRDefault="00785D72" w:rsidP="008646F0">
      <w:pPr>
        <w:spacing w:after="0" w:line="240" w:lineRule="auto"/>
        <w:ind w:firstLine="709"/>
        <w:jc w:val="both"/>
        <w:rPr>
          <w:rFonts w:ascii="Times New Roman" w:hAnsi="Times New Roman"/>
          <w:kern w:val="24"/>
          <w:sz w:val="28"/>
          <w:szCs w:val="28"/>
        </w:rPr>
      </w:pPr>
      <w:r w:rsidRPr="008646F0">
        <w:rPr>
          <w:rFonts w:ascii="Times New Roman" w:hAnsi="Times New Roman"/>
          <w:kern w:val="24"/>
          <w:sz w:val="28"/>
          <w:szCs w:val="28"/>
        </w:rPr>
        <w:t>- у змаганнях з масового футболу І місце здобула команда Нерудстальського ліцею.</w:t>
      </w:r>
    </w:p>
    <w:p w:rsidR="00785D72" w:rsidRPr="008646F0" w:rsidRDefault="00785D72" w:rsidP="008646F0">
      <w:pPr>
        <w:spacing w:after="0" w:line="240" w:lineRule="auto"/>
        <w:ind w:firstLine="709"/>
        <w:jc w:val="both"/>
        <w:rPr>
          <w:rFonts w:ascii="Times New Roman" w:hAnsi="Times New Roman"/>
          <w:kern w:val="24"/>
          <w:sz w:val="28"/>
          <w:szCs w:val="28"/>
        </w:rPr>
      </w:pPr>
      <w:r w:rsidRPr="008646F0">
        <w:rPr>
          <w:rFonts w:ascii="Times New Roman" w:hAnsi="Times New Roman"/>
          <w:kern w:val="24"/>
          <w:sz w:val="28"/>
          <w:szCs w:val="28"/>
        </w:rPr>
        <w:t xml:space="preserve">  Юні спортсмени цього ліцею будуть представляти Саксаганську громаду на районних змаганнях з масового футболу та баскетболу.</w:t>
      </w:r>
    </w:p>
    <w:p w:rsidR="00DE3537" w:rsidRPr="008646F0" w:rsidRDefault="00DE3537" w:rsidP="008646F0">
      <w:pPr>
        <w:spacing w:after="200" w:line="240" w:lineRule="auto"/>
        <w:jc w:val="both"/>
        <w:rPr>
          <w:rFonts w:ascii="Times New Roman" w:eastAsia="Times New Roman" w:hAnsi="Times New Roman"/>
          <w:color w:val="000000"/>
          <w:sz w:val="28"/>
          <w:szCs w:val="28"/>
          <w:lang w:eastAsia="uk-UA"/>
        </w:rPr>
      </w:pPr>
    </w:p>
    <w:p w:rsidR="00DE3537"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lastRenderedPageBreak/>
        <w:t xml:space="preserve">                                                                   </w:t>
      </w:r>
      <w:r w:rsidR="00DE3537" w:rsidRPr="008646F0">
        <w:rPr>
          <w:rFonts w:ascii="Times New Roman" w:eastAsia="Times New Roman" w:hAnsi="Times New Roman"/>
          <w:b/>
          <w:color w:val="000000"/>
          <w:sz w:val="28"/>
          <w:szCs w:val="28"/>
          <w:lang w:val="uk-UA" w:eastAsia="uk-UA"/>
        </w:rPr>
        <w:t>Культура</w:t>
      </w:r>
    </w:p>
    <w:p w:rsidR="00785D72" w:rsidRPr="008646F0" w:rsidRDefault="00785D72" w:rsidP="008646F0">
      <w:pPr>
        <w:spacing w:before="80" w:after="0" w:line="240" w:lineRule="auto"/>
        <w:ind w:firstLine="709"/>
        <w:jc w:val="both"/>
        <w:rPr>
          <w:rFonts w:ascii="Times New Roman" w:hAnsi="Times New Roman"/>
          <w:iCs/>
          <w:sz w:val="28"/>
          <w:szCs w:val="28"/>
        </w:rPr>
      </w:pPr>
      <w:r w:rsidRPr="008646F0">
        <w:rPr>
          <w:rFonts w:ascii="Times New Roman" w:hAnsi="Times New Roman"/>
          <w:sz w:val="28"/>
          <w:szCs w:val="28"/>
        </w:rPr>
        <w:t xml:space="preserve">На утримання забезпечення діяльності будинків культури, клубів за 2025 рік по загальному фонду місцевого бюджету </w:t>
      </w:r>
      <w:r w:rsidRPr="008646F0">
        <w:rPr>
          <w:rFonts w:ascii="Times New Roman" w:hAnsi="Times New Roman"/>
          <w:iCs/>
          <w:sz w:val="28"/>
          <w:szCs w:val="28"/>
        </w:rPr>
        <w:t>на виплату заробітної плати працівникам культури з нарахуваннями спрямовано 1 </w:t>
      </w:r>
      <w:r w:rsidR="00D33DC8" w:rsidRPr="008646F0">
        <w:rPr>
          <w:rFonts w:ascii="Times New Roman" w:hAnsi="Times New Roman"/>
          <w:iCs/>
          <w:sz w:val="28"/>
          <w:szCs w:val="28"/>
          <w:lang w:val="uk-UA"/>
        </w:rPr>
        <w:t>млн.</w:t>
      </w:r>
      <w:r w:rsidRPr="008646F0">
        <w:rPr>
          <w:rFonts w:ascii="Times New Roman" w:hAnsi="Times New Roman"/>
          <w:iCs/>
          <w:sz w:val="28"/>
          <w:szCs w:val="28"/>
        </w:rPr>
        <w:t>636 </w:t>
      </w:r>
      <w:r w:rsidR="00D33DC8" w:rsidRPr="008646F0">
        <w:rPr>
          <w:rFonts w:ascii="Times New Roman" w:hAnsi="Times New Roman"/>
          <w:iCs/>
          <w:sz w:val="28"/>
          <w:szCs w:val="28"/>
          <w:lang w:val="uk-UA"/>
        </w:rPr>
        <w:t>тис.</w:t>
      </w:r>
      <w:r w:rsidRPr="008646F0">
        <w:rPr>
          <w:rFonts w:ascii="Times New Roman" w:hAnsi="Times New Roman"/>
          <w:iCs/>
          <w:sz w:val="28"/>
          <w:szCs w:val="28"/>
        </w:rPr>
        <w:t xml:space="preserve"> грн.</w:t>
      </w:r>
    </w:p>
    <w:p w:rsidR="00785D72" w:rsidRPr="008646F0" w:rsidRDefault="00785D72" w:rsidP="008646F0">
      <w:pPr>
        <w:spacing w:before="80" w:after="0" w:line="240" w:lineRule="auto"/>
        <w:ind w:firstLine="709"/>
        <w:jc w:val="both"/>
        <w:rPr>
          <w:rFonts w:ascii="Times New Roman" w:hAnsi="Times New Roman"/>
          <w:iCs/>
          <w:sz w:val="28"/>
          <w:szCs w:val="28"/>
        </w:rPr>
      </w:pPr>
      <w:r w:rsidRPr="008646F0">
        <w:rPr>
          <w:rFonts w:ascii="Times New Roman" w:hAnsi="Times New Roman"/>
          <w:iCs/>
          <w:sz w:val="28"/>
          <w:szCs w:val="28"/>
        </w:rPr>
        <w:t>На оплату комунальних послуг у закладах культури спрямовано 84 </w:t>
      </w:r>
      <w:r w:rsidR="00D33DC8" w:rsidRPr="008646F0">
        <w:rPr>
          <w:rFonts w:ascii="Times New Roman" w:hAnsi="Times New Roman"/>
          <w:iCs/>
          <w:sz w:val="28"/>
          <w:szCs w:val="28"/>
          <w:lang w:val="uk-UA"/>
        </w:rPr>
        <w:t>,</w:t>
      </w:r>
      <w:r w:rsidRPr="008646F0">
        <w:rPr>
          <w:rFonts w:ascii="Times New Roman" w:hAnsi="Times New Roman"/>
          <w:iCs/>
          <w:sz w:val="28"/>
          <w:szCs w:val="28"/>
        </w:rPr>
        <w:t>3</w:t>
      </w:r>
      <w:r w:rsidR="00D33DC8" w:rsidRPr="008646F0">
        <w:rPr>
          <w:rFonts w:ascii="Times New Roman" w:hAnsi="Times New Roman"/>
          <w:iCs/>
          <w:sz w:val="28"/>
          <w:szCs w:val="28"/>
          <w:lang w:val="uk-UA"/>
        </w:rPr>
        <w:t>тис.</w:t>
      </w:r>
      <w:r w:rsidRPr="008646F0">
        <w:rPr>
          <w:rFonts w:ascii="Times New Roman" w:hAnsi="Times New Roman"/>
          <w:iCs/>
          <w:sz w:val="28"/>
          <w:szCs w:val="28"/>
        </w:rPr>
        <w:t>грн.</w:t>
      </w:r>
    </w:p>
    <w:p w:rsidR="00785D72" w:rsidRPr="008646F0" w:rsidRDefault="00785D72" w:rsidP="008646F0">
      <w:pPr>
        <w:spacing w:after="0"/>
        <w:ind w:firstLine="720"/>
        <w:jc w:val="both"/>
        <w:rPr>
          <w:rFonts w:ascii="Times New Roman" w:hAnsi="Times New Roman"/>
          <w:color w:val="FF0000"/>
          <w:sz w:val="28"/>
          <w:szCs w:val="28"/>
          <w:lang w:eastAsia="ru-RU"/>
        </w:rPr>
      </w:pPr>
      <w:r w:rsidRPr="008646F0">
        <w:rPr>
          <w:rFonts w:ascii="Times New Roman" w:hAnsi="Times New Roman"/>
          <w:sz w:val="28"/>
          <w:szCs w:val="28"/>
          <w:lang w:eastAsia="ru-RU"/>
        </w:rPr>
        <w:t xml:space="preserve">На утримання забезпечення діяльності бібліотек за 2025рік  </w:t>
      </w:r>
      <w:r w:rsidR="00D33DC8" w:rsidRPr="008646F0">
        <w:rPr>
          <w:rFonts w:ascii="Times New Roman" w:hAnsi="Times New Roman"/>
          <w:sz w:val="28"/>
          <w:szCs w:val="28"/>
          <w:lang w:val="uk-UA" w:eastAsia="ru-RU"/>
        </w:rPr>
        <w:t>використано</w:t>
      </w:r>
      <w:r w:rsidRPr="008646F0">
        <w:rPr>
          <w:rFonts w:ascii="Times New Roman" w:hAnsi="Times New Roman"/>
          <w:sz w:val="28"/>
          <w:szCs w:val="28"/>
          <w:lang w:eastAsia="ru-RU"/>
        </w:rPr>
        <w:t xml:space="preserve"> – 860 </w:t>
      </w:r>
      <w:r w:rsidR="00D33DC8" w:rsidRPr="008646F0">
        <w:rPr>
          <w:rFonts w:ascii="Times New Roman" w:hAnsi="Times New Roman"/>
          <w:sz w:val="28"/>
          <w:szCs w:val="28"/>
          <w:lang w:val="uk-UA" w:eastAsia="ru-RU"/>
        </w:rPr>
        <w:t>,4тис.</w:t>
      </w:r>
      <w:r w:rsidR="00D33DC8" w:rsidRPr="008646F0">
        <w:rPr>
          <w:rFonts w:ascii="Times New Roman" w:hAnsi="Times New Roman"/>
          <w:sz w:val="28"/>
          <w:szCs w:val="28"/>
          <w:lang w:eastAsia="ru-RU"/>
        </w:rPr>
        <w:t xml:space="preserve"> грн. </w:t>
      </w:r>
      <w:r w:rsidRPr="008646F0">
        <w:rPr>
          <w:rFonts w:ascii="Times New Roman" w:hAnsi="Times New Roman"/>
          <w:sz w:val="28"/>
          <w:szCs w:val="28"/>
        </w:rPr>
        <w:t xml:space="preserve"> </w:t>
      </w:r>
    </w:p>
    <w:p w:rsidR="00785D72" w:rsidRPr="008646F0" w:rsidRDefault="00785D72" w:rsidP="008646F0">
      <w:pPr>
        <w:pStyle w:val="a5"/>
        <w:spacing w:line="276" w:lineRule="auto"/>
        <w:ind w:firstLine="709"/>
        <w:rPr>
          <w:rFonts w:ascii="Times New Roman" w:hAnsi="Times New Roman"/>
          <w:sz w:val="28"/>
          <w:szCs w:val="28"/>
          <w:lang w:val="ru-RU"/>
        </w:rPr>
      </w:pPr>
      <w:r w:rsidRPr="008646F0">
        <w:rPr>
          <w:rFonts w:ascii="Times New Roman" w:hAnsi="Times New Roman"/>
          <w:sz w:val="28"/>
          <w:szCs w:val="28"/>
          <w:shd w:val="clear" w:color="auto" w:fill="FFFFFF"/>
        </w:rPr>
        <w:t xml:space="preserve">  На заходи </w:t>
      </w:r>
      <w:r w:rsidR="00EB4FAF" w:rsidRPr="008646F0">
        <w:rPr>
          <w:rFonts w:ascii="Times New Roman" w:hAnsi="Times New Roman"/>
          <w:sz w:val="28"/>
          <w:szCs w:val="28"/>
          <w:shd w:val="clear" w:color="auto" w:fill="FFFFFF"/>
        </w:rPr>
        <w:t xml:space="preserve"> </w:t>
      </w:r>
      <w:r w:rsidRPr="008646F0">
        <w:rPr>
          <w:rFonts w:ascii="Times New Roman" w:hAnsi="Times New Roman"/>
          <w:sz w:val="28"/>
          <w:szCs w:val="28"/>
          <w:shd w:val="clear" w:color="auto" w:fill="FFFFFF"/>
        </w:rPr>
        <w:t xml:space="preserve">у 2025 році було використано 92 </w:t>
      </w:r>
      <w:r w:rsidR="00EB4FAF" w:rsidRPr="008646F0">
        <w:rPr>
          <w:rFonts w:ascii="Times New Roman" w:hAnsi="Times New Roman"/>
          <w:sz w:val="28"/>
          <w:szCs w:val="28"/>
          <w:shd w:val="clear" w:color="auto" w:fill="FFFFFF"/>
        </w:rPr>
        <w:t>,9тис.</w:t>
      </w:r>
      <w:r w:rsidRPr="008646F0">
        <w:rPr>
          <w:rFonts w:ascii="Times New Roman" w:hAnsi="Times New Roman"/>
          <w:sz w:val="28"/>
          <w:szCs w:val="28"/>
          <w:shd w:val="clear" w:color="auto" w:fill="FFFFFF"/>
        </w:rPr>
        <w:t xml:space="preserve"> грн., а саме:</w:t>
      </w:r>
      <w:r w:rsidR="00EB4FAF" w:rsidRPr="008646F0">
        <w:rPr>
          <w:rFonts w:ascii="Times New Roman" w:hAnsi="Times New Roman"/>
          <w:sz w:val="28"/>
          <w:szCs w:val="28"/>
          <w:shd w:val="clear" w:color="auto" w:fill="FFFFFF"/>
        </w:rPr>
        <w:t xml:space="preserve"> до вшанування пам’яті, професійних свят та  </w:t>
      </w:r>
      <w:r w:rsidR="00EB4FAF" w:rsidRPr="008646F0">
        <w:rPr>
          <w:rFonts w:ascii="Times New Roman" w:hAnsi="Times New Roman"/>
          <w:sz w:val="28"/>
          <w:szCs w:val="28"/>
        </w:rPr>
        <w:t>до дня першого дзвоника, нагороди до спортивних змагань та інші</w:t>
      </w:r>
    </w:p>
    <w:p w:rsidR="005911ED" w:rsidRPr="008646F0" w:rsidRDefault="005911ED" w:rsidP="008646F0">
      <w:pPr>
        <w:pStyle w:val="a5"/>
        <w:spacing w:line="276" w:lineRule="auto"/>
        <w:ind w:firstLine="0"/>
        <w:rPr>
          <w:rFonts w:ascii="Times New Roman" w:hAnsi="Times New Roman"/>
          <w:sz w:val="28"/>
          <w:szCs w:val="28"/>
        </w:rPr>
      </w:pPr>
      <w:r w:rsidRPr="008646F0">
        <w:rPr>
          <w:rFonts w:ascii="Times New Roman" w:hAnsi="Times New Roman"/>
          <w:sz w:val="28"/>
          <w:szCs w:val="28"/>
        </w:rPr>
        <w:t>Об’єднавшись усією громадою — разом із організаціями, органами місцевого самоврядування, закладами освіти та культури — долучалися до волонтерства: готували смаколики для наших воїнів і передавали «коробки тепла», щоб зігріти їх не лише речами, а й щирою підтримкою.</w:t>
      </w:r>
    </w:p>
    <w:p w:rsidR="005C278A" w:rsidRPr="008646F0" w:rsidRDefault="005911ED" w:rsidP="008646F0">
      <w:pPr>
        <w:pStyle w:val="a5"/>
        <w:spacing w:line="276" w:lineRule="auto"/>
        <w:ind w:firstLine="0"/>
        <w:rPr>
          <w:rFonts w:ascii="Times New Roman" w:hAnsi="Times New Roman"/>
          <w:sz w:val="28"/>
          <w:szCs w:val="28"/>
        </w:rPr>
      </w:pPr>
      <w:r w:rsidRPr="008646F0">
        <w:rPr>
          <w:rFonts w:ascii="Times New Roman" w:hAnsi="Times New Roman"/>
          <w:sz w:val="28"/>
          <w:szCs w:val="28"/>
          <w:shd w:val="clear" w:color="auto" w:fill="FFFFFF"/>
        </w:rPr>
        <w:t xml:space="preserve">         </w:t>
      </w:r>
      <w:r w:rsidR="00EB4FAF" w:rsidRPr="008646F0">
        <w:rPr>
          <w:rFonts w:ascii="Times New Roman" w:hAnsi="Times New Roman"/>
          <w:sz w:val="28"/>
          <w:szCs w:val="28"/>
          <w:shd w:val="clear" w:color="auto" w:fill="FFFFFF"/>
        </w:rPr>
        <w:t xml:space="preserve">До Новорічних свят для учнів шкіл та вихованців закладів дошкільної освіти було придбано подарунки в кількості - 669 шт. на суму – 83,0тис.грн. </w:t>
      </w:r>
      <w:r w:rsidR="008B22DA" w:rsidRPr="008646F0">
        <w:rPr>
          <w:rFonts w:ascii="Times New Roman" w:hAnsi="Times New Roman"/>
          <w:sz w:val="28"/>
          <w:szCs w:val="28"/>
          <w:shd w:val="clear" w:color="auto" w:fill="FFFFFF"/>
        </w:rPr>
        <w:t>;</w:t>
      </w:r>
      <w:r w:rsidR="00EB4FAF" w:rsidRPr="008646F0">
        <w:rPr>
          <w:rFonts w:ascii="Times New Roman" w:hAnsi="Times New Roman"/>
          <w:sz w:val="28"/>
          <w:szCs w:val="28"/>
          <w:shd w:val="clear" w:color="auto" w:fill="FFFFFF"/>
        </w:rPr>
        <w:t xml:space="preserve"> </w:t>
      </w:r>
      <w:r w:rsidR="008B22DA" w:rsidRPr="008646F0">
        <w:rPr>
          <w:rFonts w:ascii="Times New Roman" w:hAnsi="Times New Roman"/>
          <w:sz w:val="28"/>
          <w:szCs w:val="28"/>
        </w:rPr>
        <w:t xml:space="preserve">дітям загиблих Захисників та Захисниць до дня св.Микола </w:t>
      </w:r>
      <w:r w:rsidR="00EB4FAF" w:rsidRPr="008646F0">
        <w:rPr>
          <w:rFonts w:ascii="Times New Roman" w:hAnsi="Times New Roman"/>
          <w:sz w:val="28"/>
          <w:szCs w:val="28"/>
        </w:rPr>
        <w:t>придбано 14 подарунків на суму 3,8тис.грн. та д</w:t>
      </w:r>
      <w:r w:rsidR="005C278A" w:rsidRPr="008646F0">
        <w:rPr>
          <w:rFonts w:ascii="Times New Roman" w:hAnsi="Times New Roman"/>
          <w:color w:val="000000"/>
          <w:sz w:val="28"/>
          <w:szCs w:val="28"/>
          <w:shd w:val="clear" w:color="auto" w:fill="FBFBFB"/>
        </w:rPr>
        <w:t>ітям</w:t>
      </w:r>
      <w:r w:rsidR="00EB4FAF" w:rsidRPr="008646F0">
        <w:rPr>
          <w:rFonts w:ascii="Times New Roman" w:hAnsi="Times New Roman"/>
          <w:color w:val="000000"/>
          <w:sz w:val="28"/>
          <w:szCs w:val="28"/>
          <w:shd w:val="clear" w:color="auto" w:fill="FBFBFB"/>
        </w:rPr>
        <w:t>,</w:t>
      </w:r>
      <w:r w:rsidR="005C278A" w:rsidRPr="008646F0">
        <w:rPr>
          <w:rFonts w:ascii="Times New Roman" w:hAnsi="Times New Roman"/>
          <w:color w:val="000000"/>
          <w:sz w:val="28"/>
          <w:szCs w:val="28"/>
          <w:shd w:val="clear" w:color="auto" w:fill="FBFBFB"/>
        </w:rPr>
        <w:t xml:space="preserve"> які перебувають на первинному обліку Служби у справах дітей  та дітям ДБСТ до новорічних свят вручено </w:t>
      </w:r>
      <w:r w:rsidR="00EB4FAF" w:rsidRPr="008646F0">
        <w:rPr>
          <w:rFonts w:ascii="Times New Roman" w:hAnsi="Times New Roman"/>
          <w:color w:val="000000"/>
          <w:sz w:val="28"/>
          <w:szCs w:val="28"/>
          <w:shd w:val="clear" w:color="auto" w:fill="FBFBFB"/>
        </w:rPr>
        <w:t xml:space="preserve">61 </w:t>
      </w:r>
      <w:r w:rsidR="005C278A" w:rsidRPr="008646F0">
        <w:rPr>
          <w:rFonts w:ascii="Times New Roman" w:hAnsi="Times New Roman"/>
          <w:color w:val="000000"/>
          <w:sz w:val="28"/>
          <w:szCs w:val="28"/>
          <w:shd w:val="clear" w:color="auto" w:fill="FBFBFB"/>
        </w:rPr>
        <w:t>подарун</w:t>
      </w:r>
      <w:r w:rsidR="00EB4FAF" w:rsidRPr="008646F0">
        <w:rPr>
          <w:rFonts w:ascii="Times New Roman" w:hAnsi="Times New Roman"/>
          <w:color w:val="000000"/>
          <w:sz w:val="28"/>
          <w:szCs w:val="28"/>
          <w:shd w:val="clear" w:color="auto" w:fill="FBFBFB"/>
        </w:rPr>
        <w:t xml:space="preserve">ок на суму </w:t>
      </w:r>
      <w:r w:rsidR="008B22DA" w:rsidRPr="008646F0">
        <w:rPr>
          <w:rFonts w:ascii="Times New Roman" w:hAnsi="Times New Roman"/>
          <w:color w:val="000000"/>
          <w:sz w:val="28"/>
          <w:szCs w:val="28"/>
          <w:shd w:val="clear" w:color="auto" w:fill="FBFBFB"/>
        </w:rPr>
        <w:t>18,3тис.</w:t>
      </w:r>
      <w:r w:rsidR="00EB4FAF" w:rsidRPr="008646F0">
        <w:rPr>
          <w:rFonts w:ascii="Times New Roman" w:hAnsi="Times New Roman"/>
          <w:color w:val="000000"/>
          <w:sz w:val="28"/>
          <w:szCs w:val="28"/>
          <w:shd w:val="clear" w:color="auto" w:fill="FBFBFB"/>
        </w:rPr>
        <w:t>грн.</w:t>
      </w:r>
      <w:r w:rsidR="005C278A" w:rsidRPr="008646F0">
        <w:rPr>
          <w:rFonts w:ascii="Times New Roman" w:hAnsi="Times New Roman"/>
          <w:color w:val="000000"/>
          <w:sz w:val="28"/>
          <w:szCs w:val="28"/>
          <w:shd w:val="clear" w:color="auto" w:fill="FBFBFB"/>
        </w:rPr>
        <w:t xml:space="preserve"> </w:t>
      </w:r>
    </w:p>
    <w:p w:rsidR="00457CC5" w:rsidRPr="008646F0" w:rsidRDefault="00457CC5" w:rsidP="008646F0">
      <w:pPr>
        <w:spacing w:after="200" w:line="240" w:lineRule="auto"/>
        <w:jc w:val="both"/>
        <w:rPr>
          <w:rFonts w:ascii="Times New Roman" w:eastAsia="Times New Roman" w:hAnsi="Times New Roman"/>
          <w:color w:val="000000"/>
          <w:sz w:val="28"/>
          <w:szCs w:val="28"/>
          <w:lang w:val="uk-UA" w:eastAsia="uk-UA"/>
        </w:rPr>
      </w:pPr>
    </w:p>
    <w:p w:rsidR="00DE3537"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Партнерство громади</w:t>
      </w:r>
    </w:p>
    <w:p w:rsidR="007A7D8B" w:rsidRPr="008646F0" w:rsidRDefault="007A7D8B" w:rsidP="008646F0">
      <w:pPr>
        <w:spacing w:after="200"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 xml:space="preserve">Завдяки укладеним меморандумам з благодійними організаціями </w:t>
      </w:r>
    </w:p>
    <w:p w:rsidR="002D71E2" w:rsidRPr="008646F0" w:rsidRDefault="002D71E2" w:rsidP="008646F0">
      <w:pPr>
        <w:spacing w:after="200"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 xml:space="preserve">Благодійна  організація «Благодійний фонд «ТАПС» (допомога в висадженні алеї живої пам’яті з </w:t>
      </w:r>
      <w:r w:rsidR="00367A6F" w:rsidRPr="008646F0">
        <w:rPr>
          <w:rFonts w:ascii="Times New Roman" w:eastAsia="Times New Roman" w:hAnsi="Times New Roman"/>
          <w:color w:val="000000"/>
          <w:sz w:val="28"/>
          <w:szCs w:val="28"/>
          <w:lang w:val="uk-UA" w:eastAsia="uk-UA"/>
        </w:rPr>
        <w:t>(к’юеркод)</w:t>
      </w:r>
      <w:r w:rsidR="00367A6F" w:rsidRPr="008646F0">
        <w:rPr>
          <w:rFonts w:ascii="Times New Roman" w:eastAsia="Times New Roman" w:hAnsi="Times New Roman"/>
          <w:color w:val="000000"/>
          <w:sz w:val="28"/>
          <w:szCs w:val="28"/>
          <w:lang w:val="en-US" w:eastAsia="uk-UA"/>
        </w:rPr>
        <w:t>GR</w:t>
      </w:r>
      <w:r w:rsidR="00367A6F" w:rsidRPr="008646F0">
        <w:rPr>
          <w:rFonts w:ascii="Times New Roman" w:eastAsia="Times New Roman" w:hAnsi="Times New Roman"/>
          <w:color w:val="000000"/>
          <w:sz w:val="28"/>
          <w:szCs w:val="28"/>
          <w:lang w:val="uk-UA" w:eastAsia="uk-UA"/>
        </w:rPr>
        <w:t>-код</w:t>
      </w:r>
      <w:r w:rsidRPr="008646F0">
        <w:rPr>
          <w:rFonts w:ascii="Times New Roman" w:eastAsia="Times New Roman" w:hAnsi="Times New Roman"/>
          <w:color w:val="000000"/>
          <w:sz w:val="28"/>
          <w:szCs w:val="28"/>
          <w:lang w:val="uk-UA" w:eastAsia="uk-UA"/>
        </w:rPr>
        <w:t xml:space="preserve"> з іменами та історіями кожного загиблого захисника (горобина скандинавська);</w:t>
      </w:r>
    </w:p>
    <w:p w:rsidR="002D71E2" w:rsidRPr="008646F0" w:rsidRDefault="002D71E2" w:rsidP="008646F0">
      <w:pPr>
        <w:spacing w:after="200"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 xml:space="preserve">Благодійна організація «Благодійний фонд «ІзраЕЙД ЮКРЕЙН»  </w:t>
      </w:r>
      <w:r w:rsidR="00BD06D3" w:rsidRPr="008646F0">
        <w:rPr>
          <w:rFonts w:ascii="Times New Roman" w:eastAsia="Times New Roman" w:hAnsi="Times New Roman"/>
          <w:color w:val="000000"/>
          <w:sz w:val="28"/>
          <w:szCs w:val="28"/>
          <w:lang w:val="uk-UA" w:eastAsia="uk-UA"/>
        </w:rPr>
        <w:t>спільно з</w:t>
      </w:r>
    </w:p>
    <w:p w:rsidR="002D71E2" w:rsidRPr="008646F0" w:rsidRDefault="002D71E2" w:rsidP="008646F0">
      <w:pPr>
        <w:spacing w:after="200"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Громадськ</w:t>
      </w:r>
      <w:r w:rsidR="00BD06D3" w:rsidRPr="008646F0">
        <w:rPr>
          <w:rFonts w:ascii="Times New Roman" w:eastAsia="Times New Roman" w:hAnsi="Times New Roman"/>
          <w:color w:val="000000"/>
          <w:sz w:val="28"/>
          <w:szCs w:val="28"/>
          <w:lang w:val="uk-UA" w:eastAsia="uk-UA"/>
        </w:rPr>
        <w:t>ою</w:t>
      </w:r>
      <w:r w:rsidRPr="008646F0">
        <w:rPr>
          <w:rFonts w:ascii="Times New Roman" w:eastAsia="Times New Roman" w:hAnsi="Times New Roman"/>
          <w:color w:val="000000"/>
          <w:sz w:val="28"/>
          <w:szCs w:val="28"/>
          <w:lang w:val="uk-UA" w:eastAsia="uk-UA"/>
        </w:rPr>
        <w:t xml:space="preserve"> організаці</w:t>
      </w:r>
      <w:r w:rsidR="00BD06D3" w:rsidRPr="008646F0">
        <w:rPr>
          <w:rFonts w:ascii="Times New Roman" w:eastAsia="Times New Roman" w:hAnsi="Times New Roman"/>
          <w:color w:val="000000"/>
          <w:sz w:val="28"/>
          <w:szCs w:val="28"/>
          <w:lang w:val="uk-UA" w:eastAsia="uk-UA"/>
        </w:rPr>
        <w:t>єю</w:t>
      </w:r>
      <w:r w:rsidRPr="008646F0">
        <w:rPr>
          <w:rFonts w:ascii="Times New Roman" w:eastAsia="Times New Roman" w:hAnsi="Times New Roman"/>
          <w:color w:val="000000"/>
          <w:sz w:val="28"/>
          <w:szCs w:val="28"/>
          <w:lang w:val="uk-UA" w:eastAsia="uk-UA"/>
        </w:rPr>
        <w:t xml:space="preserve"> «МАРТІН-КЛУБ» створили простір дружній до дитини «Квока-простір» </w:t>
      </w:r>
      <w:r w:rsidR="00BD06D3" w:rsidRPr="008646F0">
        <w:rPr>
          <w:rFonts w:ascii="Times New Roman" w:eastAsia="Times New Roman" w:hAnsi="Times New Roman"/>
          <w:color w:val="000000"/>
          <w:sz w:val="28"/>
          <w:szCs w:val="28"/>
          <w:lang w:val="uk-UA" w:eastAsia="uk-UA"/>
        </w:rPr>
        <w:t xml:space="preserve"> з серпня 2025 року до кінця року</w:t>
      </w:r>
      <w:r w:rsidR="00725B2B" w:rsidRPr="008646F0">
        <w:rPr>
          <w:rFonts w:ascii="Times New Roman" w:eastAsia="Times New Roman" w:hAnsi="Times New Roman"/>
          <w:color w:val="000000"/>
          <w:sz w:val="28"/>
          <w:szCs w:val="28"/>
          <w:lang w:val="uk-UA" w:eastAsia="uk-UA"/>
        </w:rPr>
        <w:t xml:space="preserve"> у с.Чумаки проводилися </w:t>
      </w:r>
      <w:r w:rsidR="007F59DF" w:rsidRPr="008646F0">
        <w:rPr>
          <w:rFonts w:ascii="Times New Roman" w:eastAsia="Times New Roman" w:hAnsi="Times New Roman"/>
          <w:color w:val="000000"/>
          <w:sz w:val="28"/>
          <w:szCs w:val="28"/>
          <w:lang w:val="uk-UA" w:eastAsia="uk-UA"/>
        </w:rPr>
        <w:t xml:space="preserve"> і продовжу</w:t>
      </w:r>
      <w:r w:rsidR="00725B2B" w:rsidRPr="008646F0">
        <w:rPr>
          <w:rFonts w:ascii="Times New Roman" w:eastAsia="Times New Roman" w:hAnsi="Times New Roman"/>
          <w:color w:val="000000"/>
          <w:sz w:val="28"/>
          <w:szCs w:val="28"/>
          <w:lang w:val="uk-UA" w:eastAsia="uk-UA"/>
        </w:rPr>
        <w:t xml:space="preserve">ються </w:t>
      </w:r>
      <w:r w:rsidR="007F59DF" w:rsidRPr="008646F0">
        <w:rPr>
          <w:rFonts w:ascii="Times New Roman" w:eastAsia="Times New Roman" w:hAnsi="Times New Roman"/>
          <w:color w:val="000000"/>
          <w:sz w:val="28"/>
          <w:szCs w:val="28"/>
          <w:lang w:val="uk-UA" w:eastAsia="uk-UA"/>
        </w:rPr>
        <w:t xml:space="preserve"> </w:t>
      </w:r>
      <w:r w:rsidR="00FE267D" w:rsidRPr="008646F0">
        <w:rPr>
          <w:rFonts w:ascii="Times New Roman" w:hAnsi="Times New Roman"/>
          <w:color w:val="2D2C37"/>
          <w:sz w:val="28"/>
          <w:szCs w:val="28"/>
          <w:shd w:val="clear" w:color="auto" w:fill="FFFFFF"/>
          <w:lang w:val="uk-UA"/>
        </w:rPr>
        <w:t>раз на тиждень у хабі проходили</w:t>
      </w:r>
      <w:r w:rsidR="00725B2B" w:rsidRPr="008646F0">
        <w:rPr>
          <w:rFonts w:ascii="Times New Roman" w:hAnsi="Times New Roman"/>
          <w:color w:val="2D2C37"/>
          <w:sz w:val="28"/>
          <w:szCs w:val="28"/>
          <w:shd w:val="clear" w:color="auto" w:fill="FFFFFF"/>
          <w:lang w:val="uk-UA"/>
        </w:rPr>
        <w:t xml:space="preserve"> спеціальні заходи, що поєднують ігрові методики, навчальні елементи та практичні інструменти для розвитку дитини в умовах воєнного часу. Залучено близько 300 дітей громади.</w:t>
      </w:r>
    </w:p>
    <w:p w:rsidR="00725B2B" w:rsidRPr="008646F0" w:rsidRDefault="00292FF6" w:rsidP="008646F0">
      <w:pPr>
        <w:spacing w:after="200" w:line="240" w:lineRule="auto"/>
        <w:jc w:val="both"/>
        <w:rPr>
          <w:rFonts w:ascii="Times New Roman" w:hAnsi="Times New Roman"/>
          <w:color w:val="2D2C37"/>
          <w:sz w:val="28"/>
          <w:szCs w:val="28"/>
          <w:shd w:val="clear" w:color="auto" w:fill="FFFFFF"/>
          <w:lang w:val="uk-UA"/>
        </w:rPr>
      </w:pPr>
      <w:r w:rsidRPr="008646F0">
        <w:rPr>
          <w:rFonts w:ascii="Times New Roman" w:hAnsi="Times New Roman"/>
          <w:color w:val="2D2C37"/>
          <w:sz w:val="28"/>
          <w:szCs w:val="28"/>
          <w:shd w:val="clear" w:color="auto" w:fill="FFFFFF"/>
          <w:lang w:val="uk-UA"/>
        </w:rPr>
        <w:t>Біля простору в</w:t>
      </w:r>
      <w:r w:rsidR="00725B2B" w:rsidRPr="008646F0">
        <w:rPr>
          <w:rFonts w:ascii="Times New Roman" w:hAnsi="Times New Roman"/>
          <w:color w:val="2D2C37"/>
          <w:sz w:val="28"/>
          <w:szCs w:val="28"/>
          <w:shd w:val="clear" w:color="auto" w:fill="FFFFFF"/>
          <w:lang w:val="uk-UA"/>
        </w:rPr>
        <w:t>становлено мобільне сховище, що витриму</w:t>
      </w:r>
      <w:r w:rsidRPr="008646F0">
        <w:rPr>
          <w:rFonts w:ascii="Times New Roman" w:hAnsi="Times New Roman"/>
          <w:color w:val="2D2C37"/>
          <w:sz w:val="28"/>
          <w:szCs w:val="28"/>
          <w:shd w:val="clear" w:color="auto" w:fill="FFFFFF"/>
          <w:lang w:val="uk-UA"/>
        </w:rPr>
        <w:t>є</w:t>
      </w:r>
      <w:r w:rsidR="00725B2B" w:rsidRPr="008646F0">
        <w:rPr>
          <w:rFonts w:ascii="Times New Roman" w:hAnsi="Times New Roman"/>
          <w:color w:val="2D2C37"/>
          <w:sz w:val="28"/>
          <w:szCs w:val="28"/>
          <w:shd w:val="clear" w:color="auto" w:fill="FFFFFF"/>
          <w:lang w:val="uk-UA"/>
        </w:rPr>
        <w:t xml:space="preserve"> до 10 кПа</w:t>
      </w:r>
      <w:r w:rsidRPr="008646F0">
        <w:rPr>
          <w:rFonts w:ascii="Times New Roman" w:hAnsi="Times New Roman"/>
          <w:color w:val="2D2C37"/>
          <w:sz w:val="28"/>
          <w:szCs w:val="28"/>
          <w:shd w:val="clear" w:color="auto" w:fill="FFFFFF"/>
          <w:lang w:val="uk-UA"/>
        </w:rPr>
        <w:t xml:space="preserve"> вибухової хвилі</w:t>
      </w:r>
      <w:r w:rsidR="00725B2B" w:rsidRPr="008646F0">
        <w:rPr>
          <w:rFonts w:ascii="Times New Roman" w:hAnsi="Times New Roman"/>
          <w:color w:val="2D2C37"/>
          <w:sz w:val="28"/>
          <w:szCs w:val="28"/>
          <w:shd w:val="clear" w:color="auto" w:fill="FFFFFF"/>
          <w:lang w:val="uk-UA"/>
        </w:rPr>
        <w:t>, що</w:t>
      </w:r>
      <w:r w:rsidRPr="008646F0">
        <w:rPr>
          <w:rFonts w:ascii="Times New Roman" w:hAnsi="Times New Roman"/>
          <w:color w:val="2D2C37"/>
          <w:sz w:val="28"/>
          <w:szCs w:val="28"/>
          <w:shd w:val="clear" w:color="auto" w:fill="FFFFFF"/>
          <w:lang w:val="uk-UA"/>
        </w:rPr>
        <w:t>б</w:t>
      </w:r>
      <w:r w:rsidR="00725B2B" w:rsidRPr="008646F0">
        <w:rPr>
          <w:rFonts w:ascii="Times New Roman" w:hAnsi="Times New Roman"/>
          <w:color w:val="2D2C37"/>
          <w:sz w:val="28"/>
          <w:szCs w:val="28"/>
          <w:shd w:val="clear" w:color="auto" w:fill="FFFFFF"/>
          <w:lang w:val="uk-UA"/>
        </w:rPr>
        <w:t xml:space="preserve"> захистити людей</w:t>
      </w:r>
      <w:r w:rsidRPr="008646F0">
        <w:rPr>
          <w:rFonts w:ascii="Times New Roman" w:hAnsi="Times New Roman"/>
          <w:color w:val="2D2C37"/>
          <w:sz w:val="28"/>
          <w:szCs w:val="28"/>
          <w:shd w:val="clear" w:color="auto" w:fill="FFFFFF"/>
          <w:lang w:val="uk-UA"/>
        </w:rPr>
        <w:t xml:space="preserve"> від вибухової хвилі чи уламків, одночасно в укритті можуть перебувати до 20 дітей. Укриття мають відповідну </w:t>
      </w:r>
      <w:r w:rsidR="00FE267D" w:rsidRPr="008646F0">
        <w:rPr>
          <w:rFonts w:ascii="Times New Roman" w:hAnsi="Times New Roman"/>
          <w:color w:val="2D2C37"/>
          <w:sz w:val="28"/>
          <w:szCs w:val="28"/>
          <w:shd w:val="clear" w:color="auto" w:fill="FFFFFF"/>
          <w:lang w:val="uk-UA"/>
        </w:rPr>
        <w:t>сертифікацію також всередині об</w:t>
      </w:r>
      <w:r w:rsidRPr="008646F0">
        <w:rPr>
          <w:rFonts w:ascii="Times New Roman" w:hAnsi="Times New Roman"/>
          <w:color w:val="2D2C37"/>
          <w:sz w:val="28"/>
          <w:szCs w:val="28"/>
          <w:shd w:val="clear" w:color="auto" w:fill="FFFFFF"/>
          <w:lang w:val="uk-UA"/>
        </w:rPr>
        <w:t>лаштовані столиками , лавками, наявне освітлення та обігрів.</w:t>
      </w:r>
      <w:r w:rsidR="00725B2B" w:rsidRPr="008646F0">
        <w:rPr>
          <w:rFonts w:ascii="Times New Roman" w:hAnsi="Times New Roman"/>
          <w:color w:val="2D2C37"/>
          <w:sz w:val="28"/>
          <w:szCs w:val="28"/>
          <w:shd w:val="clear" w:color="auto" w:fill="FFFFFF"/>
          <w:lang w:val="uk-UA"/>
        </w:rPr>
        <w:t xml:space="preserve"> </w:t>
      </w:r>
    </w:p>
    <w:p w:rsidR="0031248C" w:rsidRPr="008646F0" w:rsidRDefault="00BD06D3" w:rsidP="008646F0">
      <w:pPr>
        <w:shd w:val="clear" w:color="auto" w:fill="FFFFFF"/>
        <w:spacing w:after="0" w:line="240" w:lineRule="auto"/>
        <w:jc w:val="both"/>
        <w:rPr>
          <w:rFonts w:ascii="Times New Roman" w:eastAsia="Times New Roman" w:hAnsi="Times New Roman"/>
          <w:color w:val="2D2C37"/>
          <w:sz w:val="28"/>
          <w:szCs w:val="28"/>
          <w:lang w:val="uk-UA" w:eastAsia="uk-UA"/>
        </w:rPr>
      </w:pPr>
      <w:r w:rsidRPr="008646F0">
        <w:rPr>
          <w:rFonts w:ascii="Times New Roman" w:eastAsia="Times New Roman" w:hAnsi="Times New Roman"/>
          <w:color w:val="000000"/>
          <w:sz w:val="28"/>
          <w:szCs w:val="28"/>
          <w:lang w:val="uk-UA" w:eastAsia="uk-UA"/>
        </w:rPr>
        <w:t xml:space="preserve">Крім того, благодійна організація «Благодійний фонд «ІзраЕЙД ЮКРЕЙН» </w:t>
      </w:r>
      <w:r w:rsidR="00292FF6" w:rsidRPr="008646F0">
        <w:rPr>
          <w:rFonts w:ascii="Times New Roman" w:eastAsia="Times New Roman" w:hAnsi="Times New Roman"/>
          <w:color w:val="000000"/>
          <w:sz w:val="28"/>
          <w:szCs w:val="28"/>
          <w:lang w:val="uk-UA" w:eastAsia="uk-UA"/>
        </w:rPr>
        <w:t xml:space="preserve"> забезпечила безкоштовно Саксаганський ліцей Саксаганської сільської ради, Саксаганський заклад дошкільної освіти «Пролісок» </w:t>
      </w:r>
      <w:r w:rsidR="00E24EE0" w:rsidRPr="008646F0">
        <w:rPr>
          <w:rFonts w:ascii="Times New Roman" w:eastAsia="Times New Roman" w:hAnsi="Times New Roman"/>
          <w:color w:val="000000"/>
          <w:sz w:val="28"/>
          <w:szCs w:val="28"/>
          <w:lang w:val="uk-UA" w:eastAsia="uk-UA"/>
        </w:rPr>
        <w:t xml:space="preserve">, Нерудстальський ліцей </w:t>
      </w:r>
      <w:r w:rsidR="00E24EE0" w:rsidRPr="008646F0">
        <w:rPr>
          <w:rFonts w:ascii="Times New Roman" w:eastAsia="Times New Roman" w:hAnsi="Times New Roman"/>
          <w:color w:val="000000"/>
          <w:sz w:val="28"/>
          <w:szCs w:val="28"/>
          <w:lang w:val="uk-UA" w:eastAsia="uk-UA"/>
        </w:rPr>
        <w:lastRenderedPageBreak/>
        <w:t xml:space="preserve">Саксаганської сільської ради, Саївський ліцей Саксаганскьої сільської ради, Саїський заклад дошкільної освіти «Журавлик» </w:t>
      </w:r>
      <w:r w:rsidR="0031248C" w:rsidRPr="008646F0">
        <w:rPr>
          <w:rFonts w:ascii="Times New Roman" w:eastAsia="Times New Roman" w:hAnsi="Times New Roman"/>
          <w:color w:val="2D2C37"/>
          <w:sz w:val="28"/>
          <w:szCs w:val="28"/>
          <w:lang w:val="uk-UA" w:eastAsia="uk-UA"/>
        </w:rPr>
        <w:t>встановлено станції очищення води (аквабокси) та паверволи. Ця підтримка надана в межах програми ,,Водопостачання, санітарія та гігієна,, Вона дала можливість стабільному доступу до питної води для школярів, викладачів та маленьких діточок в садочках.</w:t>
      </w:r>
    </w:p>
    <w:p w:rsidR="0031248C" w:rsidRPr="008646F0" w:rsidRDefault="0031248C" w:rsidP="008646F0">
      <w:pPr>
        <w:shd w:val="clear" w:color="auto" w:fill="FFFFFF"/>
        <w:spacing w:after="0" w:line="240" w:lineRule="auto"/>
        <w:jc w:val="both"/>
        <w:rPr>
          <w:rFonts w:ascii="Times New Roman" w:eastAsia="Times New Roman" w:hAnsi="Times New Roman"/>
          <w:color w:val="2D2C37"/>
          <w:sz w:val="28"/>
          <w:szCs w:val="28"/>
          <w:lang w:val="uk-UA" w:eastAsia="uk-UA"/>
        </w:rPr>
      </w:pPr>
      <w:r w:rsidRPr="008646F0">
        <w:rPr>
          <w:rFonts w:ascii="Times New Roman" w:eastAsia="Times New Roman" w:hAnsi="Times New Roman"/>
          <w:color w:val="2D2C37"/>
          <w:sz w:val="28"/>
          <w:szCs w:val="28"/>
          <w:lang w:val="uk-UA" w:eastAsia="uk-UA"/>
        </w:rPr>
        <w:t>Додатково ці заклади отримали кулери для води та бутелі для води.</w:t>
      </w:r>
    </w:p>
    <w:p w:rsidR="0031248C" w:rsidRPr="008646F0" w:rsidRDefault="0031248C" w:rsidP="008646F0">
      <w:pPr>
        <w:shd w:val="clear" w:color="auto" w:fill="FFFFFF"/>
        <w:spacing w:after="0" w:line="240" w:lineRule="auto"/>
        <w:jc w:val="both"/>
        <w:rPr>
          <w:rFonts w:ascii="Times New Roman" w:eastAsia="Times New Roman" w:hAnsi="Times New Roman"/>
          <w:color w:val="2D2C37"/>
          <w:sz w:val="28"/>
          <w:szCs w:val="28"/>
          <w:lang w:val="uk-UA" w:eastAsia="uk-UA"/>
        </w:rPr>
      </w:pPr>
      <w:r w:rsidRPr="008646F0">
        <w:rPr>
          <w:rFonts w:ascii="Times New Roman" w:eastAsia="Times New Roman" w:hAnsi="Times New Roman"/>
          <w:color w:val="2D2C37"/>
          <w:sz w:val="28"/>
          <w:szCs w:val="28"/>
          <w:lang w:val="uk-UA" w:eastAsia="uk-UA"/>
        </w:rPr>
        <w:t>Всі заклади освіти в рамках прог</w:t>
      </w:r>
      <w:r w:rsidR="00FE267D" w:rsidRPr="008646F0">
        <w:rPr>
          <w:rFonts w:ascii="Times New Roman" w:eastAsia="Times New Roman" w:hAnsi="Times New Roman"/>
          <w:color w:val="2D2C37"/>
          <w:sz w:val="28"/>
          <w:szCs w:val="28"/>
          <w:lang w:val="uk-UA" w:eastAsia="uk-UA"/>
        </w:rPr>
        <w:t>р</w:t>
      </w:r>
      <w:r w:rsidRPr="008646F0">
        <w:rPr>
          <w:rFonts w:ascii="Times New Roman" w:eastAsia="Times New Roman" w:hAnsi="Times New Roman"/>
          <w:color w:val="2D2C37"/>
          <w:sz w:val="28"/>
          <w:szCs w:val="28"/>
          <w:lang w:val="uk-UA" w:eastAsia="uk-UA"/>
        </w:rPr>
        <w:t>ами «Здоров’</w:t>
      </w:r>
      <w:r w:rsidR="00FE267D" w:rsidRPr="008646F0">
        <w:rPr>
          <w:rFonts w:ascii="Times New Roman" w:eastAsia="Times New Roman" w:hAnsi="Times New Roman"/>
          <w:color w:val="2D2C37"/>
          <w:sz w:val="28"/>
          <w:szCs w:val="28"/>
          <w:lang w:val="uk-UA" w:eastAsia="uk-UA"/>
        </w:rPr>
        <w:t>я</w:t>
      </w:r>
      <w:r w:rsidRPr="008646F0">
        <w:rPr>
          <w:rFonts w:ascii="Times New Roman" w:eastAsia="Times New Roman" w:hAnsi="Times New Roman"/>
          <w:color w:val="2D2C37"/>
          <w:sz w:val="28"/>
          <w:szCs w:val="28"/>
          <w:lang w:val="uk-UA" w:eastAsia="uk-UA"/>
        </w:rPr>
        <w:t>» пройшли навчання першої домедичної допомоги для співробітників освітян та отримали 7 аптечок з першої домедичної допомоги.</w:t>
      </w:r>
    </w:p>
    <w:p w:rsidR="002D71E2" w:rsidRPr="008646F0" w:rsidRDefault="008A2FA4" w:rsidP="008646F0">
      <w:pPr>
        <w:spacing w:after="200"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 xml:space="preserve">Благодійна організація «Благодійний фонд «Право на захист» </w:t>
      </w:r>
      <w:r w:rsidR="007A7D8B" w:rsidRPr="008646F0">
        <w:rPr>
          <w:rFonts w:ascii="Times New Roman" w:eastAsia="Times New Roman" w:hAnsi="Times New Roman"/>
          <w:color w:val="000000"/>
          <w:sz w:val="28"/>
          <w:szCs w:val="28"/>
          <w:lang w:val="uk-UA" w:eastAsia="uk-UA"/>
        </w:rPr>
        <w:t xml:space="preserve"> </w:t>
      </w:r>
    </w:p>
    <w:p w:rsidR="001B0981" w:rsidRPr="008646F0" w:rsidRDefault="001B0981" w:rsidP="008646F0">
      <w:pPr>
        <w:jc w:val="both"/>
        <w:rPr>
          <w:rFonts w:ascii="Times New Roman" w:eastAsia="Times New Roman" w:hAnsi="Times New Roman"/>
          <w:sz w:val="28"/>
          <w:szCs w:val="28"/>
          <w:lang w:val="uk-UA"/>
        </w:rPr>
      </w:pPr>
      <w:r w:rsidRPr="008646F0">
        <w:rPr>
          <w:rFonts w:ascii="Times New Roman" w:hAnsi="Times New Roman"/>
          <w:sz w:val="28"/>
          <w:szCs w:val="28"/>
          <w:lang w:val="uk-UA"/>
        </w:rPr>
        <w:t>нада</w:t>
      </w:r>
      <w:r w:rsidR="005D0EE5" w:rsidRPr="008646F0">
        <w:rPr>
          <w:rFonts w:ascii="Times New Roman" w:hAnsi="Times New Roman"/>
          <w:sz w:val="28"/>
          <w:szCs w:val="28"/>
          <w:lang w:val="uk-UA"/>
        </w:rPr>
        <w:t>л</w:t>
      </w:r>
      <w:r w:rsidRPr="008646F0">
        <w:rPr>
          <w:rFonts w:ascii="Times New Roman" w:hAnsi="Times New Roman"/>
          <w:sz w:val="28"/>
          <w:szCs w:val="28"/>
          <w:lang w:val="uk-UA"/>
        </w:rPr>
        <w:t xml:space="preserve">о благодійну грошову допомогу на оплату комунальних послуг (індивідуальне газове опалення) у зимовий період в рамках </w:t>
      </w:r>
      <w:r w:rsidRPr="008646F0">
        <w:rPr>
          <w:rFonts w:ascii="Times New Roman" w:eastAsia="Times New Roman" w:hAnsi="Times New Roman"/>
          <w:sz w:val="28"/>
          <w:szCs w:val="28"/>
          <w:lang w:val="uk-UA"/>
        </w:rPr>
        <w:t>реалізації проєкту: “</w:t>
      </w:r>
      <w:r w:rsidRPr="008646F0">
        <w:rPr>
          <w:rFonts w:ascii="Times New Roman" w:eastAsia="Times New Roman" w:hAnsi="Times New Roman"/>
          <w:sz w:val="28"/>
          <w:szCs w:val="28"/>
        </w:rPr>
        <w:t>HeatHeart</w:t>
      </w:r>
      <w:r w:rsidRPr="008646F0">
        <w:rPr>
          <w:rFonts w:ascii="Times New Roman" w:eastAsia="Times New Roman" w:hAnsi="Times New Roman"/>
          <w:sz w:val="28"/>
          <w:szCs w:val="28"/>
          <w:lang w:val="uk-UA"/>
        </w:rPr>
        <w:t>: підтримка критичних потреб в опаленні під час зими (план зимування на 2024-2025 р.)” для жителів Саксаганської сільської територіальної громади у січні 2025 року, згідно списків осіб за визначеним шаблоном у додатках до цього листа, які відповідають умовами програми,  679 чоловік громади</w:t>
      </w:r>
    </w:p>
    <w:p w:rsidR="005D0EE5" w:rsidRPr="008646F0" w:rsidRDefault="005D0EE5" w:rsidP="008646F0">
      <w:pPr>
        <w:spacing w:after="200"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 xml:space="preserve">Благодійна організація «Благодійний фонд «Право на захист»  </w:t>
      </w:r>
    </w:p>
    <w:p w:rsidR="00D62382" w:rsidRPr="008646F0" w:rsidRDefault="005D0EE5" w:rsidP="008646F0">
      <w:pPr>
        <w:spacing w:line="240" w:lineRule="auto"/>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В рамках  про</w:t>
      </w:r>
      <w:r w:rsidR="00AF443A" w:rsidRPr="008646F0">
        <w:rPr>
          <w:rFonts w:ascii="Times New Roman" w:eastAsia="Times New Roman" w:hAnsi="Times New Roman"/>
          <w:sz w:val="28"/>
          <w:szCs w:val="28"/>
          <w:lang w:val="uk-UA" w:eastAsia="uk-UA"/>
        </w:rPr>
        <w:t>є</w:t>
      </w:r>
      <w:r w:rsidRPr="008646F0">
        <w:rPr>
          <w:rFonts w:ascii="Times New Roman" w:eastAsia="Times New Roman" w:hAnsi="Times New Roman"/>
          <w:sz w:val="28"/>
          <w:szCs w:val="28"/>
          <w:lang w:val="uk-UA" w:eastAsia="uk-UA"/>
        </w:rPr>
        <w:t xml:space="preserve">кту «Підтримки </w:t>
      </w:r>
      <w:r w:rsidRPr="008646F0">
        <w:rPr>
          <w:rFonts w:ascii="Times New Roman" w:eastAsia="Times New Roman" w:hAnsi="Times New Roman"/>
          <w:bCs/>
          <w:sz w:val="28"/>
          <w:szCs w:val="28"/>
          <w:lang w:val="uk-UA" w:eastAsia="uk-UA"/>
        </w:rPr>
        <w:t>ветеранів, родин Захисників, родин зниклих безвісті, родин Захисників, які перебувають в полоні, родин загиблих»</w:t>
      </w:r>
      <w:r w:rsidR="00054331" w:rsidRPr="008646F0">
        <w:rPr>
          <w:rFonts w:ascii="Times New Roman" w:eastAsia="Times New Roman" w:hAnsi="Times New Roman"/>
          <w:bCs/>
          <w:sz w:val="28"/>
          <w:szCs w:val="28"/>
          <w:lang w:val="uk-UA" w:eastAsia="uk-UA"/>
        </w:rPr>
        <w:t xml:space="preserve"> в період з червня по листопад проводилися </w:t>
      </w:r>
      <w:r w:rsidR="00D62382" w:rsidRPr="008646F0">
        <w:rPr>
          <w:rFonts w:ascii="Times New Roman" w:eastAsia="Times New Roman" w:hAnsi="Times New Roman"/>
          <w:bCs/>
          <w:sz w:val="28"/>
          <w:szCs w:val="28"/>
          <w:lang w:val="uk-UA" w:eastAsia="uk-UA"/>
        </w:rPr>
        <w:t xml:space="preserve">заходи з </w:t>
      </w:r>
      <w:r w:rsidR="00D62382" w:rsidRPr="008646F0">
        <w:rPr>
          <w:rFonts w:ascii="Times New Roman" w:eastAsia="Times New Roman" w:hAnsi="Times New Roman"/>
          <w:sz w:val="28"/>
          <w:szCs w:val="28"/>
          <w:lang w:val="uk-UA" w:eastAsia="uk-UA"/>
        </w:rPr>
        <w:t>психологічної підтримки, юридичні консультації та надавалася правова допомога ветеранській спільності громади. Також в ме</w:t>
      </w:r>
      <w:r w:rsidR="00AF443A" w:rsidRPr="008646F0">
        <w:rPr>
          <w:rFonts w:ascii="Times New Roman" w:eastAsia="Times New Roman" w:hAnsi="Times New Roman"/>
          <w:sz w:val="28"/>
          <w:szCs w:val="28"/>
          <w:lang w:val="uk-UA" w:eastAsia="uk-UA"/>
        </w:rPr>
        <w:t>ж</w:t>
      </w:r>
      <w:r w:rsidR="00D62382" w:rsidRPr="008646F0">
        <w:rPr>
          <w:rFonts w:ascii="Times New Roman" w:eastAsia="Times New Roman" w:hAnsi="Times New Roman"/>
          <w:sz w:val="28"/>
          <w:szCs w:val="28"/>
          <w:lang w:val="uk-UA" w:eastAsia="uk-UA"/>
        </w:rPr>
        <w:t>ах проекту проводилися спортивні змагання з ветеранами та молоддю громади, проводилися ретрити залучено більше 65 осіб</w:t>
      </w:r>
      <w:r w:rsidR="00AF443A" w:rsidRPr="008646F0">
        <w:rPr>
          <w:rFonts w:ascii="Times New Roman" w:eastAsia="Times New Roman" w:hAnsi="Times New Roman"/>
          <w:sz w:val="28"/>
          <w:szCs w:val="28"/>
          <w:lang w:val="uk-UA" w:eastAsia="uk-UA"/>
        </w:rPr>
        <w:t xml:space="preserve">. Проводилися спортивні змагання з риболовлі </w:t>
      </w:r>
      <w:r w:rsidR="00D57826" w:rsidRPr="008646F0">
        <w:rPr>
          <w:rFonts w:ascii="Times New Roman" w:eastAsia="Times New Roman" w:hAnsi="Times New Roman"/>
          <w:sz w:val="28"/>
          <w:szCs w:val="28"/>
          <w:lang w:val="uk-UA" w:eastAsia="uk-UA"/>
        </w:rPr>
        <w:t xml:space="preserve">залучено </w:t>
      </w:r>
      <w:r w:rsidR="00AF443A" w:rsidRPr="008646F0">
        <w:rPr>
          <w:rFonts w:ascii="Times New Roman" w:eastAsia="Times New Roman" w:hAnsi="Times New Roman"/>
          <w:sz w:val="28"/>
          <w:szCs w:val="28"/>
          <w:lang w:val="uk-UA" w:eastAsia="uk-UA"/>
        </w:rPr>
        <w:t>близько 30 осіб.</w:t>
      </w:r>
      <w:r w:rsidR="00D62382" w:rsidRPr="008646F0">
        <w:rPr>
          <w:rFonts w:ascii="Times New Roman" w:eastAsia="Times New Roman" w:hAnsi="Times New Roman"/>
          <w:sz w:val="28"/>
          <w:szCs w:val="28"/>
          <w:lang w:val="uk-UA" w:eastAsia="uk-UA"/>
        </w:rPr>
        <w:t xml:space="preserve"> </w:t>
      </w:r>
    </w:p>
    <w:p w:rsidR="00AF443A" w:rsidRPr="008646F0" w:rsidRDefault="00AF443A" w:rsidP="008646F0">
      <w:pPr>
        <w:spacing w:line="240" w:lineRule="auto"/>
        <w:jc w:val="both"/>
        <w:rPr>
          <w:rFonts w:ascii="Times New Roman" w:eastAsia="Times New Roman" w:hAnsi="Times New Roman"/>
          <w:sz w:val="28"/>
          <w:szCs w:val="28"/>
          <w:lang w:val="uk-UA" w:eastAsia="uk-UA"/>
        </w:rPr>
      </w:pPr>
      <w:r w:rsidRPr="008646F0">
        <w:rPr>
          <w:rFonts w:ascii="Times New Roman" w:eastAsia="Times New Roman" w:hAnsi="Times New Roman"/>
          <w:sz w:val="28"/>
          <w:szCs w:val="28"/>
          <w:lang w:val="uk-UA" w:eastAsia="uk-UA"/>
        </w:rPr>
        <w:t xml:space="preserve">В рамках цього проєкту отримано спортивний інвентар: шахи, шахмати, більярдний стіл, м’ячі футбольні та волейбольні, </w:t>
      </w:r>
      <w:r w:rsidRPr="008646F0">
        <w:rPr>
          <w:rFonts w:ascii="Times New Roman" w:eastAsia="Times New Roman" w:hAnsi="Times New Roman"/>
          <w:color w:val="2D2C37"/>
          <w:sz w:val="28"/>
          <w:szCs w:val="28"/>
          <w:lang w:val="uk-UA" w:eastAsia="uk-UA"/>
        </w:rPr>
        <w:t>набори</w:t>
      </w:r>
      <w:r w:rsidRPr="008646F0">
        <w:rPr>
          <w:rFonts w:ascii="Times New Roman" w:eastAsia="Times New Roman" w:hAnsi="Times New Roman"/>
          <w:color w:val="2D2C37"/>
          <w:sz w:val="28"/>
          <w:szCs w:val="28"/>
          <w:lang w:eastAsia="uk-UA"/>
        </w:rPr>
        <w:t> </w:t>
      </w:r>
      <w:r w:rsidRPr="008646F0">
        <w:rPr>
          <w:rFonts w:ascii="Times New Roman" w:eastAsia="Times New Roman" w:hAnsi="Times New Roman"/>
          <w:color w:val="2D2C37"/>
          <w:sz w:val="28"/>
          <w:szCs w:val="28"/>
          <w:lang w:val="uk-UA" w:eastAsia="uk-UA"/>
        </w:rPr>
        <w:t>Фрісбі</w:t>
      </w:r>
      <w:r w:rsidRPr="008646F0">
        <w:rPr>
          <w:rFonts w:ascii="Times New Roman" w:eastAsia="Times New Roman" w:hAnsi="Times New Roman"/>
          <w:color w:val="2D2C37"/>
          <w:sz w:val="28"/>
          <w:szCs w:val="28"/>
          <w:lang w:eastAsia="uk-UA"/>
        </w:rPr>
        <w:t> </w:t>
      </w:r>
      <w:r w:rsidRPr="008646F0">
        <w:rPr>
          <w:rFonts w:ascii="Times New Roman" w:eastAsia="Times New Roman" w:hAnsi="Times New Roman"/>
          <w:color w:val="2D2C37"/>
          <w:sz w:val="28"/>
          <w:szCs w:val="28"/>
          <w:lang w:val="uk-UA" w:eastAsia="uk-UA"/>
        </w:rPr>
        <w:t>та</w:t>
      </w:r>
      <w:r w:rsidRPr="008646F0">
        <w:rPr>
          <w:rFonts w:ascii="Times New Roman" w:eastAsia="Times New Roman" w:hAnsi="Times New Roman"/>
          <w:color w:val="2D2C37"/>
          <w:sz w:val="28"/>
          <w:szCs w:val="28"/>
          <w:lang w:eastAsia="uk-UA"/>
        </w:rPr>
        <w:t> </w:t>
      </w:r>
      <w:r w:rsidRPr="008646F0">
        <w:rPr>
          <w:rFonts w:ascii="Times New Roman" w:eastAsia="Times New Roman" w:hAnsi="Times New Roman"/>
          <w:color w:val="2D2C37"/>
          <w:sz w:val="28"/>
          <w:szCs w:val="28"/>
          <w:lang w:val="uk-UA" w:eastAsia="uk-UA"/>
        </w:rPr>
        <w:t>бумеранги</w:t>
      </w:r>
      <w:r w:rsidR="004927B3" w:rsidRPr="008646F0">
        <w:rPr>
          <w:rFonts w:ascii="Times New Roman" w:eastAsia="Times New Roman" w:hAnsi="Times New Roman"/>
          <w:color w:val="2D2C37"/>
          <w:sz w:val="28"/>
          <w:szCs w:val="28"/>
          <w:lang w:val="uk-UA" w:eastAsia="uk-UA"/>
        </w:rPr>
        <w:t xml:space="preserve"> та туристичне спорядження для виїздних ретритів на природу.</w:t>
      </w:r>
    </w:p>
    <w:p w:rsidR="00946E56" w:rsidRPr="008646F0" w:rsidRDefault="00CB7EB8" w:rsidP="008646F0">
      <w:pPr>
        <w:pStyle w:val="a4"/>
        <w:jc w:val="both"/>
        <w:rPr>
          <w:rFonts w:ascii="Times New Roman" w:hAnsi="Times New Roman"/>
          <w:sz w:val="28"/>
          <w:szCs w:val="28"/>
          <w:lang w:val="uk-UA" w:eastAsia="uk-UA"/>
        </w:rPr>
      </w:pPr>
      <w:bookmarkStart w:id="0" w:name="_Hlk159420744"/>
      <w:r w:rsidRPr="008646F0">
        <w:rPr>
          <w:rFonts w:ascii="Times New Roman" w:hAnsi="Times New Roman"/>
          <w:sz w:val="28"/>
          <w:szCs w:val="28"/>
          <w:lang w:val="uk-UA"/>
        </w:rPr>
        <w:t>В</w:t>
      </w:r>
      <w:r w:rsidR="00946E56" w:rsidRPr="008646F0">
        <w:rPr>
          <w:rFonts w:ascii="Times New Roman" w:hAnsi="Times New Roman"/>
          <w:sz w:val="28"/>
          <w:szCs w:val="28"/>
          <w:lang w:val="uk-UA"/>
        </w:rPr>
        <w:t xml:space="preserve">ід  міжнародної організації </w:t>
      </w:r>
      <w:bookmarkStart w:id="1" w:name="_Hlk189811820"/>
      <w:r w:rsidR="00946E56" w:rsidRPr="008646F0">
        <w:rPr>
          <w:rFonts w:ascii="Times New Roman" w:hAnsi="Times New Roman"/>
          <w:sz w:val="28"/>
          <w:szCs w:val="28"/>
          <w:lang w:val="en-US"/>
        </w:rPr>
        <w:t>Finn</w:t>
      </w:r>
      <w:r w:rsidR="00946E56" w:rsidRPr="008646F0">
        <w:rPr>
          <w:rFonts w:ascii="Times New Roman" w:hAnsi="Times New Roman"/>
          <w:sz w:val="28"/>
          <w:szCs w:val="28"/>
          <w:lang w:val="uk-UA"/>
        </w:rPr>
        <w:t xml:space="preserve"> </w:t>
      </w:r>
      <w:r w:rsidR="00946E56" w:rsidRPr="008646F0">
        <w:rPr>
          <w:rFonts w:ascii="Times New Roman" w:hAnsi="Times New Roman"/>
          <w:sz w:val="28"/>
          <w:szCs w:val="28"/>
          <w:lang w:val="en-US"/>
        </w:rPr>
        <w:t>Church</w:t>
      </w:r>
      <w:r w:rsidR="00946E56" w:rsidRPr="008646F0">
        <w:rPr>
          <w:rFonts w:ascii="Times New Roman" w:hAnsi="Times New Roman"/>
          <w:sz w:val="28"/>
          <w:szCs w:val="28"/>
          <w:lang w:val="uk-UA"/>
        </w:rPr>
        <w:t xml:space="preserve"> </w:t>
      </w:r>
      <w:r w:rsidR="00946E56" w:rsidRPr="008646F0">
        <w:rPr>
          <w:rFonts w:ascii="Times New Roman" w:hAnsi="Times New Roman"/>
          <w:sz w:val="28"/>
          <w:szCs w:val="28"/>
          <w:lang w:val="en-US"/>
        </w:rPr>
        <w:t>Aid</w:t>
      </w:r>
      <w:r w:rsidR="00946E56" w:rsidRPr="008646F0">
        <w:rPr>
          <w:rFonts w:ascii="Times New Roman" w:hAnsi="Times New Roman"/>
          <w:sz w:val="28"/>
          <w:szCs w:val="28"/>
          <w:lang w:val="uk-UA"/>
        </w:rPr>
        <w:t xml:space="preserve"> (</w:t>
      </w:r>
      <w:r w:rsidR="00946E56" w:rsidRPr="008646F0">
        <w:rPr>
          <w:rFonts w:ascii="Times New Roman" w:hAnsi="Times New Roman"/>
          <w:sz w:val="28"/>
          <w:szCs w:val="28"/>
          <w:lang w:val="en-US"/>
        </w:rPr>
        <w:t>FCA</w:t>
      </w:r>
      <w:r w:rsidR="00946E56" w:rsidRPr="008646F0">
        <w:rPr>
          <w:rFonts w:ascii="Times New Roman" w:hAnsi="Times New Roman"/>
          <w:sz w:val="28"/>
          <w:szCs w:val="28"/>
          <w:lang w:val="uk-UA"/>
        </w:rPr>
        <w:t xml:space="preserve">) </w:t>
      </w:r>
      <w:bookmarkEnd w:id="1"/>
      <w:r w:rsidR="00946E56" w:rsidRPr="008646F0">
        <w:rPr>
          <w:rFonts w:ascii="Times New Roman" w:hAnsi="Times New Roman"/>
          <w:sz w:val="28"/>
          <w:szCs w:val="28"/>
          <w:lang w:val="uk-UA"/>
        </w:rPr>
        <w:t xml:space="preserve">– заклади загальної середньої освіти отримали  – </w:t>
      </w:r>
      <w:r w:rsidRPr="008646F0">
        <w:rPr>
          <w:rFonts w:ascii="Times New Roman" w:hAnsi="Times New Roman"/>
          <w:sz w:val="28"/>
          <w:szCs w:val="28"/>
          <w:lang w:val="uk-UA"/>
        </w:rPr>
        <w:t xml:space="preserve">32 </w:t>
      </w:r>
      <w:r w:rsidR="00946E56" w:rsidRPr="008646F0">
        <w:rPr>
          <w:rFonts w:ascii="Times New Roman" w:hAnsi="Times New Roman"/>
          <w:sz w:val="28"/>
          <w:szCs w:val="28"/>
          <w:lang w:val="uk-UA"/>
        </w:rPr>
        <w:t xml:space="preserve">хромбуки </w:t>
      </w:r>
      <w:bookmarkStart w:id="2" w:name="_Hlk189811749"/>
      <w:r w:rsidR="00946E56" w:rsidRPr="008646F0">
        <w:rPr>
          <w:rFonts w:ascii="Times New Roman" w:hAnsi="Times New Roman"/>
          <w:sz w:val="28"/>
          <w:szCs w:val="28"/>
          <w:lang w:val="en-US"/>
        </w:rPr>
        <w:t>ACER</w:t>
      </w:r>
      <w:bookmarkEnd w:id="2"/>
      <w:r w:rsidR="00946E56" w:rsidRPr="008646F0">
        <w:rPr>
          <w:rFonts w:ascii="Times New Roman" w:hAnsi="Times New Roman"/>
          <w:sz w:val="28"/>
          <w:szCs w:val="28"/>
          <w:lang w:val="uk-UA"/>
        </w:rPr>
        <w:t xml:space="preserve">, </w:t>
      </w:r>
      <w:bookmarkEnd w:id="0"/>
      <w:r w:rsidR="00946E56" w:rsidRPr="008646F0">
        <w:rPr>
          <w:rFonts w:ascii="Times New Roman" w:hAnsi="Times New Roman"/>
          <w:sz w:val="28"/>
          <w:szCs w:val="28"/>
          <w:lang w:val="uk-UA" w:eastAsia="uk-UA"/>
        </w:rPr>
        <w:t xml:space="preserve">для здобувачам освіти. </w:t>
      </w:r>
    </w:p>
    <w:p w:rsidR="008A2FA4" w:rsidRPr="008646F0" w:rsidRDefault="004A156D" w:rsidP="008646F0">
      <w:pPr>
        <w:spacing w:after="200" w:line="240" w:lineRule="auto"/>
        <w:jc w:val="both"/>
        <w:rPr>
          <w:rFonts w:ascii="Times New Roman" w:hAnsi="Times New Roman"/>
          <w:color w:val="000000"/>
          <w:sz w:val="28"/>
          <w:szCs w:val="28"/>
          <w:lang w:val="uk-UA"/>
        </w:rPr>
      </w:pPr>
      <w:r w:rsidRPr="008646F0">
        <w:rPr>
          <w:rFonts w:ascii="Times New Roman" w:eastAsia="Times New Roman" w:hAnsi="Times New Roman"/>
          <w:color w:val="000000"/>
          <w:sz w:val="28"/>
          <w:szCs w:val="28"/>
          <w:lang w:val="uk-UA" w:eastAsia="uk-UA"/>
        </w:rPr>
        <w:t xml:space="preserve">Від </w:t>
      </w:r>
      <w:r w:rsidR="008A2FA4" w:rsidRPr="008646F0">
        <w:rPr>
          <w:rFonts w:ascii="Times New Roman" w:eastAsia="Times New Roman" w:hAnsi="Times New Roman"/>
          <w:color w:val="000000"/>
          <w:sz w:val="28"/>
          <w:szCs w:val="28"/>
          <w:lang w:val="uk-UA" w:eastAsia="uk-UA"/>
        </w:rPr>
        <w:t>Благодійн</w:t>
      </w:r>
      <w:r w:rsidRPr="008646F0">
        <w:rPr>
          <w:rFonts w:ascii="Times New Roman" w:eastAsia="Times New Roman" w:hAnsi="Times New Roman"/>
          <w:color w:val="000000"/>
          <w:sz w:val="28"/>
          <w:szCs w:val="28"/>
          <w:lang w:val="uk-UA" w:eastAsia="uk-UA"/>
        </w:rPr>
        <w:t>ої</w:t>
      </w:r>
      <w:r w:rsidR="008A2FA4" w:rsidRPr="008646F0">
        <w:rPr>
          <w:rFonts w:ascii="Times New Roman" w:eastAsia="Times New Roman" w:hAnsi="Times New Roman"/>
          <w:color w:val="000000"/>
          <w:sz w:val="28"/>
          <w:szCs w:val="28"/>
          <w:lang w:val="uk-UA" w:eastAsia="uk-UA"/>
        </w:rPr>
        <w:t xml:space="preserve"> організаці</w:t>
      </w:r>
      <w:r w:rsidRPr="008646F0">
        <w:rPr>
          <w:rFonts w:ascii="Times New Roman" w:eastAsia="Times New Roman" w:hAnsi="Times New Roman"/>
          <w:color w:val="000000"/>
          <w:sz w:val="28"/>
          <w:szCs w:val="28"/>
          <w:lang w:val="uk-UA" w:eastAsia="uk-UA"/>
        </w:rPr>
        <w:t>ї</w:t>
      </w:r>
      <w:r w:rsidR="008A2FA4" w:rsidRPr="008646F0">
        <w:rPr>
          <w:rFonts w:ascii="Times New Roman" w:eastAsia="Times New Roman" w:hAnsi="Times New Roman"/>
          <w:color w:val="000000"/>
          <w:sz w:val="28"/>
          <w:szCs w:val="28"/>
          <w:lang w:val="uk-UA" w:eastAsia="uk-UA"/>
        </w:rPr>
        <w:t xml:space="preserve"> «Благодійний фонд «Знешкодження» </w:t>
      </w:r>
      <w:r w:rsidRPr="008646F0">
        <w:rPr>
          <w:rFonts w:ascii="Times New Roman" w:eastAsia="Times New Roman" w:hAnsi="Times New Roman"/>
          <w:color w:val="000000"/>
          <w:sz w:val="28"/>
          <w:szCs w:val="28"/>
          <w:lang w:val="uk-UA" w:eastAsia="uk-UA"/>
        </w:rPr>
        <w:t xml:space="preserve">протягом 2025 року отримувалися </w:t>
      </w:r>
      <w:r w:rsidR="00815C8A" w:rsidRPr="008646F0">
        <w:rPr>
          <w:rFonts w:ascii="Times New Roman" w:hAnsi="Times New Roman"/>
          <w:color w:val="000000"/>
          <w:sz w:val="28"/>
          <w:szCs w:val="28"/>
          <w:lang w:val="uk-UA"/>
        </w:rPr>
        <w:t>продукти харчування</w:t>
      </w:r>
      <w:r w:rsidRPr="008646F0">
        <w:rPr>
          <w:rFonts w:ascii="Times New Roman" w:hAnsi="Times New Roman"/>
          <w:color w:val="000000"/>
          <w:sz w:val="28"/>
          <w:szCs w:val="28"/>
          <w:lang w:val="uk-UA"/>
        </w:rPr>
        <w:t xml:space="preserve">, </w:t>
      </w:r>
      <w:r w:rsidR="00815C8A" w:rsidRPr="008646F0">
        <w:rPr>
          <w:rFonts w:ascii="Times New Roman" w:hAnsi="Times New Roman"/>
          <w:color w:val="000000"/>
          <w:sz w:val="28"/>
          <w:szCs w:val="28"/>
          <w:lang w:val="uk-UA"/>
        </w:rPr>
        <w:t xml:space="preserve"> санітарно-гігієнічні засоби (</w:t>
      </w:r>
      <w:r w:rsidRPr="008646F0">
        <w:rPr>
          <w:rFonts w:ascii="Times New Roman" w:hAnsi="Times New Roman"/>
          <w:color w:val="000000"/>
          <w:sz w:val="28"/>
          <w:szCs w:val="28"/>
          <w:lang w:val="uk-UA"/>
        </w:rPr>
        <w:t>памперси</w:t>
      </w:r>
      <w:r w:rsidR="00815C8A" w:rsidRPr="008646F0">
        <w:rPr>
          <w:rFonts w:ascii="Times New Roman" w:hAnsi="Times New Roman"/>
          <w:color w:val="000000"/>
          <w:sz w:val="28"/>
          <w:szCs w:val="28"/>
          <w:lang w:val="uk-UA"/>
        </w:rPr>
        <w:t>)</w:t>
      </w:r>
      <w:r w:rsidRPr="008646F0">
        <w:rPr>
          <w:rFonts w:ascii="Times New Roman" w:hAnsi="Times New Roman"/>
          <w:color w:val="000000"/>
          <w:sz w:val="28"/>
          <w:szCs w:val="28"/>
          <w:lang w:val="uk-UA"/>
        </w:rPr>
        <w:t xml:space="preserve"> ,одяг/взуття б/в для ВПО, СЖО та  осіб похилого віку громади.</w:t>
      </w:r>
    </w:p>
    <w:p w:rsidR="00725B2B"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191B6A" w:rsidRPr="008646F0">
        <w:rPr>
          <w:rFonts w:ascii="Times New Roman" w:eastAsia="Times New Roman" w:hAnsi="Times New Roman"/>
          <w:b/>
          <w:color w:val="000000"/>
          <w:sz w:val="28"/>
          <w:szCs w:val="28"/>
          <w:lang w:val="uk-UA" w:eastAsia="uk-UA"/>
        </w:rPr>
        <w:t>М</w:t>
      </w:r>
      <w:r w:rsidR="0016205F" w:rsidRPr="008646F0">
        <w:rPr>
          <w:rFonts w:ascii="Times New Roman" w:eastAsia="Times New Roman" w:hAnsi="Times New Roman"/>
          <w:b/>
          <w:color w:val="000000"/>
          <w:sz w:val="28"/>
          <w:szCs w:val="28"/>
          <w:lang w:val="uk-UA" w:eastAsia="uk-UA"/>
        </w:rPr>
        <w:t>емор</w:t>
      </w:r>
      <w:r w:rsidR="00576924" w:rsidRPr="008646F0">
        <w:rPr>
          <w:rFonts w:ascii="Times New Roman" w:eastAsia="Times New Roman" w:hAnsi="Times New Roman"/>
          <w:b/>
          <w:color w:val="000000"/>
          <w:sz w:val="28"/>
          <w:szCs w:val="28"/>
          <w:lang w:val="uk-UA" w:eastAsia="uk-UA"/>
        </w:rPr>
        <w:t>і</w:t>
      </w:r>
      <w:r w:rsidR="0016205F" w:rsidRPr="008646F0">
        <w:rPr>
          <w:rFonts w:ascii="Times New Roman" w:eastAsia="Times New Roman" w:hAnsi="Times New Roman"/>
          <w:b/>
          <w:color w:val="000000"/>
          <w:sz w:val="28"/>
          <w:szCs w:val="28"/>
          <w:lang w:val="uk-UA" w:eastAsia="uk-UA"/>
        </w:rPr>
        <w:t>алізація</w:t>
      </w:r>
    </w:p>
    <w:p w:rsidR="00576924" w:rsidRPr="00576924" w:rsidRDefault="007E3E03" w:rsidP="008646F0">
      <w:pPr>
        <w:spacing w:after="0" w:line="240" w:lineRule="auto"/>
        <w:jc w:val="both"/>
        <w:rPr>
          <w:rFonts w:ascii="Times New Roman" w:eastAsiaTheme="minorEastAsia" w:hAnsi="Times New Roman"/>
          <w:sz w:val="28"/>
          <w:szCs w:val="28"/>
          <w:lang w:val="uk-UA" w:eastAsia="ru-RU"/>
        </w:rPr>
      </w:pPr>
      <w:r>
        <w:rPr>
          <w:rFonts w:ascii="Times New Roman" w:eastAsiaTheme="minorEastAsia" w:hAnsi="Times New Roman"/>
          <w:sz w:val="28"/>
          <w:szCs w:val="28"/>
          <w:lang w:val="uk-UA" w:eastAsia="ru-RU"/>
        </w:rPr>
        <w:t xml:space="preserve">       </w:t>
      </w:r>
      <w:r w:rsidR="00576924" w:rsidRPr="008646F0">
        <w:rPr>
          <w:rFonts w:ascii="Times New Roman" w:eastAsiaTheme="minorEastAsia" w:hAnsi="Times New Roman"/>
          <w:sz w:val="28"/>
          <w:szCs w:val="28"/>
          <w:lang w:val="uk-UA" w:eastAsia="ru-RU"/>
        </w:rPr>
        <w:t>Н</w:t>
      </w:r>
      <w:r w:rsidR="00576924" w:rsidRPr="00576924">
        <w:rPr>
          <w:rFonts w:ascii="Times New Roman" w:eastAsiaTheme="minorEastAsia" w:hAnsi="Times New Roman"/>
          <w:sz w:val="28"/>
          <w:szCs w:val="28"/>
          <w:lang w:val="uk-UA" w:eastAsia="ru-RU"/>
        </w:rPr>
        <w:t xml:space="preserve">а території громади облаштовано місце вшанування пам’яті загиблих (померлих) Захисників та Захисниць України в селі Саксагань. Також біля шкіл, де навчалися загиблі (померлі) Захисники встановлено меморіальні дошки. </w:t>
      </w:r>
    </w:p>
    <w:p w:rsidR="00576924" w:rsidRPr="00576924" w:rsidRDefault="00576924" w:rsidP="008646F0">
      <w:pPr>
        <w:spacing w:after="0" w:line="240" w:lineRule="auto"/>
        <w:jc w:val="both"/>
        <w:rPr>
          <w:rFonts w:ascii="Times New Roman" w:eastAsiaTheme="minorEastAsia" w:hAnsi="Times New Roman"/>
          <w:sz w:val="28"/>
          <w:szCs w:val="28"/>
          <w:lang w:val="uk-UA" w:eastAsia="ru-RU"/>
        </w:rPr>
      </w:pPr>
      <w:r w:rsidRPr="00576924">
        <w:rPr>
          <w:rFonts w:ascii="Times New Roman" w:eastAsiaTheme="minorEastAsia" w:hAnsi="Times New Roman"/>
          <w:sz w:val="28"/>
          <w:szCs w:val="28"/>
          <w:lang w:val="uk-UA" w:eastAsia="ru-RU"/>
        </w:rPr>
        <w:t xml:space="preserve">       Виконавчим комітетом розроблено та затверджено «Програму </w:t>
      </w:r>
      <w:r w:rsidRPr="00576924">
        <w:rPr>
          <w:rFonts w:ascii="Times New Roman" w:eastAsia="Times New Roman" w:hAnsi="Times New Roman"/>
          <w:color w:val="000000" w:themeColor="text1"/>
          <w:sz w:val="28"/>
          <w:szCs w:val="28"/>
          <w:bdr w:val="none" w:sz="0" w:space="0" w:color="auto" w:frame="1"/>
          <w:shd w:val="clear" w:color="auto" w:fill="FFFFFF"/>
          <w:lang w:val="uk-UA" w:eastAsia="uk-UA"/>
        </w:rPr>
        <w:t xml:space="preserve">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на 2024-2025 роки», де передбачено надання матеріальної допомоги сім’ям захисників та </w:t>
      </w:r>
      <w:r w:rsidRPr="00576924">
        <w:rPr>
          <w:rFonts w:ascii="Times New Roman" w:eastAsia="Times New Roman" w:hAnsi="Times New Roman"/>
          <w:color w:val="000000" w:themeColor="text1"/>
          <w:sz w:val="28"/>
          <w:szCs w:val="28"/>
          <w:bdr w:val="none" w:sz="0" w:space="0" w:color="auto" w:frame="1"/>
          <w:shd w:val="clear" w:color="auto" w:fill="FFFFFF"/>
          <w:lang w:val="uk-UA" w:eastAsia="uk-UA"/>
        </w:rPr>
        <w:lastRenderedPageBreak/>
        <w:t>захисниць на поховання. Крім того, громада співпрацює з благодійними фондами, які надають психологічну, юридичну, правову та інші види підтримки родин загиблих/померлих Захисників.</w:t>
      </w:r>
    </w:p>
    <w:p w:rsidR="00121A81" w:rsidRPr="00121A81" w:rsidRDefault="00576924" w:rsidP="008646F0">
      <w:pPr>
        <w:shd w:val="clear" w:color="auto" w:fill="FFFFFF"/>
        <w:spacing w:after="0" w:line="240" w:lineRule="auto"/>
        <w:jc w:val="both"/>
        <w:rPr>
          <w:rFonts w:ascii="Times New Roman" w:eastAsia="Times New Roman" w:hAnsi="Times New Roman"/>
          <w:color w:val="2D2C37"/>
          <w:sz w:val="28"/>
          <w:szCs w:val="28"/>
          <w:lang w:val="uk-UA" w:eastAsia="ru-RU"/>
        </w:rPr>
      </w:pPr>
      <w:r w:rsidRPr="008646F0">
        <w:rPr>
          <w:rFonts w:ascii="Times New Roman" w:eastAsia="Times New Roman" w:hAnsi="Times New Roman"/>
          <w:b/>
          <w:color w:val="000000"/>
          <w:sz w:val="28"/>
          <w:szCs w:val="28"/>
          <w:lang w:val="uk-UA" w:eastAsia="uk-UA"/>
        </w:rPr>
        <w:t xml:space="preserve">       </w:t>
      </w:r>
      <w:r w:rsidR="00121A81" w:rsidRPr="00121A81">
        <w:rPr>
          <w:rFonts w:ascii="Times New Roman" w:eastAsia="Times New Roman" w:hAnsi="Times New Roman"/>
          <w:color w:val="080809"/>
          <w:sz w:val="28"/>
          <w:szCs w:val="28"/>
          <w:shd w:val="clear" w:color="auto" w:fill="FFFFFF"/>
          <w:lang w:val="uk-UA" w:eastAsia="ru-RU"/>
        </w:rPr>
        <w:t xml:space="preserve">За підтримки </w:t>
      </w:r>
      <w:hyperlink r:id="rId6" w:tgtFrame="_blank" w:history="1">
        <w:r w:rsidR="00121A81" w:rsidRPr="007E3E03">
          <w:rPr>
            <w:rFonts w:ascii="Times New Roman" w:eastAsia="Times New Roman" w:hAnsi="Times New Roman"/>
            <w:b/>
            <w:bCs/>
            <w:color w:val="0064D1"/>
            <w:sz w:val="28"/>
            <w:szCs w:val="28"/>
            <w:bdr w:val="none" w:sz="0" w:space="0" w:color="auto" w:frame="1"/>
            <w:lang w:val="uk-UA" w:eastAsia="ru-RU"/>
          </w:rPr>
          <w:t>Благодійного фонду імені Іллі Грабара</w:t>
        </w:r>
      </w:hyperlink>
      <w:r w:rsidR="00121A81" w:rsidRPr="00121A81">
        <w:rPr>
          <w:rFonts w:ascii="Times New Roman" w:eastAsia="Times New Roman" w:hAnsi="Times New Roman"/>
          <w:color w:val="080809"/>
          <w:sz w:val="28"/>
          <w:szCs w:val="28"/>
          <w:shd w:val="clear" w:color="auto" w:fill="FFFFFF"/>
          <w:lang w:val="uk-UA" w:eastAsia="ru-RU"/>
        </w:rPr>
        <w:t xml:space="preserve"> і Платформа пам’яті </w:t>
      </w:r>
      <w:hyperlink r:id="rId7" w:tgtFrame="_blank" w:history="1">
        <w:r w:rsidR="00121A81" w:rsidRPr="00121A81">
          <w:rPr>
            <w:rFonts w:ascii="Times New Roman" w:eastAsia="Times New Roman" w:hAnsi="Times New Roman"/>
            <w:b/>
            <w:bCs/>
            <w:color w:val="0064D1"/>
            <w:sz w:val="28"/>
            <w:szCs w:val="28"/>
            <w:bdr w:val="none" w:sz="0" w:space="0" w:color="auto" w:frame="1"/>
            <w:lang w:val="uk-UA" w:eastAsia="ru-RU"/>
          </w:rPr>
          <w:t>Меморіал героїв</w:t>
        </w:r>
      </w:hyperlink>
      <w:r w:rsidR="00121A81" w:rsidRPr="00121A81">
        <w:rPr>
          <w:rFonts w:ascii="Times New Roman" w:eastAsia="Times New Roman" w:hAnsi="Times New Roman"/>
          <w:color w:val="080809"/>
          <w:sz w:val="28"/>
          <w:szCs w:val="28"/>
          <w:shd w:val="clear" w:color="auto" w:fill="FFFFFF"/>
          <w:lang w:val="uk-UA" w:eastAsia="ru-RU"/>
        </w:rPr>
        <w:t xml:space="preserve"> Саксаганська громада долучилася до участі у національній акції Стіл пам’яті 2025 – 29 серпня</w:t>
      </w:r>
      <w:r w:rsidR="002E3A09">
        <w:rPr>
          <w:rFonts w:ascii="Times New Roman" w:eastAsia="Times New Roman" w:hAnsi="Times New Roman"/>
          <w:color w:val="080809"/>
          <w:sz w:val="28"/>
          <w:szCs w:val="28"/>
          <w:shd w:val="clear" w:color="auto" w:fill="FFFFFF"/>
          <w:lang w:val="uk-UA" w:eastAsia="ru-RU"/>
        </w:rPr>
        <w:t>.</w:t>
      </w:r>
      <w:bookmarkStart w:id="3" w:name="_GoBack"/>
      <w:bookmarkEnd w:id="3"/>
      <w:r w:rsidR="00121A81" w:rsidRPr="00121A81">
        <w:rPr>
          <w:rFonts w:ascii="Times New Roman" w:eastAsia="Times New Roman" w:hAnsi="Times New Roman"/>
          <w:color w:val="080809"/>
          <w:sz w:val="28"/>
          <w:szCs w:val="28"/>
          <w:shd w:val="clear" w:color="auto" w:fill="FFFFFF"/>
          <w:lang w:val="uk-UA" w:eastAsia="ru-RU"/>
        </w:rPr>
        <w:t xml:space="preserve"> </w:t>
      </w:r>
      <w:r w:rsidRPr="008646F0">
        <w:rPr>
          <w:rFonts w:ascii="Times New Roman" w:eastAsia="Times New Roman" w:hAnsi="Times New Roman"/>
          <w:color w:val="212529"/>
          <w:sz w:val="28"/>
          <w:szCs w:val="28"/>
          <w:shd w:val="clear" w:color="auto" w:fill="FFFFFF"/>
          <w:lang w:val="uk-UA" w:eastAsia="ru-RU"/>
        </w:rPr>
        <w:t>А</w:t>
      </w:r>
      <w:r w:rsidR="00121A81" w:rsidRPr="00121A81">
        <w:rPr>
          <w:rFonts w:ascii="Times New Roman" w:eastAsia="Times New Roman" w:hAnsi="Times New Roman"/>
          <w:color w:val="212529"/>
          <w:sz w:val="28"/>
          <w:szCs w:val="28"/>
          <w:shd w:val="clear" w:color="auto" w:fill="FFFFFF"/>
          <w:lang w:val="uk-UA" w:eastAsia="ru-RU"/>
        </w:rPr>
        <w:t>кцію було проведено у Саксаганській сільській бібліотеці.</w:t>
      </w:r>
    </w:p>
    <w:p w:rsidR="00121A81" w:rsidRPr="007E3E03" w:rsidRDefault="00121A81" w:rsidP="008646F0">
      <w:pPr>
        <w:shd w:val="clear" w:color="auto" w:fill="FFFFFF"/>
        <w:spacing w:after="0" w:line="240" w:lineRule="auto"/>
        <w:jc w:val="both"/>
        <w:rPr>
          <w:rFonts w:ascii="Times New Roman" w:eastAsia="Times New Roman" w:hAnsi="Times New Roman"/>
          <w:color w:val="212529"/>
          <w:sz w:val="28"/>
          <w:szCs w:val="28"/>
          <w:lang w:val="uk-UA" w:eastAsia="ru-RU"/>
        </w:rPr>
      </w:pPr>
      <w:r w:rsidRPr="00121A81">
        <w:rPr>
          <w:rFonts w:ascii="Times New Roman" w:eastAsia="Times New Roman" w:hAnsi="Times New Roman"/>
          <w:color w:val="212529"/>
          <w:sz w:val="28"/>
          <w:szCs w:val="28"/>
          <w:lang w:val="uk-UA" w:eastAsia="ru-RU"/>
        </w:rPr>
        <w:t xml:space="preserve">Стіл памʼяті – це простір, який творимо разом. </w:t>
      </w:r>
      <w:r w:rsidRPr="007E3E03">
        <w:rPr>
          <w:rFonts w:ascii="Times New Roman" w:eastAsia="Times New Roman" w:hAnsi="Times New Roman"/>
          <w:color w:val="212529"/>
          <w:sz w:val="28"/>
          <w:szCs w:val="28"/>
          <w:lang w:val="uk-UA" w:eastAsia="ru-RU"/>
        </w:rPr>
        <w:t>Його створюють ті, хто резервує столик, запалює свічку, і ті, хто приходить у заклади в День пам’яті захисників, щоби вшанувати своїх полеглих, написавши їхні імена.</w:t>
      </w:r>
    </w:p>
    <w:p w:rsidR="00576924" w:rsidRPr="007E3E03" w:rsidRDefault="00576924" w:rsidP="008646F0">
      <w:pPr>
        <w:shd w:val="clear" w:color="auto" w:fill="FFFFFF"/>
        <w:spacing w:after="0" w:line="240" w:lineRule="auto"/>
        <w:jc w:val="both"/>
        <w:rPr>
          <w:rFonts w:ascii="Times New Roman" w:eastAsia="Times New Roman" w:hAnsi="Times New Roman"/>
          <w:color w:val="2D2C37"/>
          <w:sz w:val="28"/>
          <w:szCs w:val="28"/>
          <w:lang w:val="uk-UA" w:eastAsia="ru-RU"/>
        </w:rPr>
      </w:pPr>
    </w:p>
    <w:p w:rsidR="006F737B" w:rsidRPr="008646F0" w:rsidRDefault="007E3E03" w:rsidP="008646F0">
      <w:pPr>
        <w:spacing w:after="0" w:line="240" w:lineRule="auto"/>
        <w:ind w:firstLine="709"/>
        <w:jc w:val="both"/>
        <w:rPr>
          <w:rFonts w:ascii="Times New Roman" w:hAnsi="Times New Roman"/>
          <w:b/>
          <w:sz w:val="28"/>
          <w:szCs w:val="28"/>
          <w:lang w:val="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Охорона здоров’я</w:t>
      </w:r>
    </w:p>
    <w:p w:rsidR="006F737B" w:rsidRPr="008646F0" w:rsidRDefault="006F737B" w:rsidP="008646F0">
      <w:pPr>
        <w:spacing w:after="0" w:line="240" w:lineRule="auto"/>
        <w:ind w:firstLine="709"/>
        <w:jc w:val="both"/>
        <w:rPr>
          <w:rFonts w:ascii="Times New Roman" w:hAnsi="Times New Roman"/>
          <w:sz w:val="28"/>
          <w:szCs w:val="28"/>
          <w:lang w:val="uk-UA"/>
        </w:rPr>
      </w:pPr>
      <w:r w:rsidRPr="008646F0">
        <w:rPr>
          <w:rFonts w:ascii="Times New Roman" w:hAnsi="Times New Roman"/>
          <w:sz w:val="28"/>
          <w:szCs w:val="28"/>
          <w:lang w:val="uk-UA"/>
        </w:rPr>
        <w:t>У 2025 році на охорону здоров’я витрачено -4</w:t>
      </w:r>
      <w:r w:rsidR="007E3E03">
        <w:rPr>
          <w:rFonts w:ascii="Times New Roman" w:hAnsi="Times New Roman"/>
          <w:sz w:val="28"/>
          <w:szCs w:val="28"/>
          <w:lang w:val="uk-UA"/>
        </w:rPr>
        <w:t xml:space="preserve"> </w:t>
      </w:r>
      <w:r w:rsidR="00D57826" w:rsidRPr="008646F0">
        <w:rPr>
          <w:rFonts w:ascii="Times New Roman" w:hAnsi="Times New Roman"/>
          <w:sz w:val="28"/>
          <w:szCs w:val="28"/>
          <w:lang w:val="uk-UA"/>
        </w:rPr>
        <w:t>млн.</w:t>
      </w:r>
      <w:r w:rsidRPr="008646F0">
        <w:rPr>
          <w:rFonts w:ascii="Times New Roman" w:hAnsi="Times New Roman"/>
          <w:sz w:val="28"/>
          <w:szCs w:val="28"/>
          <w:lang w:val="uk-UA"/>
        </w:rPr>
        <w:t>34</w:t>
      </w:r>
      <w:r w:rsidR="00D57826" w:rsidRPr="008646F0">
        <w:rPr>
          <w:rFonts w:ascii="Times New Roman" w:hAnsi="Times New Roman"/>
          <w:sz w:val="28"/>
          <w:szCs w:val="28"/>
          <w:lang w:val="uk-UA"/>
        </w:rPr>
        <w:t>5тис.</w:t>
      </w:r>
      <w:r w:rsidRPr="008646F0">
        <w:rPr>
          <w:rFonts w:ascii="Times New Roman" w:hAnsi="Times New Roman"/>
          <w:sz w:val="28"/>
          <w:szCs w:val="28"/>
          <w:lang w:val="uk-UA"/>
        </w:rPr>
        <w:t xml:space="preserve"> грн. Фінансування з бюджету громади проводилося шляхом надання відповідних трансфертів П’ятихатській міській територіальній громаді для комунального некомерційного підприємства «П’ятихатської центральної міської лікарні» П’ятихатської міської ради. Для забезпечення сталої роботи  Саксаганської амбулаторії загальної практики сімейної медицини, Нерудстальській  амбулаторії загальної практики сімейної медицини та 5 фельдшерських пунктів.</w:t>
      </w:r>
    </w:p>
    <w:p w:rsidR="006F737B" w:rsidRPr="008646F0" w:rsidRDefault="006F737B" w:rsidP="008646F0">
      <w:pPr>
        <w:spacing w:after="0" w:line="240" w:lineRule="auto"/>
        <w:ind w:firstLine="709"/>
        <w:jc w:val="both"/>
        <w:rPr>
          <w:rFonts w:ascii="Times New Roman" w:hAnsi="Times New Roman"/>
          <w:sz w:val="28"/>
          <w:szCs w:val="28"/>
          <w:lang w:val="uk-UA"/>
        </w:rPr>
      </w:pPr>
      <w:r w:rsidRPr="008646F0">
        <w:rPr>
          <w:rFonts w:ascii="Times New Roman" w:hAnsi="Times New Roman"/>
          <w:sz w:val="28"/>
          <w:szCs w:val="28"/>
          <w:lang w:val="uk-UA"/>
        </w:rPr>
        <w:t xml:space="preserve"> </w:t>
      </w:r>
    </w:p>
    <w:p w:rsidR="006F737B" w:rsidRPr="008646F0" w:rsidRDefault="006F737B" w:rsidP="008646F0">
      <w:pPr>
        <w:ind w:firstLine="708"/>
        <w:jc w:val="both"/>
        <w:rPr>
          <w:rFonts w:ascii="Times New Roman" w:hAnsi="Times New Roman"/>
          <w:sz w:val="28"/>
          <w:szCs w:val="28"/>
          <w:lang w:val="uk-UA"/>
        </w:rPr>
      </w:pPr>
      <w:r w:rsidRPr="008646F0">
        <w:rPr>
          <w:rFonts w:ascii="Times New Roman" w:hAnsi="Times New Roman"/>
          <w:sz w:val="28"/>
          <w:szCs w:val="28"/>
          <w:lang w:val="uk-UA"/>
        </w:rPr>
        <w:t>Фінансування на утримання медперсоналу амбулаторій здійснювалося за рахунок коштів Національної служби здоров`я України та з місцевого бюджету громади та утримання фельдшерських пунктів здійснювалося за рахунок коштів  місцевого бюджету громади. На виплату заробітної плати та нарахувань на заробітну плату витрачено 1</w:t>
      </w:r>
      <w:r w:rsidR="00D57826" w:rsidRPr="008646F0">
        <w:rPr>
          <w:rFonts w:ascii="Times New Roman" w:hAnsi="Times New Roman"/>
          <w:sz w:val="28"/>
          <w:szCs w:val="28"/>
          <w:lang w:val="uk-UA"/>
        </w:rPr>
        <w:t>млн.433тис.</w:t>
      </w:r>
      <w:r w:rsidRPr="008646F0">
        <w:rPr>
          <w:rFonts w:ascii="Times New Roman" w:hAnsi="Times New Roman"/>
          <w:sz w:val="28"/>
          <w:szCs w:val="28"/>
          <w:lang w:val="uk-UA"/>
        </w:rPr>
        <w:t>грн., на енергоносії -1</w:t>
      </w:r>
      <w:r w:rsidR="00D57826" w:rsidRPr="008646F0">
        <w:rPr>
          <w:rFonts w:ascii="Times New Roman" w:hAnsi="Times New Roman"/>
          <w:sz w:val="28"/>
          <w:szCs w:val="28"/>
          <w:lang w:val="uk-UA"/>
        </w:rPr>
        <w:t>млн.</w:t>
      </w:r>
      <w:r w:rsidRPr="008646F0">
        <w:rPr>
          <w:rFonts w:ascii="Times New Roman" w:hAnsi="Times New Roman"/>
          <w:sz w:val="28"/>
          <w:szCs w:val="28"/>
          <w:lang w:val="uk-UA"/>
        </w:rPr>
        <w:t>0</w:t>
      </w:r>
      <w:r w:rsidR="00D57826" w:rsidRPr="008646F0">
        <w:rPr>
          <w:rFonts w:ascii="Times New Roman" w:hAnsi="Times New Roman"/>
          <w:sz w:val="28"/>
          <w:szCs w:val="28"/>
          <w:lang w:val="uk-UA"/>
        </w:rPr>
        <w:t>20тис.</w:t>
      </w:r>
      <w:r w:rsidRPr="008646F0">
        <w:rPr>
          <w:rFonts w:ascii="Times New Roman" w:hAnsi="Times New Roman"/>
          <w:sz w:val="28"/>
          <w:szCs w:val="28"/>
          <w:lang w:val="uk-UA"/>
        </w:rPr>
        <w:t>грн., на оплату послуг та предметів, матеріалів та обладнання – 108</w:t>
      </w:r>
      <w:r w:rsidR="00D57826" w:rsidRPr="008646F0">
        <w:rPr>
          <w:rFonts w:ascii="Times New Roman" w:hAnsi="Times New Roman"/>
          <w:sz w:val="28"/>
          <w:szCs w:val="28"/>
          <w:lang w:val="uk-UA"/>
        </w:rPr>
        <w:t>тис.</w:t>
      </w:r>
      <w:r w:rsidRPr="008646F0">
        <w:rPr>
          <w:rFonts w:ascii="Times New Roman" w:hAnsi="Times New Roman"/>
          <w:sz w:val="28"/>
          <w:szCs w:val="28"/>
          <w:lang w:val="uk-UA"/>
        </w:rPr>
        <w:t>грн., медикаменти – 30</w:t>
      </w:r>
      <w:r w:rsidR="00D57826" w:rsidRPr="008646F0">
        <w:rPr>
          <w:rFonts w:ascii="Times New Roman" w:hAnsi="Times New Roman"/>
          <w:sz w:val="28"/>
          <w:szCs w:val="28"/>
          <w:lang w:val="uk-UA"/>
        </w:rPr>
        <w:t>,8тис.</w:t>
      </w:r>
      <w:r w:rsidRPr="008646F0">
        <w:rPr>
          <w:rFonts w:ascii="Times New Roman" w:hAnsi="Times New Roman"/>
          <w:sz w:val="28"/>
          <w:szCs w:val="28"/>
          <w:lang w:val="uk-UA"/>
        </w:rPr>
        <w:t>грн., пільгові медикаменти – 34</w:t>
      </w:r>
      <w:r w:rsidR="00D57826" w:rsidRPr="008646F0">
        <w:rPr>
          <w:rFonts w:ascii="Times New Roman" w:hAnsi="Times New Roman"/>
          <w:sz w:val="28"/>
          <w:szCs w:val="28"/>
          <w:lang w:val="uk-UA"/>
        </w:rPr>
        <w:t>,</w:t>
      </w:r>
      <w:r w:rsidRPr="008646F0">
        <w:rPr>
          <w:rFonts w:ascii="Times New Roman" w:hAnsi="Times New Roman"/>
          <w:sz w:val="28"/>
          <w:szCs w:val="28"/>
          <w:lang w:val="uk-UA"/>
        </w:rPr>
        <w:t>1</w:t>
      </w:r>
      <w:r w:rsidR="00D57826" w:rsidRPr="008646F0">
        <w:rPr>
          <w:rFonts w:ascii="Times New Roman" w:hAnsi="Times New Roman"/>
          <w:sz w:val="28"/>
          <w:szCs w:val="28"/>
          <w:lang w:val="uk-UA"/>
        </w:rPr>
        <w:t>тис.</w:t>
      </w:r>
      <w:r w:rsidRPr="008646F0">
        <w:rPr>
          <w:rFonts w:ascii="Times New Roman" w:hAnsi="Times New Roman"/>
          <w:sz w:val="28"/>
          <w:szCs w:val="28"/>
          <w:lang w:val="uk-UA"/>
        </w:rPr>
        <w:t>грн. Крім того, перераховано на енергоносії 1</w:t>
      </w:r>
      <w:r w:rsidR="00D57826" w:rsidRPr="008646F0">
        <w:rPr>
          <w:rFonts w:ascii="Times New Roman" w:hAnsi="Times New Roman"/>
          <w:sz w:val="28"/>
          <w:szCs w:val="28"/>
          <w:lang w:val="uk-UA"/>
        </w:rPr>
        <w:t>млн.719тис.</w:t>
      </w:r>
      <w:r w:rsidRPr="008646F0">
        <w:rPr>
          <w:rFonts w:ascii="Times New Roman" w:hAnsi="Times New Roman"/>
          <w:sz w:val="28"/>
          <w:szCs w:val="28"/>
          <w:lang w:val="uk-UA"/>
        </w:rPr>
        <w:t>грн. для стаціонару П’ятихатської центральної міської лікарні.</w:t>
      </w:r>
    </w:p>
    <w:p w:rsidR="00DE3537" w:rsidRPr="008646F0" w:rsidRDefault="00DE3537" w:rsidP="008646F0">
      <w:pPr>
        <w:spacing w:after="200" w:line="240" w:lineRule="auto"/>
        <w:jc w:val="both"/>
        <w:rPr>
          <w:rFonts w:ascii="Times New Roman" w:eastAsia="Times New Roman" w:hAnsi="Times New Roman"/>
          <w:color w:val="000000"/>
          <w:sz w:val="28"/>
          <w:szCs w:val="28"/>
          <w:lang w:val="uk-UA" w:eastAsia="uk-UA"/>
        </w:rPr>
      </w:pPr>
    </w:p>
    <w:p w:rsidR="003A3A68"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Цивільний захист</w:t>
      </w:r>
    </w:p>
    <w:p w:rsidR="00576924" w:rsidRPr="008646F0" w:rsidRDefault="007E3E03" w:rsidP="008646F0">
      <w:pPr>
        <w:spacing w:after="0" w:line="240" w:lineRule="auto"/>
        <w:jc w:val="both"/>
        <w:rPr>
          <w:rFonts w:ascii="Times New Roman" w:eastAsia="Times New Roman" w:hAnsi="Times New Roman"/>
          <w:color w:val="000000"/>
          <w:sz w:val="28"/>
          <w:szCs w:val="28"/>
          <w:lang w:val="uk-UA" w:eastAsia="uk-UA"/>
        </w:rPr>
      </w:pPr>
      <w:r>
        <w:rPr>
          <w:rFonts w:ascii="Times New Roman" w:eastAsia="Times New Roman" w:hAnsi="Times New Roman"/>
          <w:color w:val="000000"/>
          <w:sz w:val="28"/>
          <w:szCs w:val="28"/>
          <w:lang w:val="uk-UA" w:eastAsia="uk-UA"/>
        </w:rPr>
        <w:t xml:space="preserve">        </w:t>
      </w:r>
      <w:r w:rsidR="003A3A68" w:rsidRPr="008646F0">
        <w:rPr>
          <w:rFonts w:ascii="Times New Roman" w:eastAsia="Times New Roman" w:hAnsi="Times New Roman"/>
          <w:color w:val="000000"/>
          <w:sz w:val="28"/>
          <w:szCs w:val="28"/>
          <w:lang w:val="uk-UA" w:eastAsia="uk-UA"/>
        </w:rPr>
        <w:t>В рамках міжнародного співробітництва та співпраці з «Бустерс Конс</w:t>
      </w:r>
      <w:r w:rsidR="00576924" w:rsidRPr="008646F0">
        <w:rPr>
          <w:rFonts w:ascii="Times New Roman" w:eastAsia="Times New Roman" w:hAnsi="Times New Roman"/>
          <w:color w:val="000000"/>
          <w:sz w:val="28"/>
          <w:szCs w:val="28"/>
          <w:lang w:val="uk-UA" w:eastAsia="uk-UA"/>
        </w:rPr>
        <w:t>алдінг» відбувся т</w:t>
      </w:r>
      <w:r w:rsidR="00064F72" w:rsidRPr="008646F0">
        <w:rPr>
          <w:rFonts w:ascii="Times New Roman" w:eastAsia="+mj-ea" w:hAnsi="Times New Roman"/>
          <w:bCs/>
          <w:color w:val="000000"/>
          <w:kern w:val="24"/>
          <w:sz w:val="28"/>
          <w:szCs w:val="28"/>
          <w:lang w:val="uk-UA"/>
        </w:rPr>
        <w:t>равневий візит представників Саксаганської громади  до німецьких партне</w:t>
      </w:r>
      <w:r w:rsidR="00576924" w:rsidRPr="008646F0">
        <w:rPr>
          <w:rFonts w:ascii="Times New Roman" w:eastAsia="+mj-ea" w:hAnsi="Times New Roman"/>
          <w:bCs/>
          <w:color w:val="000000"/>
          <w:kern w:val="24"/>
          <w:sz w:val="28"/>
          <w:szCs w:val="28"/>
          <w:lang w:val="uk-UA"/>
        </w:rPr>
        <w:t>рів.</w:t>
      </w:r>
      <w:r w:rsidR="00064F72" w:rsidRPr="008646F0">
        <w:rPr>
          <w:rFonts w:ascii="Times New Roman" w:eastAsia="+mj-ea" w:hAnsi="Times New Roman"/>
          <w:bCs/>
          <w:color w:val="000000"/>
          <w:kern w:val="24"/>
          <w:sz w:val="28"/>
          <w:szCs w:val="28"/>
          <w:lang w:val="uk-UA"/>
        </w:rPr>
        <w:t xml:space="preserve"> Наразі маємо два спеціалізовані автомобілі </w:t>
      </w:r>
      <w:r w:rsidR="00576924" w:rsidRPr="008646F0">
        <w:rPr>
          <w:rFonts w:ascii="Times New Roman" w:hAnsi="Times New Roman"/>
          <w:bCs/>
          <w:color w:val="000000"/>
          <w:kern w:val="24"/>
          <w:sz w:val="28"/>
          <w:szCs w:val="28"/>
          <w:lang w:val="uk-UA"/>
        </w:rPr>
        <w:t xml:space="preserve">FORD Transit Estate Trend та </w:t>
      </w:r>
      <w:r w:rsidR="00064F72" w:rsidRPr="008646F0">
        <w:rPr>
          <w:rFonts w:ascii="Times New Roman" w:hAnsi="Times New Roman"/>
          <w:bCs/>
          <w:color w:val="000000"/>
          <w:kern w:val="24"/>
          <w:sz w:val="28"/>
          <w:szCs w:val="28"/>
          <w:lang w:val="de-DE"/>
        </w:rPr>
        <w:t>MERCEDES BENZ Unimog</w:t>
      </w:r>
      <w:r w:rsidR="00064F72" w:rsidRPr="008646F0">
        <w:rPr>
          <w:rFonts w:ascii="Times New Roman" w:hAnsi="Times New Roman"/>
          <w:bCs/>
          <w:color w:val="000000"/>
          <w:kern w:val="24"/>
          <w:sz w:val="28"/>
          <w:szCs w:val="28"/>
          <w:lang w:val="uk-UA"/>
        </w:rPr>
        <w:t xml:space="preserve">  та  значний обсяг професійного обладнання, яке стане важливою опорою в майбутній роботі Центру безпеки та громади вцілому.</w:t>
      </w:r>
      <w:r w:rsidR="00576924" w:rsidRPr="008646F0">
        <w:rPr>
          <w:rFonts w:ascii="Times New Roman" w:eastAsia="Times New Roman" w:hAnsi="Times New Roman"/>
          <w:color w:val="000000"/>
          <w:sz w:val="28"/>
          <w:szCs w:val="28"/>
          <w:lang w:val="uk-UA" w:eastAsia="uk-UA"/>
        </w:rPr>
        <w:t xml:space="preserve"> Всі ці матеріальні цінності та автомобілі, отримані як   благодійна допомога  громаді від Bundesanstalt Teshnisches  Hilfswerk.</w:t>
      </w:r>
    </w:p>
    <w:p w:rsidR="008646F0" w:rsidRPr="008646F0" w:rsidRDefault="008646F0" w:rsidP="008646F0">
      <w:pPr>
        <w:spacing w:after="0" w:line="240" w:lineRule="auto"/>
        <w:jc w:val="both"/>
        <w:rPr>
          <w:rFonts w:ascii="Times New Roman" w:eastAsia="Times New Roman" w:hAnsi="Times New Roman"/>
          <w:color w:val="000000"/>
          <w:sz w:val="28"/>
          <w:szCs w:val="28"/>
          <w:lang w:val="uk-UA" w:eastAsia="uk-UA"/>
        </w:rPr>
      </w:pPr>
      <w:r w:rsidRPr="008646F0">
        <w:rPr>
          <w:rFonts w:ascii="Times New Roman" w:eastAsia="Times New Roman" w:hAnsi="Times New Roman"/>
          <w:color w:val="000000"/>
          <w:sz w:val="28"/>
          <w:szCs w:val="28"/>
          <w:lang w:val="uk-UA" w:eastAsia="uk-UA"/>
        </w:rPr>
        <w:t xml:space="preserve">Проведено поточний ремонт двох боксів на суму </w:t>
      </w:r>
      <w:r w:rsidRPr="008646F0">
        <w:rPr>
          <w:rFonts w:ascii="Times New Roman" w:hAnsi="Times New Roman"/>
          <w:color w:val="000000"/>
          <w:sz w:val="28"/>
          <w:szCs w:val="28"/>
          <w:lang w:val="uk-UA"/>
        </w:rPr>
        <w:t xml:space="preserve">   898 ,8тис. грн.</w:t>
      </w:r>
    </w:p>
    <w:p w:rsidR="003A3A68" w:rsidRPr="008646F0" w:rsidRDefault="00576924" w:rsidP="008646F0">
      <w:pPr>
        <w:spacing w:after="0" w:line="240" w:lineRule="auto"/>
        <w:jc w:val="both"/>
        <w:rPr>
          <w:rFonts w:ascii="Times New Roman" w:eastAsia="Times New Roman" w:hAnsi="Times New Roman"/>
          <w:color w:val="000000"/>
          <w:sz w:val="28"/>
          <w:szCs w:val="28"/>
          <w:lang w:eastAsia="uk-UA"/>
        </w:rPr>
      </w:pPr>
      <w:r w:rsidRPr="008646F0">
        <w:rPr>
          <w:rFonts w:ascii="Times New Roman" w:hAnsi="Times New Roman"/>
          <w:bCs/>
          <w:color w:val="5FCBEF"/>
          <w:kern w:val="24"/>
          <w:sz w:val="28"/>
          <w:szCs w:val="28"/>
          <w:lang w:val="uk-UA"/>
        </w:rPr>
        <w:t xml:space="preserve">         </w:t>
      </w:r>
      <w:r w:rsidR="00064F72" w:rsidRPr="008646F0">
        <w:rPr>
          <w:rFonts w:ascii="Times New Roman" w:hAnsi="Times New Roman"/>
          <w:bCs/>
          <w:color w:val="000000"/>
          <w:kern w:val="24"/>
          <w:sz w:val="28"/>
          <w:szCs w:val="28"/>
        </w:rPr>
        <w:t>Попереду — не менш важливий етап: пошук інвесторів та партнерів для будівництва</w:t>
      </w:r>
      <w:r w:rsidR="007E3E03">
        <w:rPr>
          <w:rFonts w:ascii="Times New Roman" w:hAnsi="Times New Roman"/>
          <w:bCs/>
          <w:color w:val="000000"/>
          <w:kern w:val="24"/>
          <w:sz w:val="28"/>
          <w:szCs w:val="28"/>
          <w:lang w:val="uk-UA"/>
        </w:rPr>
        <w:t xml:space="preserve"> </w:t>
      </w:r>
      <w:r w:rsidR="00064F72" w:rsidRPr="008646F0">
        <w:rPr>
          <w:rFonts w:ascii="Times New Roman" w:hAnsi="Times New Roman"/>
          <w:bCs/>
          <w:color w:val="000000"/>
          <w:kern w:val="24"/>
          <w:sz w:val="28"/>
          <w:szCs w:val="28"/>
        </w:rPr>
        <w:t>Центру безпеки.</w:t>
      </w:r>
      <w:r w:rsidR="00064F72" w:rsidRPr="008646F0">
        <w:rPr>
          <w:rFonts w:ascii="Times New Roman" w:hAnsi="Times New Roman"/>
          <w:bCs/>
          <w:color w:val="000000"/>
          <w:kern w:val="24"/>
          <w:sz w:val="28"/>
          <w:szCs w:val="28"/>
        </w:rPr>
        <w:br/>
      </w:r>
    </w:p>
    <w:p w:rsidR="00E71132" w:rsidRPr="008646F0" w:rsidRDefault="007E3E03" w:rsidP="008646F0">
      <w:pPr>
        <w:spacing w:after="200" w:line="240" w:lineRule="auto"/>
        <w:jc w:val="both"/>
        <w:rPr>
          <w:rFonts w:ascii="Times New Roman" w:eastAsia="Times New Roman" w:hAnsi="Times New Roman"/>
          <w:b/>
          <w:color w:val="000000"/>
          <w:sz w:val="28"/>
          <w:szCs w:val="28"/>
          <w:highlight w:val="yellow"/>
          <w:lang w:val="uk-UA" w:eastAsia="uk-UA"/>
        </w:rPr>
      </w:pPr>
      <w:r>
        <w:rPr>
          <w:rFonts w:ascii="Times New Roman" w:eastAsia="Times New Roman" w:hAnsi="Times New Roman"/>
          <w:b/>
          <w:color w:val="000000"/>
          <w:sz w:val="28"/>
          <w:szCs w:val="28"/>
          <w:lang w:val="uk-UA" w:eastAsia="uk-UA"/>
        </w:rPr>
        <w:lastRenderedPageBreak/>
        <w:t xml:space="preserve">                                           </w:t>
      </w:r>
      <w:r w:rsidR="00E71132" w:rsidRPr="008646F0">
        <w:rPr>
          <w:rFonts w:ascii="Times New Roman" w:eastAsia="Times New Roman" w:hAnsi="Times New Roman"/>
          <w:b/>
          <w:color w:val="000000"/>
          <w:sz w:val="28"/>
          <w:szCs w:val="28"/>
          <w:lang w:val="uk-UA" w:eastAsia="uk-UA"/>
        </w:rPr>
        <w:t>Служба у справах дітей та молоді</w:t>
      </w:r>
    </w:p>
    <w:p w:rsidR="008C7043" w:rsidRPr="008646F0" w:rsidRDefault="008C7043" w:rsidP="008646F0">
      <w:pPr>
        <w:spacing w:after="0"/>
        <w:ind w:firstLine="720"/>
        <w:jc w:val="both"/>
        <w:rPr>
          <w:rFonts w:ascii="Times New Roman" w:hAnsi="Times New Roman"/>
          <w:sz w:val="28"/>
          <w:szCs w:val="28"/>
          <w:lang w:val="uk-UA"/>
        </w:rPr>
      </w:pPr>
      <w:r w:rsidRPr="008646F0">
        <w:rPr>
          <w:rFonts w:ascii="Times New Roman" w:hAnsi="Times New Roman"/>
          <w:sz w:val="28"/>
          <w:szCs w:val="28"/>
          <w:lang w:val="uk-UA"/>
        </w:rPr>
        <w:t xml:space="preserve">Наприкінці 2024 року було створено службу у справах дітей та молоді </w:t>
      </w:r>
    </w:p>
    <w:p w:rsidR="008C7043" w:rsidRPr="008646F0" w:rsidRDefault="008C7043" w:rsidP="008646F0">
      <w:pPr>
        <w:spacing w:after="0"/>
        <w:ind w:firstLine="720"/>
        <w:jc w:val="both"/>
        <w:rPr>
          <w:rFonts w:ascii="Times New Roman" w:hAnsi="Times New Roman"/>
          <w:sz w:val="28"/>
          <w:szCs w:val="28"/>
        </w:rPr>
      </w:pPr>
      <w:r w:rsidRPr="008646F0">
        <w:rPr>
          <w:rFonts w:ascii="Times New Roman" w:hAnsi="Times New Roman"/>
          <w:sz w:val="28"/>
          <w:szCs w:val="28"/>
        </w:rPr>
        <w:t>Станом на 31.12.202</w:t>
      </w:r>
      <w:r w:rsidR="00FE267D" w:rsidRPr="008646F0">
        <w:rPr>
          <w:rFonts w:ascii="Times New Roman" w:hAnsi="Times New Roman"/>
          <w:sz w:val="28"/>
          <w:szCs w:val="28"/>
          <w:lang w:val="uk-UA"/>
        </w:rPr>
        <w:t>5</w:t>
      </w:r>
      <w:r w:rsidRPr="008646F0">
        <w:rPr>
          <w:rFonts w:ascii="Times New Roman" w:hAnsi="Times New Roman"/>
          <w:sz w:val="28"/>
          <w:szCs w:val="28"/>
        </w:rPr>
        <w:t xml:space="preserve"> року на первинному обліку  дітей-сиріт та дітей, позбавлених батьківського піклування </w:t>
      </w:r>
      <w:r w:rsidRPr="008646F0">
        <w:rPr>
          <w:rFonts w:ascii="Times New Roman" w:hAnsi="Times New Roman"/>
          <w:sz w:val="28"/>
          <w:szCs w:val="28"/>
          <w:lang w:val="uk-UA"/>
        </w:rPr>
        <w:t>у громаді</w:t>
      </w:r>
      <w:r w:rsidRPr="008646F0">
        <w:rPr>
          <w:rFonts w:ascii="Times New Roman" w:hAnsi="Times New Roman"/>
          <w:sz w:val="28"/>
          <w:szCs w:val="28"/>
        </w:rPr>
        <w:t xml:space="preserve">  перебуває 51 дитина. </w:t>
      </w:r>
    </w:p>
    <w:p w:rsidR="008C7043" w:rsidRPr="008646F0" w:rsidRDefault="008C7043" w:rsidP="008646F0">
      <w:pPr>
        <w:spacing w:after="0"/>
        <w:ind w:firstLine="720"/>
        <w:jc w:val="both"/>
        <w:rPr>
          <w:rFonts w:ascii="Times New Roman" w:hAnsi="Times New Roman"/>
          <w:sz w:val="28"/>
          <w:szCs w:val="28"/>
        </w:rPr>
      </w:pPr>
      <w:r w:rsidRPr="008646F0">
        <w:rPr>
          <w:rFonts w:ascii="Times New Roman" w:hAnsi="Times New Roman"/>
          <w:sz w:val="28"/>
          <w:szCs w:val="28"/>
          <w:lang w:val="uk-UA"/>
        </w:rPr>
        <w:t>Н</w:t>
      </w:r>
      <w:r w:rsidRPr="008646F0">
        <w:rPr>
          <w:rFonts w:ascii="Times New Roman" w:hAnsi="Times New Roman"/>
          <w:sz w:val="28"/>
          <w:szCs w:val="28"/>
        </w:rPr>
        <w:t xml:space="preserve">а території нашої громади </w:t>
      </w:r>
      <w:r w:rsidRPr="008646F0">
        <w:rPr>
          <w:rFonts w:ascii="Times New Roman" w:hAnsi="Times New Roman"/>
          <w:sz w:val="28"/>
          <w:szCs w:val="28"/>
          <w:lang w:val="uk-UA"/>
        </w:rPr>
        <w:t xml:space="preserve">функціонує дитячий будинок сімейного типу </w:t>
      </w:r>
      <w:r w:rsidR="00FE267D" w:rsidRPr="008646F0">
        <w:rPr>
          <w:rFonts w:ascii="Times New Roman" w:hAnsi="Times New Roman"/>
          <w:sz w:val="28"/>
          <w:szCs w:val="28"/>
        </w:rPr>
        <w:t xml:space="preserve"> </w:t>
      </w:r>
      <w:r w:rsidRPr="008646F0">
        <w:rPr>
          <w:rFonts w:ascii="Times New Roman" w:hAnsi="Times New Roman"/>
          <w:sz w:val="28"/>
          <w:szCs w:val="28"/>
        </w:rPr>
        <w:t xml:space="preserve"> в якому влаштовано 9 дітей </w:t>
      </w:r>
      <w:r w:rsidRPr="008646F0">
        <w:rPr>
          <w:rFonts w:ascii="Times New Roman" w:hAnsi="Times New Roman"/>
          <w:sz w:val="28"/>
          <w:szCs w:val="28"/>
          <w:lang w:val="uk-UA"/>
        </w:rPr>
        <w:t>та</w:t>
      </w:r>
      <w:r w:rsidRPr="008646F0">
        <w:rPr>
          <w:rFonts w:ascii="Times New Roman" w:hAnsi="Times New Roman"/>
          <w:sz w:val="28"/>
          <w:szCs w:val="28"/>
        </w:rPr>
        <w:t xml:space="preserve">  </w:t>
      </w:r>
      <w:r w:rsidRPr="008646F0">
        <w:rPr>
          <w:rFonts w:ascii="Times New Roman" w:hAnsi="Times New Roman"/>
          <w:sz w:val="28"/>
          <w:szCs w:val="28"/>
          <w:lang w:val="uk-UA"/>
        </w:rPr>
        <w:t xml:space="preserve">функціонує </w:t>
      </w:r>
      <w:r w:rsidRPr="008646F0">
        <w:rPr>
          <w:rFonts w:ascii="Times New Roman" w:hAnsi="Times New Roman"/>
          <w:sz w:val="28"/>
          <w:szCs w:val="28"/>
        </w:rPr>
        <w:t>прийомн</w:t>
      </w:r>
      <w:r w:rsidRPr="008646F0">
        <w:rPr>
          <w:rFonts w:ascii="Times New Roman" w:hAnsi="Times New Roman"/>
          <w:sz w:val="28"/>
          <w:szCs w:val="28"/>
          <w:lang w:val="uk-UA"/>
        </w:rPr>
        <w:t>а</w:t>
      </w:r>
      <w:r w:rsidRPr="008646F0">
        <w:rPr>
          <w:rFonts w:ascii="Times New Roman" w:hAnsi="Times New Roman"/>
          <w:sz w:val="28"/>
          <w:szCs w:val="28"/>
        </w:rPr>
        <w:t xml:space="preserve"> сім’</w:t>
      </w:r>
      <w:r w:rsidRPr="008646F0">
        <w:rPr>
          <w:rFonts w:ascii="Times New Roman" w:hAnsi="Times New Roman"/>
          <w:sz w:val="28"/>
          <w:szCs w:val="28"/>
          <w:lang w:val="uk-UA"/>
        </w:rPr>
        <w:t>я</w:t>
      </w:r>
      <w:r w:rsidRPr="008646F0">
        <w:rPr>
          <w:rFonts w:ascii="Times New Roman" w:hAnsi="Times New Roman"/>
          <w:sz w:val="28"/>
          <w:szCs w:val="28"/>
        </w:rPr>
        <w:t xml:space="preserve">  в якій виховуються двоє дітей.</w:t>
      </w:r>
    </w:p>
    <w:p w:rsidR="008C7043" w:rsidRPr="008646F0" w:rsidRDefault="008C7043" w:rsidP="008646F0">
      <w:pPr>
        <w:spacing w:after="0"/>
        <w:ind w:firstLine="720"/>
        <w:jc w:val="both"/>
        <w:rPr>
          <w:rFonts w:ascii="Times New Roman" w:hAnsi="Times New Roman"/>
          <w:sz w:val="28"/>
          <w:szCs w:val="28"/>
        </w:rPr>
      </w:pPr>
      <w:r w:rsidRPr="008646F0">
        <w:rPr>
          <w:rFonts w:ascii="Times New Roman" w:hAnsi="Times New Roman"/>
          <w:sz w:val="28"/>
          <w:szCs w:val="28"/>
          <w:lang w:val="uk-UA"/>
        </w:rPr>
        <w:t>З жовтня 2025 року</w:t>
      </w:r>
      <w:r w:rsidRPr="008646F0">
        <w:rPr>
          <w:rFonts w:ascii="Times New Roman" w:hAnsi="Times New Roman"/>
          <w:sz w:val="28"/>
          <w:szCs w:val="28"/>
        </w:rPr>
        <w:t xml:space="preserve"> запроваджено та організовано функціонування патронатного вихователя на території нашої громади</w:t>
      </w:r>
    </w:p>
    <w:p w:rsidR="008C7043" w:rsidRPr="008646F0" w:rsidRDefault="008C7043" w:rsidP="008646F0">
      <w:pPr>
        <w:spacing w:after="0"/>
        <w:ind w:firstLine="720"/>
        <w:jc w:val="both"/>
        <w:rPr>
          <w:rFonts w:ascii="Times New Roman" w:hAnsi="Times New Roman"/>
          <w:sz w:val="28"/>
          <w:szCs w:val="28"/>
        </w:rPr>
      </w:pPr>
      <w:r w:rsidRPr="008646F0">
        <w:rPr>
          <w:rFonts w:ascii="Times New Roman" w:hAnsi="Times New Roman"/>
          <w:sz w:val="28"/>
          <w:szCs w:val="28"/>
        </w:rPr>
        <w:t>Станом на 31.12.2025 року на обліку служби у справах дітей перебуває  21 дитина, з семи родин, що опинились в складних життєвих обставинах, з  цими  сім’ями  проводиться  профілактична робота та обстежуються умови проживання і утримання дітей.</w:t>
      </w:r>
    </w:p>
    <w:p w:rsidR="008C7043" w:rsidRPr="008646F0" w:rsidRDefault="008C7043" w:rsidP="008646F0">
      <w:pPr>
        <w:spacing w:after="0"/>
        <w:ind w:firstLine="720"/>
        <w:jc w:val="both"/>
        <w:rPr>
          <w:rFonts w:ascii="Times New Roman" w:hAnsi="Times New Roman"/>
          <w:sz w:val="28"/>
          <w:szCs w:val="28"/>
          <w:highlight w:val="yellow"/>
        </w:rPr>
      </w:pPr>
      <w:r w:rsidRPr="008646F0">
        <w:rPr>
          <w:rFonts w:ascii="Times New Roman" w:hAnsi="Times New Roman"/>
          <w:sz w:val="28"/>
          <w:szCs w:val="28"/>
        </w:rPr>
        <w:t>ССД спільно з фахівцями КУ «ЦНСП», здійснювались профілактичних рейди з метою виявлення бездоглядних дітей та попередження соціального сирітства. Під час таких виїздів також обстежувались умови дітей, що опинились в складних життєвих обставинах, рейди проводилися спільно із поліцейськими офіцерами громади та ювенальними інспекторами</w:t>
      </w:r>
      <w:r w:rsidR="008646F0" w:rsidRPr="008646F0">
        <w:rPr>
          <w:rFonts w:ascii="Times New Roman" w:hAnsi="Times New Roman"/>
          <w:sz w:val="28"/>
          <w:szCs w:val="28"/>
        </w:rPr>
        <w:t>.</w:t>
      </w:r>
    </w:p>
    <w:p w:rsidR="008C7043" w:rsidRPr="008646F0" w:rsidRDefault="008C7043" w:rsidP="008646F0">
      <w:pPr>
        <w:spacing w:after="0"/>
        <w:ind w:firstLine="720"/>
        <w:jc w:val="both"/>
        <w:rPr>
          <w:rFonts w:ascii="Times New Roman" w:hAnsi="Times New Roman"/>
          <w:sz w:val="28"/>
          <w:szCs w:val="28"/>
          <w:lang w:val="uk-UA"/>
        </w:rPr>
      </w:pPr>
      <w:r w:rsidRPr="008646F0">
        <w:rPr>
          <w:rFonts w:ascii="Times New Roman" w:hAnsi="Times New Roman"/>
          <w:sz w:val="28"/>
          <w:szCs w:val="28"/>
        </w:rPr>
        <w:t>У 2025 році 5 дітей поставлено на облік як такі, що постраждали від військових дій та збройної агресії, всього на обліку перебуває 32 дитини</w:t>
      </w:r>
      <w:r w:rsidR="00F55760" w:rsidRPr="008646F0">
        <w:rPr>
          <w:rFonts w:ascii="Times New Roman" w:hAnsi="Times New Roman"/>
          <w:sz w:val="28"/>
          <w:szCs w:val="28"/>
          <w:lang w:val="uk-UA"/>
        </w:rPr>
        <w:t>.</w:t>
      </w:r>
    </w:p>
    <w:p w:rsidR="008C7043" w:rsidRPr="008646F0" w:rsidRDefault="008C7043" w:rsidP="008646F0">
      <w:pPr>
        <w:spacing w:after="0"/>
        <w:ind w:firstLine="720"/>
        <w:jc w:val="both"/>
        <w:rPr>
          <w:rFonts w:ascii="Times New Roman" w:hAnsi="Times New Roman"/>
          <w:sz w:val="28"/>
          <w:szCs w:val="28"/>
        </w:rPr>
      </w:pPr>
    </w:p>
    <w:p w:rsidR="00DE3537"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Центр надання соціальних послуг</w:t>
      </w:r>
    </w:p>
    <w:p w:rsidR="00CA0635" w:rsidRPr="008646F0" w:rsidRDefault="00CA0635" w:rsidP="008646F0">
      <w:pPr>
        <w:pStyle w:val="a8"/>
        <w:spacing w:before="0" w:beforeAutospacing="0" w:after="0" w:afterAutospacing="0" w:line="240" w:lineRule="atLeast"/>
        <w:ind w:firstLine="709"/>
        <w:jc w:val="both"/>
        <w:rPr>
          <w:color w:val="000000"/>
          <w:sz w:val="28"/>
          <w:szCs w:val="28"/>
        </w:rPr>
      </w:pPr>
      <w:r w:rsidRPr="008646F0">
        <w:rPr>
          <w:color w:val="000000"/>
          <w:sz w:val="28"/>
          <w:szCs w:val="28"/>
        </w:rPr>
        <w:t xml:space="preserve">На фінансування КЗ «Центру надання соціальних послуг» у 2025 році виділено з бюджету </w:t>
      </w:r>
      <w:r w:rsidR="00BE42F8" w:rsidRPr="008646F0">
        <w:rPr>
          <w:color w:val="000000"/>
          <w:sz w:val="28"/>
          <w:szCs w:val="28"/>
        </w:rPr>
        <w:t xml:space="preserve">4млн. </w:t>
      </w:r>
      <w:r w:rsidRPr="008646F0">
        <w:rPr>
          <w:color w:val="000000"/>
          <w:sz w:val="28"/>
          <w:szCs w:val="28"/>
        </w:rPr>
        <w:t xml:space="preserve">грн. </w:t>
      </w:r>
      <w:r w:rsidRPr="008646F0">
        <w:rPr>
          <w:sz w:val="28"/>
          <w:szCs w:val="28"/>
        </w:rPr>
        <w:t>Штатна чисельність Центру становить 25 одиниць. Загальна</w:t>
      </w:r>
      <w:r w:rsidRPr="008646F0">
        <w:rPr>
          <w:rFonts w:eastAsia="Calibri"/>
          <w:sz w:val="28"/>
          <w:szCs w:val="28"/>
          <w:lang w:eastAsia="en-US"/>
        </w:rPr>
        <w:t xml:space="preserve"> кількість соціальних послуг </w:t>
      </w:r>
      <w:r w:rsidRPr="008646F0">
        <w:rPr>
          <w:sz w:val="28"/>
          <w:szCs w:val="28"/>
        </w:rPr>
        <w:t xml:space="preserve">наданих </w:t>
      </w:r>
      <w:r w:rsidRPr="008646F0">
        <w:rPr>
          <w:rFonts w:eastAsia="Calibri"/>
          <w:sz w:val="28"/>
          <w:szCs w:val="28"/>
          <w:lang w:eastAsia="en-US"/>
        </w:rPr>
        <w:t>протягом року - 507  в т.ч. 152 -догляд за особами похилого віку та особами з інвалідністю, в</w:t>
      </w:r>
      <w:r w:rsidRPr="008646F0">
        <w:rPr>
          <w:color w:val="000000"/>
          <w:sz w:val="28"/>
          <w:szCs w:val="28"/>
        </w:rPr>
        <w:t>агома частина отримувачів послуги обслуговувалася на безоплатній основі – 1</w:t>
      </w:r>
      <w:r w:rsidR="00A45EE9" w:rsidRPr="008646F0">
        <w:rPr>
          <w:color w:val="000000"/>
          <w:sz w:val="28"/>
          <w:szCs w:val="28"/>
        </w:rPr>
        <w:t>2</w:t>
      </w:r>
      <w:r w:rsidRPr="008646F0">
        <w:rPr>
          <w:color w:val="000000"/>
          <w:sz w:val="28"/>
          <w:szCs w:val="28"/>
        </w:rPr>
        <w:t xml:space="preserve">9 осіб; на платній - 23 особи; </w:t>
      </w:r>
      <w:r w:rsidRPr="008646F0">
        <w:rPr>
          <w:rFonts w:eastAsia="Calibri"/>
          <w:sz w:val="28"/>
          <w:szCs w:val="28"/>
          <w:lang w:eastAsia="en-US"/>
        </w:rPr>
        <w:t>355 послуг особам з якими проведено соціальну роботу.</w:t>
      </w:r>
      <w:r w:rsidRPr="008646F0">
        <w:rPr>
          <w:color w:val="000000"/>
          <w:sz w:val="28"/>
          <w:szCs w:val="28"/>
        </w:rPr>
        <w:t xml:space="preserve"> </w:t>
      </w:r>
    </w:p>
    <w:p w:rsidR="00CA0635" w:rsidRPr="008646F0" w:rsidRDefault="00CA0635" w:rsidP="008646F0">
      <w:pPr>
        <w:pStyle w:val="a8"/>
        <w:spacing w:before="0" w:beforeAutospacing="0" w:after="0" w:afterAutospacing="0" w:line="240" w:lineRule="atLeast"/>
        <w:ind w:firstLine="709"/>
        <w:jc w:val="both"/>
        <w:rPr>
          <w:color w:val="000000"/>
          <w:sz w:val="28"/>
          <w:szCs w:val="28"/>
          <w:lang w:val="ru-RU"/>
        </w:rPr>
      </w:pPr>
      <w:r w:rsidRPr="008646F0">
        <w:rPr>
          <w:color w:val="000000"/>
          <w:sz w:val="28"/>
          <w:szCs w:val="28"/>
        </w:rPr>
        <w:t xml:space="preserve">За рахунок Міністерства соціальної політики України у 2025 році Центром отримано електричний скутер та планшет. </w:t>
      </w:r>
    </w:p>
    <w:p w:rsidR="00CA0635" w:rsidRPr="008646F0" w:rsidRDefault="00CA0635" w:rsidP="008646F0">
      <w:pPr>
        <w:pStyle w:val="a8"/>
        <w:spacing w:before="0" w:beforeAutospacing="0" w:after="0" w:afterAutospacing="0" w:line="240" w:lineRule="atLeast"/>
        <w:ind w:firstLine="709"/>
        <w:jc w:val="both"/>
        <w:rPr>
          <w:color w:val="000000"/>
          <w:sz w:val="28"/>
          <w:szCs w:val="28"/>
        </w:rPr>
      </w:pPr>
      <w:r w:rsidRPr="008646F0">
        <w:rPr>
          <w:color w:val="000000"/>
          <w:sz w:val="28"/>
          <w:szCs w:val="28"/>
        </w:rPr>
        <w:t xml:space="preserve">Центр продовжує бути містком між особами, які потребують допомоги та громадським сектором, так за його сприянням впродовж 2025 року на постійній основі здійснювалась видача гуманітарної допомоги для ВПО- 1400 наборів; особи, які перебувають в </w:t>
      </w:r>
      <w:r w:rsidR="007E3E03">
        <w:rPr>
          <w:color w:val="000000"/>
          <w:sz w:val="28"/>
          <w:szCs w:val="28"/>
        </w:rPr>
        <w:t>с</w:t>
      </w:r>
      <w:r w:rsidR="00BE42F8" w:rsidRPr="008646F0">
        <w:rPr>
          <w:color w:val="000000"/>
          <w:sz w:val="28"/>
          <w:szCs w:val="28"/>
        </w:rPr>
        <w:t>кладних життєвих обставинах</w:t>
      </w:r>
      <w:r w:rsidRPr="008646F0">
        <w:rPr>
          <w:color w:val="000000"/>
          <w:sz w:val="28"/>
          <w:szCs w:val="28"/>
        </w:rPr>
        <w:t xml:space="preserve"> -50 родин продукти харчування та 80 осіб отримали памперси для дорослих.</w:t>
      </w:r>
    </w:p>
    <w:p w:rsidR="00CA0635" w:rsidRPr="008646F0" w:rsidRDefault="00CA0635" w:rsidP="008646F0">
      <w:pPr>
        <w:pStyle w:val="a8"/>
        <w:spacing w:before="0" w:beforeAutospacing="0" w:after="0" w:afterAutospacing="0"/>
        <w:jc w:val="both"/>
        <w:rPr>
          <w:b/>
          <w:color w:val="000000"/>
          <w:sz w:val="28"/>
          <w:szCs w:val="28"/>
        </w:rPr>
      </w:pPr>
    </w:p>
    <w:p w:rsidR="00CA0635" w:rsidRPr="008646F0" w:rsidRDefault="007E3E03" w:rsidP="008646F0">
      <w:pPr>
        <w:pStyle w:val="a8"/>
        <w:spacing w:before="0" w:beforeAutospacing="0" w:after="0" w:afterAutospacing="0"/>
        <w:jc w:val="both"/>
        <w:rPr>
          <w:b/>
          <w:color w:val="000000"/>
          <w:sz w:val="28"/>
          <w:szCs w:val="28"/>
        </w:rPr>
      </w:pPr>
      <w:r>
        <w:rPr>
          <w:b/>
          <w:color w:val="000000"/>
          <w:sz w:val="28"/>
          <w:szCs w:val="28"/>
        </w:rPr>
        <w:t xml:space="preserve">                                                   </w:t>
      </w:r>
      <w:r w:rsidR="00CA0635" w:rsidRPr="008646F0">
        <w:rPr>
          <w:b/>
          <w:color w:val="000000"/>
          <w:sz w:val="28"/>
          <w:szCs w:val="28"/>
        </w:rPr>
        <w:t>Ветеранський простір</w:t>
      </w:r>
    </w:p>
    <w:p w:rsidR="00CA0635" w:rsidRPr="008646F0" w:rsidRDefault="00CA0635" w:rsidP="008646F0">
      <w:pPr>
        <w:pStyle w:val="a8"/>
        <w:spacing w:before="0" w:beforeAutospacing="0" w:after="0" w:afterAutospacing="0"/>
        <w:jc w:val="both"/>
        <w:rPr>
          <w:color w:val="000000"/>
          <w:sz w:val="28"/>
          <w:szCs w:val="28"/>
        </w:rPr>
      </w:pPr>
    </w:p>
    <w:p w:rsidR="00CA0635" w:rsidRPr="008646F0" w:rsidRDefault="00CA0635" w:rsidP="008646F0">
      <w:pPr>
        <w:pStyle w:val="a8"/>
        <w:spacing w:before="0" w:beforeAutospacing="0" w:after="0" w:afterAutospacing="0" w:line="240" w:lineRule="atLeast"/>
        <w:ind w:firstLine="709"/>
        <w:jc w:val="both"/>
        <w:rPr>
          <w:color w:val="000000"/>
          <w:sz w:val="28"/>
          <w:szCs w:val="28"/>
        </w:rPr>
      </w:pPr>
      <w:r w:rsidRPr="008646F0">
        <w:rPr>
          <w:color w:val="000000"/>
          <w:sz w:val="28"/>
          <w:szCs w:val="28"/>
        </w:rPr>
        <w:t xml:space="preserve">У жовтні 2025 року запрацював Ветеранський простір. Цей простір став місцем зустрічей, підтримкою та розвитком, де ветерани можуть спілкуватися, ділитися свої досвідом, знаходять нові можливості для навчання й самореалізації. </w:t>
      </w:r>
      <w:r w:rsidRPr="008646F0">
        <w:rPr>
          <w:color w:val="000000"/>
          <w:sz w:val="28"/>
          <w:szCs w:val="28"/>
        </w:rPr>
        <w:lastRenderedPageBreak/>
        <w:t>Хаб об’єднує людей, які віддали частину свого життя служінню Батьківщині, та сприяє зміцненню зв’язку поколінь.</w:t>
      </w:r>
    </w:p>
    <w:p w:rsidR="00CA0635" w:rsidRPr="008646F0" w:rsidRDefault="00CA0635" w:rsidP="008646F0">
      <w:pPr>
        <w:pStyle w:val="a8"/>
        <w:spacing w:before="0" w:beforeAutospacing="0" w:after="0" w:afterAutospacing="0" w:line="240" w:lineRule="atLeast"/>
        <w:ind w:firstLine="709"/>
        <w:jc w:val="both"/>
        <w:rPr>
          <w:color w:val="000000"/>
          <w:sz w:val="28"/>
          <w:szCs w:val="28"/>
        </w:rPr>
      </w:pPr>
      <w:r w:rsidRPr="008646F0">
        <w:rPr>
          <w:color w:val="000000"/>
          <w:sz w:val="28"/>
          <w:szCs w:val="28"/>
        </w:rPr>
        <w:t>За рахунок місцевого бюджету, на його облаштування витрачено кошти в сумі -319640грн., в тому числі: на поточний ремонт – 237530грн. та на меблі та обладнання 82110,00грн.</w:t>
      </w:r>
    </w:p>
    <w:p w:rsidR="00CA0635" w:rsidRPr="008646F0" w:rsidRDefault="00CA0635" w:rsidP="008646F0">
      <w:pPr>
        <w:pStyle w:val="a8"/>
        <w:spacing w:before="0" w:beforeAutospacing="0" w:after="0" w:afterAutospacing="0" w:line="240" w:lineRule="atLeast"/>
        <w:jc w:val="both"/>
        <w:rPr>
          <w:color w:val="000000"/>
          <w:sz w:val="28"/>
          <w:szCs w:val="28"/>
        </w:rPr>
      </w:pPr>
      <w:r w:rsidRPr="008646F0">
        <w:rPr>
          <w:color w:val="000000"/>
          <w:sz w:val="28"/>
          <w:szCs w:val="28"/>
        </w:rPr>
        <w:t>Отримано від громадської організації  «Фонду розвитку Кам’янського» МФУ Canon.</w:t>
      </w:r>
    </w:p>
    <w:p w:rsidR="00CA0635" w:rsidRPr="008646F0" w:rsidRDefault="00CA0635" w:rsidP="008646F0">
      <w:pPr>
        <w:pStyle w:val="a8"/>
        <w:spacing w:before="0" w:beforeAutospacing="0" w:after="0" w:afterAutospacing="0" w:line="240" w:lineRule="atLeast"/>
        <w:ind w:firstLine="709"/>
        <w:jc w:val="both"/>
        <w:rPr>
          <w:color w:val="000000"/>
          <w:sz w:val="28"/>
          <w:szCs w:val="28"/>
        </w:rPr>
      </w:pPr>
      <w:r w:rsidRPr="008646F0">
        <w:rPr>
          <w:color w:val="000000"/>
          <w:sz w:val="28"/>
          <w:szCs w:val="28"/>
        </w:rPr>
        <w:t xml:space="preserve">Для безбар’єрного доступу осіб з обмеженими можливостями до Ветеранського простору проведено поточний ремонт </w:t>
      </w:r>
      <w:r w:rsidRPr="008646F0">
        <w:rPr>
          <w:sz w:val="28"/>
          <w:szCs w:val="28"/>
        </w:rPr>
        <w:t>асфальтного покриття площадки на суму 499017,00грн.</w:t>
      </w:r>
    </w:p>
    <w:p w:rsidR="00CA0635" w:rsidRPr="008646F0" w:rsidRDefault="00CA0635" w:rsidP="008646F0">
      <w:pPr>
        <w:pStyle w:val="a8"/>
        <w:spacing w:before="0" w:beforeAutospacing="0" w:after="0" w:afterAutospacing="0" w:line="240" w:lineRule="atLeast"/>
        <w:ind w:firstLine="709"/>
        <w:jc w:val="both"/>
        <w:rPr>
          <w:color w:val="000000"/>
          <w:sz w:val="28"/>
          <w:szCs w:val="28"/>
        </w:rPr>
      </w:pPr>
      <w:r w:rsidRPr="008646F0">
        <w:rPr>
          <w:color w:val="000000"/>
          <w:sz w:val="28"/>
          <w:szCs w:val="28"/>
        </w:rPr>
        <w:t xml:space="preserve"> У 2025 році введено у штат КЗ «Центр надання соціальних послуг»  три штатні одиниці фахівців із супроводу ветеранів та демобілізованих осіб два з яких обслуговують населення Саксаганської територіальної громади і один фахівець - Вишнівську територіальну громаду. Фінансування фахівців здійснюється за рахунок субвенції з державного бюджету, яка у 2025 році надійшла в сумі </w:t>
      </w:r>
      <w:r w:rsidRPr="008646F0">
        <w:rPr>
          <w:sz w:val="28"/>
          <w:szCs w:val="28"/>
        </w:rPr>
        <w:t>495783 грн</w:t>
      </w:r>
    </w:p>
    <w:p w:rsidR="00CA0635" w:rsidRPr="008646F0" w:rsidRDefault="00CA0635" w:rsidP="008646F0">
      <w:pPr>
        <w:spacing w:after="200" w:line="240" w:lineRule="atLeast"/>
        <w:jc w:val="both"/>
        <w:rPr>
          <w:rFonts w:ascii="Times New Roman" w:hAnsi="Times New Roman"/>
          <w:color w:val="000000"/>
          <w:sz w:val="28"/>
          <w:szCs w:val="28"/>
          <w:lang w:val="uk-UA"/>
        </w:rPr>
      </w:pPr>
      <w:r w:rsidRPr="008646F0">
        <w:rPr>
          <w:rFonts w:ascii="Times New Roman" w:hAnsi="Times New Roman"/>
          <w:color w:val="000000"/>
          <w:sz w:val="28"/>
          <w:szCs w:val="28"/>
          <w:lang w:val="uk-UA"/>
        </w:rPr>
        <w:t>Відтепер, ветерани війни, члени сімей загиблих Захисників, членів сім’ї ветеранів війни, демобілізовані особи, члени родин осіб безвісти зниклих за особливих обставин мають можливість отримати необхідну допомогу та підтримку, звернувшись до фахівців із супроводу ветеранів війни та демобілізованих осіб.</w:t>
      </w:r>
    </w:p>
    <w:p w:rsidR="00CA0635" w:rsidRPr="008646F0" w:rsidRDefault="00CA0635" w:rsidP="008646F0">
      <w:pPr>
        <w:pStyle w:val="a8"/>
        <w:spacing w:before="0" w:beforeAutospacing="0" w:after="160" w:afterAutospacing="0" w:line="240" w:lineRule="atLeast"/>
        <w:jc w:val="both"/>
        <w:rPr>
          <w:sz w:val="28"/>
          <w:szCs w:val="28"/>
        </w:rPr>
      </w:pPr>
      <w:r w:rsidRPr="008646F0">
        <w:rPr>
          <w:color w:val="000000"/>
          <w:sz w:val="28"/>
          <w:szCs w:val="28"/>
        </w:rPr>
        <w:t>За 2025 рік до фахівців із супроводу ветеранів війни звернулося 41 особа, з них: 15-ветеранів війни ,7- членів сім’ї особи, зниклої безвісти за особливих обставин, 9-осіб з інвалідністю з числа ветеранів війни та інші категорії.</w:t>
      </w:r>
    </w:p>
    <w:p w:rsidR="00CA0635" w:rsidRPr="008646F0" w:rsidRDefault="00CA0635" w:rsidP="008646F0">
      <w:pPr>
        <w:pStyle w:val="a8"/>
        <w:spacing w:before="0" w:beforeAutospacing="0" w:after="160" w:afterAutospacing="0" w:line="240" w:lineRule="atLeast"/>
        <w:jc w:val="both"/>
        <w:rPr>
          <w:sz w:val="28"/>
          <w:szCs w:val="28"/>
        </w:rPr>
      </w:pPr>
      <w:r w:rsidRPr="008646F0">
        <w:rPr>
          <w:color w:val="000000"/>
          <w:sz w:val="28"/>
          <w:szCs w:val="28"/>
        </w:rPr>
        <w:t xml:space="preserve">Даній категорії осіб надано наступні послуги  з оформлення запитів на військові частини, надано допомогу в оформленні витягів з єдиного державного реєстру безвісти зниклих осіб,  надано допомогу щодо забезпечення проходження реабілітації, залучення до роботи з  психологом, надання допомоги в оформленні матеріальної допомоги на лікування, супровід ветеранів та членів родин до організацій та установ. </w:t>
      </w:r>
    </w:p>
    <w:p w:rsidR="00CA0635" w:rsidRPr="008646F0" w:rsidRDefault="00CA0635" w:rsidP="008646F0">
      <w:pPr>
        <w:pStyle w:val="a8"/>
        <w:spacing w:before="0" w:beforeAutospacing="0" w:after="0" w:afterAutospacing="0" w:line="240" w:lineRule="atLeast"/>
        <w:jc w:val="both"/>
        <w:rPr>
          <w:sz w:val="28"/>
          <w:szCs w:val="28"/>
        </w:rPr>
      </w:pPr>
      <w:r w:rsidRPr="008646F0">
        <w:rPr>
          <w:color w:val="000000"/>
          <w:sz w:val="28"/>
          <w:szCs w:val="28"/>
        </w:rPr>
        <w:t>У ветеранському просторі проводилися тренінги та  різні заходи для ветеранів. </w:t>
      </w:r>
    </w:p>
    <w:p w:rsidR="00CA0635" w:rsidRPr="008646F0" w:rsidRDefault="00CA0635" w:rsidP="008646F0">
      <w:pPr>
        <w:pStyle w:val="a8"/>
        <w:spacing w:before="0" w:beforeAutospacing="0" w:after="0" w:afterAutospacing="0" w:line="240" w:lineRule="atLeast"/>
        <w:jc w:val="both"/>
        <w:rPr>
          <w:sz w:val="28"/>
          <w:szCs w:val="28"/>
        </w:rPr>
      </w:pPr>
      <w:r w:rsidRPr="008646F0">
        <w:rPr>
          <w:sz w:val="28"/>
          <w:szCs w:val="28"/>
        </w:rPr>
        <w:t> </w:t>
      </w:r>
      <w:r w:rsidRPr="008646F0">
        <w:rPr>
          <w:color w:val="000000"/>
          <w:sz w:val="28"/>
          <w:szCs w:val="28"/>
        </w:rPr>
        <w:t>Фахівцями із супроводу ветеранів війни та демобілізованих осіб разом з відділом соціального захисту та ветеранської політики було проведено захід</w:t>
      </w:r>
    </w:p>
    <w:p w:rsidR="00CA0635" w:rsidRPr="008646F0" w:rsidRDefault="00CA0635" w:rsidP="008646F0">
      <w:pPr>
        <w:pStyle w:val="a8"/>
        <w:spacing w:before="0" w:beforeAutospacing="0" w:after="0" w:afterAutospacing="0" w:line="240" w:lineRule="atLeast"/>
        <w:jc w:val="both"/>
        <w:rPr>
          <w:sz w:val="28"/>
          <w:szCs w:val="28"/>
        </w:rPr>
      </w:pPr>
      <w:r w:rsidRPr="008646F0">
        <w:rPr>
          <w:color w:val="000000"/>
          <w:sz w:val="28"/>
          <w:szCs w:val="28"/>
        </w:rPr>
        <w:t xml:space="preserve">виїзний ретрит на природу для ветеранів та їх родин з БФ "Право на захист", де було залучено понад 50 осіб. </w:t>
      </w:r>
    </w:p>
    <w:p w:rsidR="00CA0635" w:rsidRPr="008646F0" w:rsidRDefault="00CA0635" w:rsidP="008646F0">
      <w:pPr>
        <w:pStyle w:val="a8"/>
        <w:spacing w:before="0" w:beforeAutospacing="0" w:after="0" w:afterAutospacing="0" w:line="240" w:lineRule="atLeast"/>
        <w:jc w:val="both"/>
        <w:rPr>
          <w:color w:val="000000"/>
          <w:sz w:val="28"/>
          <w:szCs w:val="28"/>
        </w:rPr>
      </w:pPr>
      <w:r w:rsidRPr="008646F0">
        <w:rPr>
          <w:sz w:val="28"/>
          <w:szCs w:val="28"/>
        </w:rPr>
        <w:t> </w:t>
      </w:r>
      <w:r w:rsidRPr="008646F0">
        <w:rPr>
          <w:color w:val="000000"/>
          <w:sz w:val="28"/>
          <w:szCs w:val="28"/>
        </w:rPr>
        <w:t>БФ "Право на захист" проводив 5 робочих груп з ветеранською спільнотою.</w:t>
      </w:r>
    </w:p>
    <w:p w:rsidR="003A3A68" w:rsidRPr="008646F0" w:rsidRDefault="003A3A68" w:rsidP="008646F0">
      <w:pPr>
        <w:pStyle w:val="a8"/>
        <w:spacing w:before="0" w:beforeAutospacing="0" w:after="0" w:afterAutospacing="0" w:line="240" w:lineRule="atLeast"/>
        <w:jc w:val="both"/>
        <w:rPr>
          <w:sz w:val="28"/>
          <w:szCs w:val="28"/>
        </w:rPr>
      </w:pPr>
    </w:p>
    <w:p w:rsidR="00DE3537"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Допомога ЗСУ</w:t>
      </w:r>
    </w:p>
    <w:p w:rsidR="00BF6AF6" w:rsidRPr="008646F0" w:rsidRDefault="005C4E62" w:rsidP="008646F0">
      <w:pPr>
        <w:spacing w:after="0" w:line="240" w:lineRule="atLeast"/>
        <w:ind w:firstLine="708"/>
        <w:jc w:val="both"/>
        <w:rPr>
          <w:rFonts w:ascii="Times New Roman" w:hAnsi="Times New Roman"/>
          <w:sz w:val="28"/>
          <w:szCs w:val="28"/>
          <w:lang w:val="uk-UA"/>
        </w:rPr>
      </w:pPr>
      <w:r w:rsidRPr="008646F0">
        <w:rPr>
          <w:rFonts w:ascii="Times New Roman" w:hAnsi="Times New Roman"/>
          <w:sz w:val="28"/>
          <w:szCs w:val="28"/>
          <w:lang w:val="uk-UA"/>
        </w:rPr>
        <w:t>У 2025 році виділено з бюджету громади на допомогу ЗСУ</w:t>
      </w:r>
      <w:r w:rsidR="00C33C66" w:rsidRPr="008646F0">
        <w:rPr>
          <w:rFonts w:ascii="Times New Roman" w:hAnsi="Times New Roman"/>
          <w:sz w:val="28"/>
          <w:szCs w:val="28"/>
          <w:lang w:val="uk-UA"/>
        </w:rPr>
        <w:t xml:space="preserve"> 1</w:t>
      </w:r>
      <w:r w:rsidR="00BE42F8" w:rsidRPr="008646F0">
        <w:rPr>
          <w:rFonts w:ascii="Times New Roman" w:hAnsi="Times New Roman"/>
          <w:sz w:val="28"/>
          <w:szCs w:val="28"/>
          <w:lang w:val="uk-UA"/>
        </w:rPr>
        <w:t>млн.850тис.</w:t>
      </w:r>
      <w:r w:rsidR="00C33C66" w:rsidRPr="008646F0">
        <w:rPr>
          <w:rFonts w:ascii="Times New Roman" w:hAnsi="Times New Roman"/>
          <w:sz w:val="28"/>
          <w:szCs w:val="28"/>
          <w:lang w:val="uk-UA"/>
        </w:rPr>
        <w:t xml:space="preserve">грн. </w:t>
      </w:r>
      <w:r w:rsidR="00BF6AF6" w:rsidRPr="008646F0">
        <w:rPr>
          <w:rFonts w:ascii="Times New Roman" w:hAnsi="Times New Roman"/>
          <w:sz w:val="28"/>
          <w:szCs w:val="28"/>
          <w:lang w:val="uk-UA"/>
        </w:rPr>
        <w:t>Видатки проводилися згідно Программи територіальної оборони та Збройних сил України Саксаганської сільської ради Кам’янського району Дніпропетровської області на 2025 рік.</w:t>
      </w:r>
    </w:p>
    <w:p w:rsidR="00BF6AF6" w:rsidRPr="008646F0" w:rsidRDefault="00BF6AF6" w:rsidP="008646F0">
      <w:pPr>
        <w:spacing w:after="0" w:line="240" w:lineRule="atLeast"/>
        <w:jc w:val="both"/>
        <w:rPr>
          <w:rFonts w:ascii="Times New Roman" w:hAnsi="Times New Roman"/>
          <w:b/>
          <w:sz w:val="28"/>
          <w:szCs w:val="28"/>
          <w:lang w:val="uk-UA"/>
        </w:rPr>
      </w:pPr>
      <w:r w:rsidRPr="008646F0">
        <w:rPr>
          <w:rFonts w:ascii="Times New Roman" w:hAnsi="Times New Roman"/>
          <w:sz w:val="28"/>
          <w:szCs w:val="28"/>
          <w:lang w:val="uk-UA"/>
        </w:rPr>
        <w:t>Ф</w:t>
      </w:r>
      <w:r w:rsidR="00C33C66" w:rsidRPr="008646F0">
        <w:rPr>
          <w:rFonts w:ascii="Times New Roman" w:hAnsi="Times New Roman"/>
          <w:sz w:val="28"/>
          <w:szCs w:val="28"/>
          <w:lang w:val="uk-UA"/>
        </w:rPr>
        <w:t>інансов</w:t>
      </w:r>
      <w:r w:rsidRPr="008646F0">
        <w:rPr>
          <w:rFonts w:ascii="Times New Roman" w:hAnsi="Times New Roman"/>
          <w:sz w:val="28"/>
          <w:szCs w:val="28"/>
          <w:lang w:val="uk-UA"/>
        </w:rPr>
        <w:t>у допомогу профінансовано у вигляді субвенції</w:t>
      </w:r>
      <w:r w:rsidR="00C33C66" w:rsidRPr="008646F0">
        <w:rPr>
          <w:rFonts w:ascii="Times New Roman" w:hAnsi="Times New Roman"/>
          <w:sz w:val="28"/>
          <w:szCs w:val="28"/>
          <w:lang w:val="uk-UA"/>
        </w:rPr>
        <w:t xml:space="preserve"> </w:t>
      </w:r>
      <w:r w:rsidRPr="008646F0">
        <w:rPr>
          <w:rFonts w:ascii="Times New Roman" w:hAnsi="Times New Roman"/>
          <w:sz w:val="28"/>
          <w:szCs w:val="28"/>
          <w:lang w:val="uk-UA"/>
        </w:rPr>
        <w:t xml:space="preserve">восьми </w:t>
      </w:r>
      <w:r w:rsidR="00C33C66" w:rsidRPr="008646F0">
        <w:rPr>
          <w:rFonts w:ascii="Times New Roman" w:hAnsi="Times New Roman"/>
          <w:b/>
          <w:sz w:val="28"/>
          <w:szCs w:val="28"/>
          <w:lang w:val="uk-UA"/>
        </w:rPr>
        <w:t>військов</w:t>
      </w:r>
      <w:r w:rsidRPr="008646F0">
        <w:rPr>
          <w:rFonts w:ascii="Times New Roman" w:hAnsi="Times New Roman"/>
          <w:b/>
          <w:sz w:val="28"/>
          <w:szCs w:val="28"/>
          <w:lang w:val="uk-UA"/>
        </w:rPr>
        <w:t>им</w:t>
      </w:r>
      <w:r w:rsidR="00C33C66" w:rsidRPr="008646F0">
        <w:rPr>
          <w:rFonts w:ascii="Times New Roman" w:hAnsi="Times New Roman"/>
          <w:b/>
          <w:sz w:val="28"/>
          <w:szCs w:val="28"/>
          <w:lang w:val="uk-UA"/>
        </w:rPr>
        <w:t xml:space="preserve"> частин</w:t>
      </w:r>
      <w:r w:rsidRPr="008646F0">
        <w:rPr>
          <w:rFonts w:ascii="Times New Roman" w:hAnsi="Times New Roman"/>
          <w:b/>
          <w:sz w:val="28"/>
          <w:szCs w:val="28"/>
          <w:lang w:val="uk-UA"/>
        </w:rPr>
        <w:t xml:space="preserve">ам, </w:t>
      </w:r>
      <w:r w:rsidRPr="008646F0">
        <w:rPr>
          <w:rFonts w:ascii="Times New Roman" w:hAnsi="Times New Roman"/>
          <w:sz w:val="28"/>
          <w:szCs w:val="28"/>
          <w:lang w:val="uk-UA"/>
        </w:rPr>
        <w:t>зокрема</w:t>
      </w:r>
      <w:r w:rsidRPr="008646F0">
        <w:rPr>
          <w:rFonts w:ascii="Times New Roman" w:hAnsi="Times New Roman"/>
          <w:b/>
          <w:sz w:val="28"/>
          <w:szCs w:val="28"/>
          <w:lang w:val="uk-UA"/>
        </w:rPr>
        <w:t xml:space="preserve"> </w:t>
      </w:r>
      <w:r w:rsidRPr="008646F0">
        <w:rPr>
          <w:rFonts w:ascii="Times New Roman" w:hAnsi="Times New Roman"/>
          <w:sz w:val="28"/>
          <w:szCs w:val="28"/>
          <w:lang w:val="uk-UA"/>
        </w:rPr>
        <w:t>за листами військових частин надавалися кошти на:</w:t>
      </w:r>
    </w:p>
    <w:p w:rsidR="00BF6AF6" w:rsidRPr="008646F0" w:rsidRDefault="00BF6AF6" w:rsidP="008646F0">
      <w:pPr>
        <w:spacing w:after="0" w:line="240" w:lineRule="atLeast"/>
        <w:jc w:val="both"/>
        <w:rPr>
          <w:rFonts w:ascii="Times New Roman" w:hAnsi="Times New Roman"/>
          <w:sz w:val="28"/>
          <w:szCs w:val="28"/>
          <w:lang w:val="uk-UA"/>
        </w:rPr>
      </w:pPr>
      <w:r w:rsidRPr="008646F0">
        <w:rPr>
          <w:rFonts w:ascii="Times New Roman" w:hAnsi="Times New Roman"/>
          <w:b/>
          <w:sz w:val="28"/>
          <w:szCs w:val="28"/>
          <w:lang w:val="uk-UA"/>
        </w:rPr>
        <w:t xml:space="preserve"> </w:t>
      </w:r>
      <w:r w:rsidR="00C33C66" w:rsidRPr="008646F0">
        <w:rPr>
          <w:rFonts w:ascii="Times New Roman" w:hAnsi="Times New Roman"/>
          <w:b/>
          <w:sz w:val="28"/>
          <w:szCs w:val="28"/>
          <w:lang w:val="uk-UA"/>
        </w:rPr>
        <w:t xml:space="preserve"> </w:t>
      </w:r>
      <w:r w:rsidRPr="008646F0">
        <w:rPr>
          <w:rFonts w:ascii="Times New Roman" w:hAnsi="Times New Roman"/>
          <w:b/>
          <w:sz w:val="28"/>
          <w:szCs w:val="28"/>
          <w:lang w:val="uk-UA"/>
        </w:rPr>
        <w:t>-</w:t>
      </w:r>
      <w:r w:rsidR="00C33C66" w:rsidRPr="008646F0">
        <w:rPr>
          <w:rFonts w:ascii="Times New Roman" w:hAnsi="Times New Roman"/>
          <w:sz w:val="28"/>
          <w:szCs w:val="28"/>
          <w:lang w:val="uk-UA"/>
        </w:rPr>
        <w:t xml:space="preserve">придбання </w:t>
      </w:r>
      <w:r w:rsidRPr="008646F0">
        <w:rPr>
          <w:rFonts w:ascii="Times New Roman" w:hAnsi="Times New Roman"/>
          <w:sz w:val="28"/>
          <w:szCs w:val="28"/>
          <w:lang w:val="uk-UA"/>
        </w:rPr>
        <w:t xml:space="preserve"> квадрокоптерів;</w:t>
      </w:r>
    </w:p>
    <w:p w:rsidR="00BF6AF6" w:rsidRPr="008646F0" w:rsidRDefault="00BF6AF6" w:rsidP="008646F0">
      <w:pPr>
        <w:spacing w:after="0" w:line="240" w:lineRule="atLeast"/>
        <w:jc w:val="both"/>
        <w:rPr>
          <w:rFonts w:ascii="Times New Roman" w:hAnsi="Times New Roman"/>
          <w:sz w:val="28"/>
          <w:szCs w:val="28"/>
          <w:lang w:val="uk-UA"/>
        </w:rPr>
      </w:pPr>
      <w:r w:rsidRPr="008646F0">
        <w:rPr>
          <w:rFonts w:ascii="Times New Roman" w:hAnsi="Times New Roman"/>
          <w:sz w:val="28"/>
          <w:szCs w:val="28"/>
          <w:lang w:val="uk-UA"/>
        </w:rPr>
        <w:t>- закупівлю автомобілів;</w:t>
      </w:r>
    </w:p>
    <w:p w:rsidR="00BF6AF6" w:rsidRPr="008646F0" w:rsidRDefault="00BF6AF6" w:rsidP="008646F0">
      <w:pPr>
        <w:spacing w:after="0" w:line="240" w:lineRule="atLeast"/>
        <w:jc w:val="both"/>
        <w:rPr>
          <w:rFonts w:ascii="Times New Roman" w:hAnsi="Times New Roman"/>
          <w:sz w:val="28"/>
          <w:szCs w:val="28"/>
          <w:lang w:val="uk-UA"/>
        </w:rPr>
      </w:pPr>
      <w:r w:rsidRPr="008646F0">
        <w:rPr>
          <w:rFonts w:ascii="Times New Roman" w:hAnsi="Times New Roman"/>
          <w:sz w:val="28"/>
          <w:szCs w:val="28"/>
          <w:lang w:val="uk-UA"/>
        </w:rPr>
        <w:lastRenderedPageBreak/>
        <w:t>- закупівлю безпілотних літальних апаратів (</w:t>
      </w:r>
      <w:r w:rsidRPr="008646F0">
        <w:rPr>
          <w:rFonts w:ascii="Times New Roman" w:hAnsi="Times New Roman"/>
          <w:sz w:val="28"/>
          <w:szCs w:val="28"/>
          <w:lang w:val="en-US"/>
        </w:rPr>
        <w:t>FPV</w:t>
      </w:r>
      <w:r w:rsidRPr="008646F0">
        <w:rPr>
          <w:rFonts w:ascii="Times New Roman" w:hAnsi="Times New Roman"/>
          <w:sz w:val="28"/>
          <w:szCs w:val="28"/>
          <w:lang w:val="uk-UA"/>
        </w:rPr>
        <w:t xml:space="preserve">) та засобів радіоелектронної боротьби (РЕБ); </w:t>
      </w:r>
    </w:p>
    <w:p w:rsidR="00C33C66" w:rsidRPr="008646F0" w:rsidRDefault="00BF6AF6" w:rsidP="008646F0">
      <w:pPr>
        <w:spacing w:after="0" w:line="240" w:lineRule="atLeast"/>
        <w:jc w:val="both"/>
        <w:rPr>
          <w:rFonts w:ascii="Times New Roman" w:hAnsi="Times New Roman"/>
          <w:sz w:val="28"/>
          <w:szCs w:val="28"/>
          <w:lang w:val="uk-UA"/>
        </w:rPr>
      </w:pPr>
      <w:r w:rsidRPr="008646F0">
        <w:rPr>
          <w:rFonts w:ascii="Times New Roman" w:hAnsi="Times New Roman"/>
          <w:sz w:val="28"/>
          <w:szCs w:val="28"/>
          <w:lang w:val="uk-UA"/>
        </w:rPr>
        <w:t xml:space="preserve">-придбання </w:t>
      </w:r>
      <w:r w:rsidR="00C33C66" w:rsidRPr="008646F0">
        <w:rPr>
          <w:rFonts w:ascii="Times New Roman" w:hAnsi="Times New Roman"/>
          <w:sz w:val="28"/>
          <w:szCs w:val="28"/>
          <w:lang w:val="uk-UA"/>
        </w:rPr>
        <w:t xml:space="preserve">будівельних матеріалів </w:t>
      </w:r>
      <w:r w:rsidRPr="008646F0">
        <w:rPr>
          <w:rFonts w:ascii="Times New Roman" w:hAnsi="Times New Roman"/>
          <w:sz w:val="28"/>
          <w:szCs w:val="28"/>
          <w:lang w:val="uk-UA"/>
        </w:rPr>
        <w:t>на проведення поточного ремонту будівель тимчасового розташування:</w:t>
      </w:r>
    </w:p>
    <w:p w:rsidR="00C33C66" w:rsidRPr="008646F0" w:rsidRDefault="00C33C66" w:rsidP="008646F0">
      <w:pPr>
        <w:spacing w:after="0" w:line="240" w:lineRule="atLeast"/>
        <w:jc w:val="both"/>
        <w:rPr>
          <w:rFonts w:ascii="Times New Roman" w:hAnsi="Times New Roman"/>
          <w:sz w:val="28"/>
          <w:szCs w:val="28"/>
          <w:lang w:val="uk-UA"/>
        </w:rPr>
      </w:pPr>
      <w:r w:rsidRPr="008646F0">
        <w:rPr>
          <w:rFonts w:ascii="Times New Roman" w:hAnsi="Times New Roman"/>
          <w:sz w:val="28"/>
          <w:szCs w:val="28"/>
          <w:lang w:val="uk-UA"/>
        </w:rPr>
        <w:t xml:space="preserve"> </w:t>
      </w:r>
      <w:r w:rsidR="00BF6AF6" w:rsidRPr="008646F0">
        <w:rPr>
          <w:rFonts w:ascii="Times New Roman" w:hAnsi="Times New Roman"/>
          <w:sz w:val="28"/>
          <w:szCs w:val="28"/>
          <w:lang w:val="uk-UA"/>
        </w:rPr>
        <w:t>-</w:t>
      </w:r>
      <w:r w:rsidRPr="008646F0">
        <w:rPr>
          <w:rFonts w:ascii="Times New Roman" w:hAnsi="Times New Roman"/>
          <w:sz w:val="28"/>
          <w:szCs w:val="28"/>
          <w:lang w:val="uk-UA"/>
        </w:rPr>
        <w:t xml:space="preserve">закупівлю майна та автозапчастин для ремонту автомобільної техніки, </w:t>
      </w:r>
    </w:p>
    <w:p w:rsidR="00C33C66" w:rsidRPr="008646F0" w:rsidRDefault="00BF6AF6" w:rsidP="008646F0">
      <w:pPr>
        <w:spacing w:after="0" w:line="240" w:lineRule="atLeast"/>
        <w:jc w:val="both"/>
        <w:rPr>
          <w:rFonts w:ascii="Times New Roman" w:hAnsi="Times New Roman"/>
          <w:sz w:val="28"/>
          <w:szCs w:val="28"/>
          <w:lang w:val="uk-UA"/>
        </w:rPr>
      </w:pPr>
      <w:r w:rsidRPr="008646F0">
        <w:rPr>
          <w:rFonts w:ascii="Times New Roman" w:hAnsi="Times New Roman"/>
          <w:sz w:val="28"/>
          <w:szCs w:val="28"/>
          <w:lang w:val="uk-UA"/>
        </w:rPr>
        <w:t>-</w:t>
      </w:r>
      <w:r w:rsidR="00C33C66" w:rsidRPr="008646F0">
        <w:rPr>
          <w:rFonts w:ascii="Times New Roman" w:hAnsi="Times New Roman"/>
          <w:sz w:val="28"/>
          <w:szCs w:val="28"/>
          <w:lang w:val="uk-UA"/>
        </w:rPr>
        <w:t>матеріали для обладнання невибухових загороджень на рубежах оборони</w:t>
      </w:r>
      <w:r w:rsidRPr="008646F0">
        <w:rPr>
          <w:rFonts w:ascii="Times New Roman" w:hAnsi="Times New Roman"/>
          <w:sz w:val="28"/>
          <w:szCs w:val="28"/>
          <w:lang w:val="uk-UA"/>
        </w:rPr>
        <w:t>.</w:t>
      </w:r>
    </w:p>
    <w:p w:rsidR="00C33C66" w:rsidRPr="008646F0" w:rsidRDefault="00BF6AF6" w:rsidP="008646F0">
      <w:pPr>
        <w:spacing w:after="0" w:line="240" w:lineRule="atLeast"/>
        <w:jc w:val="both"/>
        <w:rPr>
          <w:rFonts w:ascii="Times New Roman" w:hAnsi="Times New Roman"/>
          <w:sz w:val="28"/>
          <w:szCs w:val="28"/>
          <w:lang w:val="uk-UA"/>
        </w:rPr>
      </w:pPr>
      <w:r w:rsidRPr="008646F0">
        <w:rPr>
          <w:rFonts w:ascii="Times New Roman" w:hAnsi="Times New Roman"/>
          <w:sz w:val="28"/>
          <w:szCs w:val="28"/>
          <w:lang w:val="uk-UA"/>
        </w:rPr>
        <w:t xml:space="preserve">Крім того, </w:t>
      </w:r>
      <w:r w:rsidR="003B406D" w:rsidRPr="008646F0">
        <w:rPr>
          <w:rFonts w:ascii="Times New Roman" w:hAnsi="Times New Roman"/>
          <w:sz w:val="28"/>
          <w:szCs w:val="28"/>
          <w:lang w:val="uk-UA"/>
        </w:rPr>
        <w:t>було придбано за к</w:t>
      </w:r>
      <w:r w:rsidR="005C4E62" w:rsidRPr="008646F0">
        <w:rPr>
          <w:rFonts w:ascii="Times New Roman" w:hAnsi="Times New Roman"/>
          <w:sz w:val="28"/>
          <w:szCs w:val="28"/>
          <w:lang w:val="uk-UA"/>
        </w:rPr>
        <w:t>ошти бюджету автомобіль вартіст</w:t>
      </w:r>
      <w:r w:rsidR="0060266C" w:rsidRPr="008646F0">
        <w:rPr>
          <w:rFonts w:ascii="Times New Roman" w:hAnsi="Times New Roman"/>
          <w:sz w:val="28"/>
          <w:szCs w:val="28"/>
          <w:lang w:val="uk-UA"/>
        </w:rPr>
        <w:t>ю</w:t>
      </w:r>
      <w:r w:rsidR="003B406D" w:rsidRPr="008646F0">
        <w:rPr>
          <w:rFonts w:ascii="Times New Roman" w:hAnsi="Times New Roman"/>
          <w:sz w:val="28"/>
          <w:szCs w:val="28"/>
          <w:lang w:val="uk-UA"/>
        </w:rPr>
        <w:t xml:space="preserve"> 300тис.грн. та передано військовій частині. </w:t>
      </w:r>
    </w:p>
    <w:p w:rsidR="00C33C66" w:rsidRPr="008646F0" w:rsidRDefault="00C33C66" w:rsidP="008646F0">
      <w:pPr>
        <w:pStyle w:val="a5"/>
        <w:rPr>
          <w:rFonts w:ascii="Times New Roman" w:hAnsi="Times New Roman"/>
          <w:sz w:val="28"/>
          <w:szCs w:val="28"/>
        </w:rPr>
      </w:pPr>
    </w:p>
    <w:p w:rsidR="006E6B69"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6E6B69" w:rsidRPr="008646F0">
        <w:rPr>
          <w:rFonts w:ascii="Times New Roman" w:eastAsia="Times New Roman" w:hAnsi="Times New Roman"/>
          <w:b/>
          <w:color w:val="000000"/>
          <w:sz w:val="28"/>
          <w:szCs w:val="28"/>
          <w:lang w:val="uk-UA" w:eastAsia="uk-UA"/>
        </w:rPr>
        <w:t>Благоустрій</w:t>
      </w:r>
    </w:p>
    <w:p w:rsidR="008F732E" w:rsidRPr="008646F0" w:rsidRDefault="008F732E" w:rsidP="008646F0">
      <w:pPr>
        <w:spacing w:after="120"/>
        <w:ind w:firstLine="708"/>
        <w:jc w:val="both"/>
        <w:rPr>
          <w:rFonts w:ascii="Times New Roman" w:hAnsi="Times New Roman"/>
          <w:sz w:val="28"/>
          <w:szCs w:val="28"/>
          <w:lang w:val="uk-UA"/>
        </w:rPr>
      </w:pPr>
    </w:p>
    <w:p w:rsidR="008F732E" w:rsidRPr="008646F0" w:rsidRDefault="008F732E" w:rsidP="008646F0">
      <w:pPr>
        <w:spacing w:after="0" w:line="240" w:lineRule="atLeast"/>
        <w:ind w:firstLine="709"/>
        <w:jc w:val="both"/>
        <w:rPr>
          <w:rFonts w:ascii="Times New Roman" w:hAnsi="Times New Roman"/>
          <w:sz w:val="28"/>
          <w:szCs w:val="28"/>
          <w:lang w:val="uk-UA"/>
        </w:rPr>
      </w:pPr>
      <w:r w:rsidRPr="008646F0">
        <w:rPr>
          <w:rFonts w:ascii="Times New Roman" w:hAnsi="Times New Roman"/>
          <w:sz w:val="28"/>
          <w:szCs w:val="28"/>
          <w:lang w:val="uk-UA"/>
        </w:rPr>
        <w:t>У 2025 році на благоустрій громади витрачено кошти в сумі 850тис.грн., а саме:</w:t>
      </w:r>
    </w:p>
    <w:p w:rsidR="008F732E" w:rsidRPr="008646F0" w:rsidRDefault="008F732E" w:rsidP="008646F0">
      <w:pPr>
        <w:spacing w:after="0" w:line="240" w:lineRule="atLeast"/>
        <w:ind w:firstLine="709"/>
        <w:jc w:val="both"/>
        <w:rPr>
          <w:rFonts w:ascii="Times New Roman" w:hAnsi="Times New Roman"/>
          <w:sz w:val="28"/>
          <w:szCs w:val="28"/>
          <w:highlight w:val="yellow"/>
          <w:lang w:val="uk-UA"/>
        </w:rPr>
      </w:pPr>
      <w:r w:rsidRPr="008646F0">
        <w:rPr>
          <w:rFonts w:ascii="Times New Roman" w:hAnsi="Times New Roman"/>
          <w:sz w:val="28"/>
          <w:szCs w:val="28"/>
          <w:lang w:val="uk-UA"/>
        </w:rPr>
        <w:t xml:space="preserve">-придбано косарку роторну на </w:t>
      </w:r>
      <w:r w:rsidR="0060266C" w:rsidRPr="008646F0">
        <w:rPr>
          <w:rFonts w:ascii="Times New Roman" w:hAnsi="Times New Roman"/>
          <w:sz w:val="28"/>
          <w:szCs w:val="28"/>
          <w:lang w:val="uk-UA"/>
        </w:rPr>
        <w:t xml:space="preserve">суму </w:t>
      </w:r>
      <w:r w:rsidRPr="008646F0">
        <w:rPr>
          <w:rFonts w:ascii="Times New Roman" w:hAnsi="Times New Roman"/>
          <w:sz w:val="28"/>
          <w:szCs w:val="28"/>
          <w:lang w:val="uk-UA"/>
        </w:rPr>
        <w:t>90тис.грн.</w:t>
      </w:r>
      <w:r w:rsidRPr="008646F0">
        <w:rPr>
          <w:rFonts w:ascii="Times New Roman" w:hAnsi="Times New Roman"/>
          <w:sz w:val="28"/>
          <w:szCs w:val="28"/>
          <w:highlight w:val="yellow"/>
          <w:lang w:val="uk-UA"/>
        </w:rPr>
        <w:t xml:space="preserve"> </w:t>
      </w:r>
    </w:p>
    <w:p w:rsidR="008F732E" w:rsidRPr="008646F0" w:rsidRDefault="00E72281" w:rsidP="008646F0">
      <w:pPr>
        <w:spacing w:after="0" w:line="240" w:lineRule="atLeast"/>
        <w:ind w:firstLine="709"/>
        <w:jc w:val="both"/>
        <w:rPr>
          <w:rFonts w:ascii="Times New Roman" w:hAnsi="Times New Roman"/>
          <w:sz w:val="28"/>
          <w:szCs w:val="28"/>
          <w:lang w:val="uk-UA"/>
        </w:rPr>
      </w:pPr>
      <w:r w:rsidRPr="008646F0">
        <w:rPr>
          <w:rFonts w:ascii="Times New Roman" w:hAnsi="Times New Roman"/>
          <w:sz w:val="28"/>
          <w:szCs w:val="28"/>
          <w:lang w:val="uk-UA"/>
        </w:rPr>
        <w:t>-п</w:t>
      </w:r>
      <w:r w:rsidR="008F732E" w:rsidRPr="008646F0">
        <w:rPr>
          <w:rFonts w:ascii="Times New Roman" w:hAnsi="Times New Roman"/>
          <w:sz w:val="28"/>
          <w:szCs w:val="28"/>
          <w:lang w:val="uk-UA"/>
        </w:rPr>
        <w:t>роведено поточний ремонт асфаль</w:t>
      </w:r>
      <w:r w:rsidRPr="008646F0">
        <w:rPr>
          <w:rFonts w:ascii="Times New Roman" w:hAnsi="Times New Roman"/>
          <w:sz w:val="28"/>
          <w:szCs w:val="28"/>
          <w:lang w:val="uk-UA"/>
        </w:rPr>
        <w:t>тного покриття площадки по вул.</w:t>
      </w:r>
      <w:r w:rsidR="008F732E" w:rsidRPr="008646F0">
        <w:rPr>
          <w:rFonts w:ascii="Times New Roman" w:hAnsi="Times New Roman"/>
          <w:sz w:val="28"/>
          <w:szCs w:val="28"/>
          <w:lang w:val="uk-UA"/>
        </w:rPr>
        <w:t>Шкільна, 1/3 в с.Саксагань 400 м</w:t>
      </w:r>
      <w:r w:rsidR="008F732E" w:rsidRPr="008646F0">
        <w:rPr>
          <w:rFonts w:ascii="Times New Roman" w:hAnsi="Times New Roman"/>
          <w:sz w:val="28"/>
          <w:szCs w:val="28"/>
          <w:vertAlign w:val="superscript"/>
          <w:lang w:val="uk-UA"/>
        </w:rPr>
        <w:t>2</w:t>
      </w:r>
      <w:r w:rsidR="008F732E" w:rsidRPr="008646F0">
        <w:rPr>
          <w:rFonts w:ascii="Times New Roman" w:hAnsi="Times New Roman"/>
          <w:sz w:val="28"/>
          <w:szCs w:val="28"/>
          <w:lang w:val="uk-UA"/>
        </w:rPr>
        <w:t>- на 499тис.грн.,</w:t>
      </w:r>
    </w:p>
    <w:p w:rsidR="00E72281" w:rsidRPr="008646F0" w:rsidRDefault="00E72281" w:rsidP="008646F0">
      <w:pPr>
        <w:spacing w:after="0" w:line="240" w:lineRule="atLeast"/>
        <w:ind w:firstLine="709"/>
        <w:jc w:val="both"/>
        <w:rPr>
          <w:rFonts w:ascii="Times New Roman" w:hAnsi="Times New Roman"/>
          <w:sz w:val="28"/>
          <w:szCs w:val="28"/>
          <w:lang w:val="uk-UA"/>
        </w:rPr>
      </w:pPr>
      <w:r w:rsidRPr="008646F0">
        <w:rPr>
          <w:rFonts w:ascii="Times New Roman" w:hAnsi="Times New Roman"/>
          <w:sz w:val="28"/>
          <w:szCs w:val="28"/>
          <w:lang w:val="uk-UA"/>
        </w:rPr>
        <w:t>-на прибирання стихійних сміттєзвалищ витрачено  65тис.грн.,</w:t>
      </w:r>
      <w:r w:rsidR="0055072F" w:rsidRPr="008646F0">
        <w:rPr>
          <w:rFonts w:ascii="Times New Roman" w:hAnsi="Times New Roman"/>
          <w:sz w:val="28"/>
          <w:szCs w:val="28"/>
          <w:lang w:val="uk-UA"/>
        </w:rPr>
        <w:t xml:space="preserve"> в результаті ліквідовано 2 стихійні сміттєзвалища на території 3000м.кв.</w:t>
      </w:r>
    </w:p>
    <w:p w:rsidR="00E72281" w:rsidRPr="008646F0" w:rsidRDefault="00E72281" w:rsidP="008646F0">
      <w:pPr>
        <w:spacing w:after="0" w:line="240" w:lineRule="atLeast"/>
        <w:ind w:firstLine="709"/>
        <w:jc w:val="both"/>
        <w:rPr>
          <w:rFonts w:ascii="Times New Roman" w:hAnsi="Times New Roman"/>
          <w:sz w:val="28"/>
          <w:szCs w:val="28"/>
          <w:lang w:val="uk-UA"/>
        </w:rPr>
      </w:pPr>
      <w:r w:rsidRPr="008646F0">
        <w:rPr>
          <w:rFonts w:ascii="Times New Roman" w:hAnsi="Times New Roman"/>
          <w:sz w:val="28"/>
          <w:szCs w:val="28"/>
          <w:lang w:val="uk-UA"/>
        </w:rPr>
        <w:t>- придбано 8 ваз до пам’ятних дошок загиблим -  50тис.грн.,</w:t>
      </w:r>
    </w:p>
    <w:p w:rsidR="008F732E" w:rsidRPr="008646F0" w:rsidRDefault="00E72281" w:rsidP="008646F0">
      <w:pPr>
        <w:spacing w:after="0" w:line="240" w:lineRule="atLeast"/>
        <w:ind w:firstLine="709"/>
        <w:jc w:val="both"/>
        <w:rPr>
          <w:rFonts w:ascii="Times New Roman" w:hAnsi="Times New Roman"/>
          <w:sz w:val="28"/>
          <w:szCs w:val="28"/>
          <w:lang w:val="uk-UA"/>
        </w:rPr>
      </w:pPr>
      <w:r w:rsidRPr="008646F0">
        <w:rPr>
          <w:rFonts w:ascii="Times New Roman" w:hAnsi="Times New Roman"/>
          <w:sz w:val="28"/>
          <w:szCs w:val="28"/>
          <w:lang w:val="uk-UA"/>
        </w:rPr>
        <w:t>- встановлено 5 пам’ятних дошок загиблим воїнам на меморіалі – 95тис.грн.,</w:t>
      </w:r>
    </w:p>
    <w:p w:rsidR="00E72281" w:rsidRPr="008646F0" w:rsidRDefault="00E72281" w:rsidP="008646F0">
      <w:pPr>
        <w:spacing w:after="0" w:line="240" w:lineRule="atLeast"/>
        <w:ind w:firstLine="709"/>
        <w:jc w:val="both"/>
        <w:rPr>
          <w:rFonts w:ascii="Times New Roman" w:hAnsi="Times New Roman"/>
          <w:sz w:val="28"/>
          <w:szCs w:val="28"/>
          <w:lang w:val="uk-UA"/>
        </w:rPr>
      </w:pPr>
      <w:r w:rsidRPr="008646F0">
        <w:rPr>
          <w:rFonts w:ascii="Times New Roman" w:hAnsi="Times New Roman"/>
          <w:sz w:val="28"/>
          <w:szCs w:val="28"/>
          <w:lang w:val="uk-UA"/>
        </w:rPr>
        <w:t>-</w:t>
      </w:r>
      <w:r w:rsidR="006E6B69" w:rsidRPr="008646F0">
        <w:rPr>
          <w:rFonts w:ascii="Times New Roman" w:hAnsi="Times New Roman"/>
          <w:sz w:val="28"/>
          <w:szCs w:val="28"/>
          <w:lang w:val="uk-UA"/>
        </w:rPr>
        <w:t>матеріали для поточно</w:t>
      </w:r>
      <w:r w:rsidRPr="008646F0">
        <w:rPr>
          <w:rFonts w:ascii="Times New Roman" w:hAnsi="Times New Roman"/>
          <w:sz w:val="28"/>
          <w:szCs w:val="28"/>
          <w:lang w:val="uk-UA"/>
        </w:rPr>
        <w:t>го ремонту об’єктів благоустрою на суму</w:t>
      </w:r>
      <w:r w:rsidR="006E6B69" w:rsidRPr="008646F0">
        <w:rPr>
          <w:rFonts w:ascii="Times New Roman" w:hAnsi="Times New Roman"/>
          <w:sz w:val="28"/>
          <w:szCs w:val="28"/>
          <w:lang w:val="uk-UA"/>
        </w:rPr>
        <w:t xml:space="preserve"> 1</w:t>
      </w:r>
      <w:r w:rsidRPr="008646F0">
        <w:rPr>
          <w:rFonts w:ascii="Times New Roman" w:hAnsi="Times New Roman"/>
          <w:sz w:val="28"/>
          <w:szCs w:val="28"/>
          <w:lang w:val="uk-UA"/>
        </w:rPr>
        <w:t>4тис.</w:t>
      </w:r>
      <w:r w:rsidR="006E6B69" w:rsidRPr="008646F0">
        <w:rPr>
          <w:rFonts w:ascii="Times New Roman" w:hAnsi="Times New Roman"/>
          <w:sz w:val="28"/>
          <w:szCs w:val="28"/>
          <w:lang w:val="uk-UA"/>
        </w:rPr>
        <w:t xml:space="preserve">грн., </w:t>
      </w:r>
    </w:p>
    <w:p w:rsidR="006E6B69" w:rsidRPr="008646F0" w:rsidRDefault="00E72281" w:rsidP="008646F0">
      <w:pPr>
        <w:spacing w:after="0" w:line="240" w:lineRule="atLeast"/>
        <w:ind w:firstLine="709"/>
        <w:jc w:val="both"/>
        <w:rPr>
          <w:rFonts w:ascii="Times New Roman" w:hAnsi="Times New Roman"/>
          <w:sz w:val="28"/>
          <w:szCs w:val="28"/>
          <w:lang w:val="uk-UA"/>
        </w:rPr>
      </w:pPr>
      <w:r w:rsidRPr="008646F0">
        <w:rPr>
          <w:rFonts w:ascii="Times New Roman" w:hAnsi="Times New Roman"/>
          <w:sz w:val="28"/>
          <w:szCs w:val="28"/>
          <w:lang w:val="uk-UA"/>
        </w:rPr>
        <w:t>-інші витрати  на суму 37тис.грн. (бензин до бензокос, запчастини на бензокоси, олива)</w:t>
      </w:r>
    </w:p>
    <w:p w:rsidR="006E6B69" w:rsidRPr="008646F0" w:rsidRDefault="006E6B69" w:rsidP="008646F0">
      <w:pPr>
        <w:ind w:firstLine="708"/>
        <w:jc w:val="both"/>
        <w:rPr>
          <w:rFonts w:ascii="Times New Roman" w:hAnsi="Times New Roman"/>
          <w:sz w:val="28"/>
          <w:szCs w:val="28"/>
          <w:lang w:val="uk-UA"/>
        </w:rPr>
      </w:pPr>
    </w:p>
    <w:p w:rsidR="00DE3537" w:rsidRPr="008646F0" w:rsidRDefault="008646F0" w:rsidP="008646F0">
      <w:pPr>
        <w:spacing w:after="200" w:line="240" w:lineRule="auto"/>
        <w:ind w:left="-284"/>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7E3E03">
        <w:rPr>
          <w:rFonts w:ascii="Times New Roman" w:eastAsia="Times New Roman" w:hAnsi="Times New Roman"/>
          <w:b/>
          <w:color w:val="000000"/>
          <w:sz w:val="28"/>
          <w:szCs w:val="28"/>
          <w:lang w:val="uk-UA" w:eastAsia="uk-UA"/>
        </w:rPr>
        <w:t xml:space="preserve">             </w:t>
      </w:r>
      <w:r w:rsidR="00DE3537" w:rsidRPr="008646F0">
        <w:rPr>
          <w:rFonts w:ascii="Times New Roman" w:eastAsia="Times New Roman" w:hAnsi="Times New Roman"/>
          <w:b/>
          <w:color w:val="000000"/>
          <w:sz w:val="28"/>
          <w:szCs w:val="28"/>
          <w:lang w:val="uk-UA" w:eastAsia="uk-UA"/>
        </w:rPr>
        <w:t>СКП «АКВА»</w:t>
      </w:r>
    </w:p>
    <w:p w:rsidR="00BF480A" w:rsidRPr="008646F0" w:rsidRDefault="007E3E03" w:rsidP="008646F0">
      <w:pPr>
        <w:jc w:val="both"/>
        <w:rPr>
          <w:rFonts w:ascii="Times New Roman" w:hAnsi="Times New Roman"/>
          <w:sz w:val="28"/>
          <w:szCs w:val="28"/>
          <w:lang w:val="uk-UA"/>
        </w:rPr>
      </w:pPr>
      <w:r>
        <w:rPr>
          <w:rFonts w:ascii="Times New Roman" w:hAnsi="Times New Roman"/>
          <w:sz w:val="28"/>
          <w:szCs w:val="28"/>
          <w:lang w:val="uk-UA"/>
        </w:rPr>
        <w:t xml:space="preserve">           </w:t>
      </w:r>
      <w:r w:rsidR="00CF0226" w:rsidRPr="008646F0">
        <w:rPr>
          <w:rFonts w:ascii="Times New Roman" w:hAnsi="Times New Roman"/>
          <w:sz w:val="28"/>
          <w:szCs w:val="28"/>
          <w:lang w:val="uk-UA"/>
        </w:rPr>
        <w:t xml:space="preserve">Сільське комунальне підприємство «АКВА» </w:t>
      </w:r>
      <w:r w:rsidR="00BE06E9" w:rsidRPr="008646F0">
        <w:rPr>
          <w:rFonts w:ascii="Times New Roman" w:hAnsi="Times New Roman"/>
          <w:sz w:val="28"/>
          <w:szCs w:val="28"/>
          <w:lang w:val="uk-UA"/>
        </w:rPr>
        <w:t xml:space="preserve">забезпечує громаду водою. Отримано за спожиту воду за 2025 рік </w:t>
      </w:r>
      <w:r w:rsidR="00135186" w:rsidRPr="008646F0">
        <w:rPr>
          <w:rFonts w:ascii="Times New Roman" w:hAnsi="Times New Roman"/>
          <w:sz w:val="28"/>
          <w:szCs w:val="28"/>
          <w:lang w:val="uk-UA"/>
        </w:rPr>
        <w:t>1млн.092</w:t>
      </w:r>
      <w:r w:rsidR="00BE06E9" w:rsidRPr="008646F0">
        <w:rPr>
          <w:rFonts w:ascii="Times New Roman" w:hAnsi="Times New Roman"/>
          <w:sz w:val="28"/>
          <w:szCs w:val="28"/>
          <w:lang w:val="uk-UA"/>
        </w:rPr>
        <w:t xml:space="preserve">тис.грн. </w:t>
      </w:r>
      <w:r w:rsidR="00C61163" w:rsidRPr="008646F0">
        <w:rPr>
          <w:rFonts w:ascii="Times New Roman" w:hAnsi="Times New Roman"/>
          <w:sz w:val="28"/>
          <w:szCs w:val="28"/>
          <w:lang w:val="uk-UA"/>
        </w:rPr>
        <w:t>протяжність водопровод</w:t>
      </w:r>
      <w:r w:rsidR="00191B6A" w:rsidRPr="008646F0">
        <w:rPr>
          <w:rFonts w:ascii="Times New Roman" w:hAnsi="Times New Roman"/>
          <w:sz w:val="28"/>
          <w:szCs w:val="28"/>
          <w:lang w:val="uk-UA"/>
        </w:rPr>
        <w:t>у</w:t>
      </w:r>
      <w:r w:rsidR="00327226" w:rsidRPr="008646F0">
        <w:rPr>
          <w:rFonts w:ascii="Times New Roman" w:hAnsi="Times New Roman"/>
          <w:sz w:val="28"/>
          <w:szCs w:val="28"/>
          <w:lang w:val="uk-UA"/>
        </w:rPr>
        <w:t xml:space="preserve">, що обслуговується СКП «АКВА» </w:t>
      </w:r>
      <w:r w:rsidR="00C61163" w:rsidRPr="008646F0">
        <w:rPr>
          <w:rFonts w:ascii="Times New Roman" w:hAnsi="Times New Roman"/>
          <w:sz w:val="28"/>
          <w:szCs w:val="28"/>
          <w:lang w:val="uk-UA"/>
        </w:rPr>
        <w:t xml:space="preserve"> </w:t>
      </w:r>
      <w:r w:rsidR="00327226" w:rsidRPr="008646F0">
        <w:rPr>
          <w:rFonts w:ascii="Times New Roman" w:hAnsi="Times New Roman"/>
          <w:sz w:val="28"/>
          <w:szCs w:val="28"/>
          <w:lang w:val="uk-UA"/>
        </w:rPr>
        <w:t>39</w:t>
      </w:r>
      <w:r w:rsidR="00191B6A" w:rsidRPr="008646F0">
        <w:rPr>
          <w:rFonts w:ascii="Times New Roman" w:hAnsi="Times New Roman"/>
          <w:sz w:val="28"/>
          <w:szCs w:val="28"/>
          <w:lang w:val="uk-UA"/>
        </w:rPr>
        <w:t>тис.</w:t>
      </w:r>
      <w:r w:rsidR="00327226" w:rsidRPr="008646F0">
        <w:rPr>
          <w:rFonts w:ascii="Times New Roman" w:hAnsi="Times New Roman"/>
          <w:sz w:val="28"/>
          <w:szCs w:val="28"/>
          <w:lang w:val="uk-UA"/>
        </w:rPr>
        <w:t>667</w:t>
      </w:r>
      <w:r w:rsidR="00C61163" w:rsidRPr="008646F0">
        <w:rPr>
          <w:rFonts w:ascii="Times New Roman" w:hAnsi="Times New Roman"/>
          <w:sz w:val="28"/>
          <w:szCs w:val="28"/>
          <w:lang w:val="uk-UA"/>
        </w:rPr>
        <w:t xml:space="preserve">м. </w:t>
      </w:r>
      <w:r w:rsidR="00BE06E9" w:rsidRPr="008646F0">
        <w:rPr>
          <w:rFonts w:ascii="Times New Roman" w:hAnsi="Times New Roman"/>
          <w:sz w:val="28"/>
          <w:szCs w:val="28"/>
          <w:lang w:val="uk-UA"/>
        </w:rPr>
        <w:t xml:space="preserve">Обслуговується </w:t>
      </w:r>
      <w:r w:rsidR="00327226" w:rsidRPr="008646F0">
        <w:rPr>
          <w:rFonts w:ascii="Times New Roman" w:hAnsi="Times New Roman"/>
          <w:sz w:val="28"/>
          <w:szCs w:val="28"/>
          <w:lang w:val="uk-UA"/>
        </w:rPr>
        <w:t>821</w:t>
      </w:r>
      <w:r w:rsidR="00BE06E9" w:rsidRPr="008646F0">
        <w:rPr>
          <w:rFonts w:ascii="Times New Roman" w:hAnsi="Times New Roman"/>
          <w:sz w:val="28"/>
          <w:szCs w:val="28"/>
          <w:lang w:val="uk-UA"/>
        </w:rPr>
        <w:t xml:space="preserve"> абонент</w:t>
      </w:r>
      <w:r w:rsidR="00327226" w:rsidRPr="008646F0">
        <w:rPr>
          <w:rFonts w:ascii="Times New Roman" w:hAnsi="Times New Roman"/>
          <w:sz w:val="28"/>
          <w:szCs w:val="28"/>
          <w:lang w:val="uk-UA"/>
        </w:rPr>
        <w:t>и</w:t>
      </w:r>
      <w:r w:rsidR="00BE06E9" w:rsidRPr="008646F0">
        <w:rPr>
          <w:rFonts w:ascii="Times New Roman" w:hAnsi="Times New Roman"/>
          <w:sz w:val="28"/>
          <w:szCs w:val="28"/>
          <w:lang w:val="uk-UA"/>
        </w:rPr>
        <w:t xml:space="preserve">. </w:t>
      </w:r>
      <w:r w:rsidR="00191B6A" w:rsidRPr="008646F0">
        <w:rPr>
          <w:rFonts w:ascii="Times New Roman" w:hAnsi="Times New Roman"/>
          <w:sz w:val="28"/>
          <w:szCs w:val="28"/>
          <w:lang w:val="uk-UA"/>
        </w:rPr>
        <w:t>З бюджету громади</w:t>
      </w:r>
      <w:r w:rsidR="00BE06E9" w:rsidRPr="008646F0">
        <w:rPr>
          <w:rFonts w:ascii="Times New Roman" w:hAnsi="Times New Roman"/>
          <w:sz w:val="28"/>
          <w:szCs w:val="28"/>
          <w:lang w:val="uk-UA"/>
        </w:rPr>
        <w:t xml:space="preserve"> </w:t>
      </w:r>
      <w:r w:rsidR="00191B6A" w:rsidRPr="008646F0">
        <w:rPr>
          <w:rFonts w:ascii="Times New Roman" w:hAnsi="Times New Roman"/>
          <w:sz w:val="28"/>
          <w:szCs w:val="28"/>
          <w:lang w:val="uk-UA"/>
        </w:rPr>
        <w:t>перераховано</w:t>
      </w:r>
      <w:r w:rsidR="00CF0226" w:rsidRPr="008646F0">
        <w:rPr>
          <w:rFonts w:ascii="Times New Roman" w:hAnsi="Times New Roman"/>
          <w:sz w:val="28"/>
          <w:szCs w:val="28"/>
          <w:lang w:val="uk-UA"/>
        </w:rPr>
        <w:t xml:space="preserve"> фінансової під</w:t>
      </w:r>
      <w:r w:rsidR="003F2380" w:rsidRPr="008646F0">
        <w:rPr>
          <w:rFonts w:ascii="Times New Roman" w:hAnsi="Times New Roman"/>
          <w:sz w:val="28"/>
          <w:szCs w:val="28"/>
          <w:lang w:val="uk-UA"/>
        </w:rPr>
        <w:t>т</w:t>
      </w:r>
      <w:r w:rsidR="00CF0226" w:rsidRPr="008646F0">
        <w:rPr>
          <w:rFonts w:ascii="Times New Roman" w:hAnsi="Times New Roman"/>
          <w:sz w:val="28"/>
          <w:szCs w:val="28"/>
          <w:lang w:val="uk-UA"/>
        </w:rPr>
        <w:t>римки шляхом по</w:t>
      </w:r>
      <w:r w:rsidR="00BF480A" w:rsidRPr="008646F0">
        <w:rPr>
          <w:rFonts w:ascii="Times New Roman" w:hAnsi="Times New Roman"/>
          <w:sz w:val="28"/>
          <w:szCs w:val="28"/>
          <w:lang w:val="uk-UA"/>
        </w:rPr>
        <w:t xml:space="preserve">повнення статутного капіталу </w:t>
      </w:r>
      <w:r w:rsidR="00BE06E9" w:rsidRPr="008646F0">
        <w:rPr>
          <w:rFonts w:ascii="Times New Roman" w:hAnsi="Times New Roman"/>
          <w:sz w:val="28"/>
          <w:szCs w:val="28"/>
          <w:lang w:val="uk-UA"/>
        </w:rPr>
        <w:t xml:space="preserve">у 2025 році </w:t>
      </w:r>
      <w:r w:rsidR="00CF0226" w:rsidRPr="008646F0">
        <w:rPr>
          <w:rFonts w:ascii="Times New Roman" w:hAnsi="Times New Roman"/>
          <w:sz w:val="28"/>
          <w:szCs w:val="28"/>
          <w:lang w:val="uk-UA"/>
        </w:rPr>
        <w:t xml:space="preserve">на суму </w:t>
      </w:r>
      <w:r w:rsidR="003F2380" w:rsidRPr="008646F0">
        <w:rPr>
          <w:rFonts w:ascii="Times New Roman" w:hAnsi="Times New Roman"/>
          <w:sz w:val="28"/>
          <w:szCs w:val="28"/>
          <w:lang w:val="uk-UA"/>
        </w:rPr>
        <w:t xml:space="preserve"> 93</w:t>
      </w:r>
      <w:r w:rsidR="00C261C1" w:rsidRPr="008646F0">
        <w:rPr>
          <w:rFonts w:ascii="Times New Roman" w:hAnsi="Times New Roman"/>
          <w:sz w:val="28"/>
          <w:szCs w:val="28"/>
          <w:lang w:val="uk-UA"/>
        </w:rPr>
        <w:t>3</w:t>
      </w:r>
      <w:r w:rsidR="003F2380" w:rsidRPr="008646F0">
        <w:rPr>
          <w:rFonts w:ascii="Times New Roman" w:hAnsi="Times New Roman"/>
          <w:sz w:val="28"/>
          <w:szCs w:val="28"/>
          <w:lang w:val="uk-UA"/>
        </w:rPr>
        <w:t>тис.грн.</w:t>
      </w:r>
      <w:r w:rsidR="00327226" w:rsidRPr="008646F0">
        <w:rPr>
          <w:rFonts w:ascii="Times New Roman" w:hAnsi="Times New Roman"/>
          <w:sz w:val="28"/>
          <w:szCs w:val="28"/>
          <w:lang w:val="uk-UA"/>
        </w:rPr>
        <w:t xml:space="preserve"> </w:t>
      </w:r>
      <w:r w:rsidR="00BF480A" w:rsidRPr="008646F0">
        <w:rPr>
          <w:rFonts w:ascii="Times New Roman" w:hAnsi="Times New Roman"/>
          <w:sz w:val="28"/>
          <w:szCs w:val="28"/>
          <w:lang w:val="uk-UA"/>
        </w:rPr>
        <w:t>Кошти використані  на:</w:t>
      </w:r>
    </w:p>
    <w:p w:rsidR="00146683" w:rsidRPr="008646F0" w:rsidRDefault="00146683" w:rsidP="008646F0">
      <w:pPr>
        <w:ind w:firstLine="708"/>
        <w:jc w:val="both"/>
        <w:rPr>
          <w:rFonts w:ascii="Times New Roman" w:hAnsi="Times New Roman"/>
          <w:sz w:val="28"/>
          <w:szCs w:val="28"/>
          <w:lang w:val="uk-UA"/>
        </w:rPr>
      </w:pPr>
      <w:r w:rsidRPr="008646F0">
        <w:rPr>
          <w:rFonts w:ascii="Times New Roman" w:hAnsi="Times New Roman"/>
          <w:sz w:val="28"/>
          <w:szCs w:val="28"/>
          <w:lang w:val="uk-UA"/>
        </w:rPr>
        <w:t>-оплату електроенергі</w:t>
      </w:r>
      <w:r w:rsidR="00C261C1" w:rsidRPr="008646F0">
        <w:rPr>
          <w:rFonts w:ascii="Times New Roman" w:hAnsi="Times New Roman"/>
          <w:sz w:val="28"/>
          <w:szCs w:val="28"/>
          <w:lang w:val="uk-UA"/>
        </w:rPr>
        <w:t>ї</w:t>
      </w:r>
      <w:r w:rsidRPr="008646F0">
        <w:rPr>
          <w:rFonts w:ascii="Times New Roman" w:hAnsi="Times New Roman"/>
          <w:sz w:val="28"/>
          <w:szCs w:val="28"/>
          <w:lang w:val="uk-UA"/>
        </w:rPr>
        <w:t xml:space="preserve"> за роботи скважин с.Саксагань, с.Саївка, с.Грушуватка, с.Савро в сумі  16</w:t>
      </w:r>
      <w:r w:rsidR="00C261C1" w:rsidRPr="008646F0">
        <w:rPr>
          <w:rFonts w:ascii="Times New Roman" w:hAnsi="Times New Roman"/>
          <w:sz w:val="28"/>
          <w:szCs w:val="28"/>
          <w:lang w:val="uk-UA"/>
        </w:rPr>
        <w:t>тис.</w:t>
      </w:r>
      <w:r w:rsidRPr="008646F0">
        <w:rPr>
          <w:rFonts w:ascii="Times New Roman" w:hAnsi="Times New Roman"/>
          <w:sz w:val="28"/>
          <w:szCs w:val="28"/>
          <w:lang w:val="uk-UA"/>
        </w:rPr>
        <w:t>грн.;</w:t>
      </w:r>
    </w:p>
    <w:p w:rsidR="00BF480A" w:rsidRPr="008646F0" w:rsidRDefault="00C261C1" w:rsidP="008646F0">
      <w:pPr>
        <w:ind w:firstLine="708"/>
        <w:jc w:val="both"/>
        <w:rPr>
          <w:rFonts w:ascii="Times New Roman" w:hAnsi="Times New Roman"/>
          <w:sz w:val="28"/>
          <w:szCs w:val="28"/>
          <w:lang w:val="uk-UA"/>
        </w:rPr>
      </w:pPr>
      <w:r w:rsidRPr="008646F0">
        <w:rPr>
          <w:rFonts w:ascii="Times New Roman" w:hAnsi="Times New Roman"/>
          <w:sz w:val="28"/>
          <w:szCs w:val="28"/>
          <w:lang w:val="uk-UA"/>
        </w:rPr>
        <w:t>-</w:t>
      </w:r>
      <w:r w:rsidR="00BF480A" w:rsidRPr="008646F0">
        <w:rPr>
          <w:rFonts w:ascii="Times New Roman" w:hAnsi="Times New Roman"/>
          <w:sz w:val="28"/>
          <w:szCs w:val="28"/>
          <w:lang w:val="uk-UA"/>
        </w:rPr>
        <w:t>закупівлі затвору дискового 7</w:t>
      </w:r>
      <w:r w:rsidRPr="008646F0">
        <w:rPr>
          <w:rFonts w:ascii="Times New Roman" w:hAnsi="Times New Roman"/>
          <w:sz w:val="28"/>
          <w:szCs w:val="28"/>
          <w:lang w:val="uk-UA"/>
        </w:rPr>
        <w:t>тис.</w:t>
      </w:r>
      <w:r w:rsidR="00BF480A" w:rsidRPr="008646F0">
        <w:rPr>
          <w:rFonts w:ascii="Times New Roman" w:hAnsi="Times New Roman"/>
          <w:sz w:val="28"/>
          <w:szCs w:val="28"/>
          <w:lang w:val="uk-UA"/>
        </w:rPr>
        <w:t>грн.</w:t>
      </w:r>
    </w:p>
    <w:p w:rsidR="00146683" w:rsidRPr="008646F0" w:rsidRDefault="00C261C1" w:rsidP="008646F0">
      <w:pPr>
        <w:ind w:firstLine="708"/>
        <w:jc w:val="both"/>
        <w:rPr>
          <w:rFonts w:ascii="Times New Roman" w:hAnsi="Times New Roman"/>
          <w:sz w:val="28"/>
          <w:szCs w:val="28"/>
          <w:lang w:val="uk-UA"/>
        </w:rPr>
      </w:pPr>
      <w:r w:rsidRPr="008646F0">
        <w:rPr>
          <w:rFonts w:ascii="Times New Roman" w:hAnsi="Times New Roman"/>
          <w:sz w:val="28"/>
          <w:szCs w:val="28"/>
          <w:lang w:val="uk-UA"/>
        </w:rPr>
        <w:t>-о</w:t>
      </w:r>
      <w:r w:rsidR="00146683" w:rsidRPr="008646F0">
        <w:rPr>
          <w:rFonts w:ascii="Times New Roman" w:hAnsi="Times New Roman"/>
          <w:sz w:val="28"/>
          <w:szCs w:val="28"/>
          <w:lang w:val="uk-UA"/>
        </w:rPr>
        <w:t>плат</w:t>
      </w:r>
      <w:r w:rsidRPr="008646F0">
        <w:rPr>
          <w:rFonts w:ascii="Times New Roman" w:hAnsi="Times New Roman"/>
          <w:sz w:val="28"/>
          <w:szCs w:val="28"/>
          <w:lang w:val="uk-UA"/>
        </w:rPr>
        <w:t>у</w:t>
      </w:r>
      <w:r w:rsidR="00146683" w:rsidRPr="008646F0">
        <w:rPr>
          <w:rFonts w:ascii="Times New Roman" w:hAnsi="Times New Roman"/>
          <w:sz w:val="28"/>
          <w:szCs w:val="28"/>
          <w:lang w:val="uk-UA"/>
        </w:rPr>
        <w:t xml:space="preserve"> за трубу та матеріали для поточногой ремонту адміністративного приміщення за адресою: с.Саксагань вул.. Шкільна, 1/5 в сумі 30</w:t>
      </w:r>
      <w:r w:rsidRPr="008646F0">
        <w:rPr>
          <w:rFonts w:ascii="Times New Roman" w:hAnsi="Times New Roman"/>
          <w:sz w:val="28"/>
          <w:szCs w:val="28"/>
          <w:lang w:val="uk-UA"/>
        </w:rPr>
        <w:t>тис.</w:t>
      </w:r>
      <w:r w:rsidR="00146683" w:rsidRPr="008646F0">
        <w:rPr>
          <w:rFonts w:ascii="Times New Roman" w:hAnsi="Times New Roman"/>
          <w:sz w:val="28"/>
          <w:szCs w:val="28"/>
          <w:lang w:val="uk-UA"/>
        </w:rPr>
        <w:t>грн.</w:t>
      </w:r>
    </w:p>
    <w:p w:rsidR="00BF480A" w:rsidRPr="008646F0" w:rsidRDefault="00C261C1" w:rsidP="008646F0">
      <w:pPr>
        <w:ind w:firstLine="708"/>
        <w:jc w:val="both"/>
        <w:rPr>
          <w:rFonts w:ascii="Times New Roman" w:hAnsi="Times New Roman"/>
          <w:sz w:val="28"/>
          <w:szCs w:val="28"/>
          <w:lang w:val="uk-UA"/>
        </w:rPr>
      </w:pPr>
      <w:r w:rsidRPr="008646F0">
        <w:rPr>
          <w:rFonts w:ascii="Times New Roman" w:hAnsi="Times New Roman"/>
          <w:sz w:val="28"/>
          <w:szCs w:val="28"/>
          <w:lang w:val="uk-UA"/>
        </w:rPr>
        <w:t>-о</w:t>
      </w:r>
      <w:r w:rsidR="00BF480A" w:rsidRPr="008646F0">
        <w:rPr>
          <w:rFonts w:ascii="Times New Roman" w:hAnsi="Times New Roman"/>
          <w:sz w:val="28"/>
          <w:szCs w:val="28"/>
          <w:lang w:val="uk-UA"/>
        </w:rPr>
        <w:t>плат</w:t>
      </w:r>
      <w:r w:rsidRPr="008646F0">
        <w:rPr>
          <w:rFonts w:ascii="Times New Roman" w:hAnsi="Times New Roman"/>
          <w:sz w:val="28"/>
          <w:szCs w:val="28"/>
          <w:lang w:val="uk-UA"/>
        </w:rPr>
        <w:t>у</w:t>
      </w:r>
      <w:r w:rsidR="00BF480A" w:rsidRPr="008646F0">
        <w:rPr>
          <w:rFonts w:ascii="Times New Roman" w:hAnsi="Times New Roman"/>
          <w:sz w:val="28"/>
          <w:szCs w:val="28"/>
          <w:lang w:val="uk-UA"/>
        </w:rPr>
        <w:t xml:space="preserve"> за поточний ремонт адміністративного приміщення за адресою: с.Саксагань вул. Шкільна, 1/5 в сумі </w:t>
      </w:r>
      <w:r w:rsidRPr="008646F0">
        <w:rPr>
          <w:rFonts w:ascii="Times New Roman" w:hAnsi="Times New Roman"/>
          <w:sz w:val="28"/>
          <w:szCs w:val="28"/>
          <w:lang w:val="uk-UA"/>
        </w:rPr>
        <w:t>880тис</w:t>
      </w:r>
      <w:r w:rsidR="00BF480A" w:rsidRPr="008646F0">
        <w:rPr>
          <w:rFonts w:ascii="Times New Roman" w:hAnsi="Times New Roman"/>
          <w:sz w:val="28"/>
          <w:szCs w:val="28"/>
          <w:lang w:val="uk-UA"/>
        </w:rPr>
        <w:t>грн.</w:t>
      </w:r>
    </w:p>
    <w:p w:rsidR="007E3E03" w:rsidRDefault="008646F0"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p>
    <w:p w:rsidR="00522F40" w:rsidRPr="008646F0" w:rsidRDefault="007E3E03"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lastRenderedPageBreak/>
        <w:t xml:space="preserve">                                  </w:t>
      </w:r>
      <w:r w:rsidR="008646F0">
        <w:rPr>
          <w:rFonts w:ascii="Times New Roman" w:eastAsia="Times New Roman" w:hAnsi="Times New Roman"/>
          <w:b/>
          <w:color w:val="000000"/>
          <w:sz w:val="28"/>
          <w:szCs w:val="28"/>
          <w:lang w:val="uk-UA" w:eastAsia="uk-UA"/>
        </w:rPr>
        <w:t xml:space="preserve">  </w:t>
      </w:r>
      <w:r w:rsidR="00522F40" w:rsidRPr="008646F0">
        <w:rPr>
          <w:rFonts w:ascii="Times New Roman" w:eastAsia="Times New Roman" w:hAnsi="Times New Roman"/>
          <w:b/>
          <w:color w:val="000000"/>
          <w:sz w:val="28"/>
          <w:szCs w:val="28"/>
          <w:lang w:val="uk-UA" w:eastAsia="uk-UA"/>
        </w:rPr>
        <w:t>Житлово-комунальне господарство</w:t>
      </w:r>
    </w:p>
    <w:p w:rsidR="00522F40" w:rsidRPr="008646F0" w:rsidRDefault="00522F40" w:rsidP="008646F0">
      <w:pPr>
        <w:spacing w:after="120"/>
        <w:jc w:val="both"/>
        <w:rPr>
          <w:rFonts w:ascii="Times New Roman" w:hAnsi="Times New Roman"/>
          <w:sz w:val="28"/>
          <w:szCs w:val="28"/>
          <w:lang w:val="uk-UA"/>
        </w:rPr>
      </w:pPr>
      <w:r w:rsidRPr="008646F0">
        <w:rPr>
          <w:rFonts w:ascii="Times New Roman" w:hAnsi="Times New Roman"/>
          <w:sz w:val="28"/>
          <w:szCs w:val="28"/>
          <w:lang w:val="uk-UA"/>
        </w:rPr>
        <w:t xml:space="preserve">Планові показники </w:t>
      </w:r>
      <w:r w:rsidR="00DE4A9A" w:rsidRPr="008646F0">
        <w:rPr>
          <w:rFonts w:ascii="Times New Roman" w:hAnsi="Times New Roman"/>
          <w:sz w:val="28"/>
          <w:szCs w:val="28"/>
          <w:lang w:val="uk-UA"/>
        </w:rPr>
        <w:t>з</w:t>
      </w:r>
      <w:r w:rsidRPr="008646F0">
        <w:rPr>
          <w:rFonts w:ascii="Times New Roman" w:hAnsi="Times New Roman"/>
          <w:sz w:val="28"/>
          <w:szCs w:val="28"/>
          <w:lang w:val="uk-UA"/>
        </w:rPr>
        <w:t>атверджені в сумі 5</w:t>
      </w:r>
      <w:r w:rsidR="00DE4A9A" w:rsidRPr="008646F0">
        <w:rPr>
          <w:rFonts w:ascii="Times New Roman" w:hAnsi="Times New Roman"/>
          <w:sz w:val="28"/>
          <w:szCs w:val="28"/>
          <w:lang w:val="uk-UA"/>
        </w:rPr>
        <w:t>млн.049тис</w:t>
      </w:r>
      <w:r w:rsidRPr="008646F0">
        <w:rPr>
          <w:rFonts w:ascii="Times New Roman" w:hAnsi="Times New Roman"/>
          <w:sz w:val="28"/>
          <w:szCs w:val="28"/>
          <w:lang w:val="uk-UA"/>
        </w:rPr>
        <w:t xml:space="preserve">грн., </w:t>
      </w:r>
      <w:r w:rsidR="00DE4A9A" w:rsidRPr="008646F0">
        <w:rPr>
          <w:rFonts w:ascii="Times New Roman" w:hAnsi="Times New Roman"/>
          <w:sz w:val="28"/>
          <w:szCs w:val="28"/>
          <w:lang w:val="uk-UA"/>
        </w:rPr>
        <w:t xml:space="preserve">використано </w:t>
      </w:r>
      <w:r w:rsidRPr="008646F0">
        <w:rPr>
          <w:rFonts w:ascii="Times New Roman" w:hAnsi="Times New Roman"/>
          <w:sz w:val="28"/>
          <w:szCs w:val="28"/>
          <w:lang w:val="uk-UA"/>
        </w:rPr>
        <w:t>4</w:t>
      </w:r>
      <w:r w:rsidR="00DE4A9A" w:rsidRPr="008646F0">
        <w:rPr>
          <w:rFonts w:ascii="Times New Roman" w:hAnsi="Times New Roman"/>
          <w:sz w:val="28"/>
          <w:szCs w:val="28"/>
          <w:lang w:val="uk-UA"/>
        </w:rPr>
        <w:t>млн.</w:t>
      </w:r>
      <w:r w:rsidRPr="008646F0">
        <w:rPr>
          <w:rFonts w:ascii="Times New Roman" w:hAnsi="Times New Roman"/>
          <w:sz w:val="28"/>
          <w:szCs w:val="28"/>
          <w:lang w:val="uk-UA"/>
        </w:rPr>
        <w:t>9</w:t>
      </w:r>
      <w:r w:rsidR="00DE4A9A" w:rsidRPr="008646F0">
        <w:rPr>
          <w:rFonts w:ascii="Times New Roman" w:hAnsi="Times New Roman"/>
          <w:sz w:val="28"/>
          <w:szCs w:val="28"/>
          <w:lang w:val="uk-UA"/>
        </w:rPr>
        <w:t>90тис.</w:t>
      </w:r>
      <w:r w:rsidRPr="008646F0">
        <w:rPr>
          <w:rFonts w:ascii="Times New Roman" w:hAnsi="Times New Roman"/>
          <w:sz w:val="28"/>
          <w:szCs w:val="28"/>
          <w:lang w:val="uk-UA"/>
        </w:rPr>
        <w:t xml:space="preserve"> грн., що становить 9</w:t>
      </w:r>
      <w:r w:rsidR="00DE4A9A" w:rsidRPr="008646F0">
        <w:rPr>
          <w:rFonts w:ascii="Times New Roman" w:hAnsi="Times New Roman"/>
          <w:sz w:val="28"/>
          <w:szCs w:val="28"/>
          <w:lang w:val="uk-UA"/>
        </w:rPr>
        <w:t>9</w:t>
      </w:r>
      <w:r w:rsidRPr="008646F0">
        <w:rPr>
          <w:rFonts w:ascii="Times New Roman" w:hAnsi="Times New Roman"/>
          <w:sz w:val="28"/>
          <w:szCs w:val="28"/>
          <w:lang w:val="uk-UA"/>
        </w:rPr>
        <w:t>% до уточненого план</w:t>
      </w:r>
      <w:r w:rsidR="00DE4A9A" w:rsidRPr="008646F0">
        <w:rPr>
          <w:rFonts w:ascii="Times New Roman" w:hAnsi="Times New Roman"/>
          <w:sz w:val="28"/>
          <w:szCs w:val="28"/>
          <w:lang w:val="uk-UA"/>
        </w:rPr>
        <w:t>у.</w:t>
      </w:r>
    </w:p>
    <w:p w:rsidR="00DE4A9A" w:rsidRPr="008646F0" w:rsidRDefault="00DE4A9A" w:rsidP="008646F0">
      <w:pPr>
        <w:spacing w:after="120"/>
        <w:ind w:firstLine="708"/>
        <w:jc w:val="both"/>
        <w:rPr>
          <w:rFonts w:ascii="Times New Roman" w:hAnsi="Times New Roman"/>
          <w:color w:val="272727"/>
          <w:sz w:val="28"/>
          <w:szCs w:val="28"/>
          <w:lang w:val="uk-UA"/>
        </w:rPr>
      </w:pPr>
      <w:r w:rsidRPr="008646F0">
        <w:rPr>
          <w:rFonts w:ascii="Times New Roman" w:hAnsi="Times New Roman"/>
          <w:sz w:val="28"/>
          <w:szCs w:val="28"/>
          <w:lang w:val="uk-UA"/>
        </w:rPr>
        <w:t>Так, у 2025 році виготовлено проектно-кошторисну документацію т</w:t>
      </w:r>
      <w:r w:rsidR="00191B6A" w:rsidRPr="008646F0">
        <w:rPr>
          <w:rFonts w:ascii="Times New Roman" w:hAnsi="Times New Roman"/>
          <w:sz w:val="28"/>
          <w:szCs w:val="28"/>
          <w:lang w:val="uk-UA"/>
        </w:rPr>
        <w:t>а</w:t>
      </w:r>
      <w:r w:rsidRPr="008646F0">
        <w:rPr>
          <w:rFonts w:ascii="Times New Roman" w:hAnsi="Times New Roman"/>
          <w:sz w:val="28"/>
          <w:szCs w:val="28"/>
          <w:lang w:val="uk-UA"/>
        </w:rPr>
        <w:t xml:space="preserve"> проведено експертизу цієї документації </w:t>
      </w:r>
      <w:r w:rsidR="00522F40" w:rsidRPr="008646F0">
        <w:rPr>
          <w:rFonts w:ascii="Times New Roman" w:hAnsi="Times New Roman"/>
          <w:color w:val="272727"/>
          <w:sz w:val="28"/>
          <w:szCs w:val="28"/>
        </w:rPr>
        <w:t xml:space="preserve">на реконструкцію водопровідної мережі </w:t>
      </w:r>
      <w:r w:rsidR="00191B6A" w:rsidRPr="008646F0">
        <w:rPr>
          <w:rFonts w:ascii="Times New Roman" w:hAnsi="Times New Roman"/>
          <w:color w:val="272727"/>
          <w:sz w:val="28"/>
          <w:szCs w:val="28"/>
          <w:lang w:val="uk-UA"/>
        </w:rPr>
        <w:t>по</w:t>
      </w:r>
      <w:r w:rsidR="00522F40" w:rsidRPr="008646F0">
        <w:rPr>
          <w:rFonts w:ascii="Times New Roman" w:hAnsi="Times New Roman"/>
          <w:color w:val="272727"/>
          <w:sz w:val="28"/>
          <w:szCs w:val="28"/>
        </w:rPr>
        <w:t xml:space="preserve"> </w:t>
      </w:r>
      <w:r w:rsidR="00522F40" w:rsidRPr="008646F0">
        <w:rPr>
          <w:rFonts w:ascii="Times New Roman" w:hAnsi="Times New Roman"/>
          <w:color w:val="272727"/>
          <w:sz w:val="28"/>
          <w:szCs w:val="28"/>
          <w:lang w:val="uk-UA"/>
        </w:rPr>
        <w:t xml:space="preserve">вул.Весела </w:t>
      </w:r>
      <w:r w:rsidR="00522F40" w:rsidRPr="008646F0">
        <w:rPr>
          <w:rFonts w:ascii="Times New Roman" w:hAnsi="Times New Roman"/>
          <w:color w:val="272727"/>
          <w:sz w:val="28"/>
          <w:szCs w:val="28"/>
        </w:rPr>
        <w:t>с.Са</w:t>
      </w:r>
      <w:r w:rsidR="00522F40" w:rsidRPr="008646F0">
        <w:rPr>
          <w:rFonts w:ascii="Times New Roman" w:hAnsi="Times New Roman"/>
          <w:color w:val="272727"/>
          <w:sz w:val="28"/>
          <w:szCs w:val="28"/>
          <w:lang w:val="uk-UA"/>
        </w:rPr>
        <w:t>ївка</w:t>
      </w:r>
      <w:r w:rsidRPr="008646F0">
        <w:rPr>
          <w:rFonts w:ascii="Times New Roman" w:hAnsi="Times New Roman"/>
          <w:color w:val="272727"/>
          <w:sz w:val="28"/>
          <w:szCs w:val="28"/>
          <w:lang w:val="uk-UA"/>
        </w:rPr>
        <w:t xml:space="preserve">, </w:t>
      </w:r>
      <w:r w:rsidR="00191B6A" w:rsidRPr="008646F0">
        <w:rPr>
          <w:rFonts w:ascii="Times New Roman" w:hAnsi="Times New Roman"/>
          <w:color w:val="272727"/>
          <w:sz w:val="28"/>
          <w:szCs w:val="28"/>
          <w:lang w:val="uk-UA"/>
        </w:rPr>
        <w:t>по</w:t>
      </w:r>
      <w:r w:rsidRPr="008646F0">
        <w:rPr>
          <w:rFonts w:ascii="Times New Roman" w:hAnsi="Times New Roman"/>
          <w:color w:val="272727"/>
          <w:sz w:val="28"/>
          <w:szCs w:val="28"/>
        </w:rPr>
        <w:t xml:space="preserve"> </w:t>
      </w:r>
      <w:r w:rsidRPr="008646F0">
        <w:rPr>
          <w:rFonts w:ascii="Times New Roman" w:hAnsi="Times New Roman"/>
          <w:color w:val="272727"/>
          <w:sz w:val="28"/>
          <w:szCs w:val="28"/>
          <w:lang w:val="uk-UA"/>
        </w:rPr>
        <w:t xml:space="preserve">вул.Тиха </w:t>
      </w:r>
      <w:r w:rsidRPr="008646F0">
        <w:rPr>
          <w:rFonts w:ascii="Times New Roman" w:hAnsi="Times New Roman"/>
          <w:color w:val="272727"/>
          <w:sz w:val="28"/>
          <w:szCs w:val="28"/>
        </w:rPr>
        <w:t>с.Саксаган</w:t>
      </w:r>
      <w:r w:rsidRPr="008646F0">
        <w:rPr>
          <w:rFonts w:ascii="Times New Roman" w:hAnsi="Times New Roman"/>
          <w:color w:val="272727"/>
          <w:sz w:val="28"/>
          <w:szCs w:val="28"/>
          <w:lang w:val="uk-UA"/>
        </w:rPr>
        <w:t xml:space="preserve">ь та по вул. Сонячна с.Саксагань. </w:t>
      </w:r>
    </w:p>
    <w:p w:rsidR="009904DB" w:rsidRPr="008646F0" w:rsidRDefault="00DE4A9A" w:rsidP="008646F0">
      <w:pPr>
        <w:spacing w:after="120"/>
        <w:ind w:firstLine="708"/>
        <w:jc w:val="both"/>
        <w:rPr>
          <w:rFonts w:ascii="Times New Roman" w:hAnsi="Times New Roman"/>
          <w:color w:val="272727"/>
          <w:sz w:val="28"/>
          <w:szCs w:val="28"/>
          <w:lang w:val="uk-UA"/>
        </w:rPr>
      </w:pPr>
      <w:r w:rsidRPr="008646F0">
        <w:rPr>
          <w:rFonts w:ascii="Times New Roman" w:hAnsi="Times New Roman"/>
          <w:color w:val="272727"/>
          <w:sz w:val="28"/>
          <w:szCs w:val="28"/>
          <w:lang w:val="uk-UA"/>
        </w:rPr>
        <w:t>Н</w:t>
      </w:r>
      <w:r w:rsidRPr="008646F0">
        <w:rPr>
          <w:rFonts w:ascii="Times New Roman" w:hAnsi="Times New Roman"/>
          <w:color w:val="272727"/>
          <w:sz w:val="28"/>
          <w:szCs w:val="28"/>
        </w:rPr>
        <w:t xml:space="preserve">а реконструкцію водопровідної мережі </w:t>
      </w:r>
      <w:r w:rsidR="00191B6A" w:rsidRPr="008646F0">
        <w:rPr>
          <w:rFonts w:ascii="Times New Roman" w:hAnsi="Times New Roman"/>
          <w:color w:val="272727"/>
          <w:sz w:val="28"/>
          <w:szCs w:val="28"/>
          <w:lang w:val="uk-UA"/>
        </w:rPr>
        <w:t>по</w:t>
      </w:r>
      <w:r w:rsidRPr="008646F0">
        <w:rPr>
          <w:rFonts w:ascii="Times New Roman" w:hAnsi="Times New Roman"/>
          <w:color w:val="272727"/>
          <w:sz w:val="28"/>
          <w:szCs w:val="28"/>
        </w:rPr>
        <w:t xml:space="preserve"> </w:t>
      </w:r>
      <w:r w:rsidRPr="008646F0">
        <w:rPr>
          <w:rFonts w:ascii="Times New Roman" w:hAnsi="Times New Roman"/>
          <w:color w:val="272727"/>
          <w:sz w:val="28"/>
          <w:szCs w:val="28"/>
          <w:lang w:val="uk-UA"/>
        </w:rPr>
        <w:t xml:space="preserve">вул.Весела </w:t>
      </w:r>
      <w:r w:rsidRPr="008646F0">
        <w:rPr>
          <w:rFonts w:ascii="Times New Roman" w:hAnsi="Times New Roman"/>
          <w:color w:val="272727"/>
          <w:sz w:val="28"/>
          <w:szCs w:val="28"/>
        </w:rPr>
        <w:t>с.Са</w:t>
      </w:r>
      <w:r w:rsidRPr="008646F0">
        <w:rPr>
          <w:rFonts w:ascii="Times New Roman" w:hAnsi="Times New Roman"/>
          <w:color w:val="272727"/>
          <w:sz w:val="28"/>
          <w:szCs w:val="28"/>
          <w:lang w:val="uk-UA"/>
        </w:rPr>
        <w:t xml:space="preserve">ївка витрачено кошти в сумі </w:t>
      </w:r>
      <w:r w:rsidR="009904DB" w:rsidRPr="008646F0">
        <w:rPr>
          <w:rFonts w:ascii="Times New Roman" w:hAnsi="Times New Roman"/>
          <w:color w:val="272727"/>
          <w:sz w:val="28"/>
          <w:szCs w:val="28"/>
          <w:lang w:val="uk-UA"/>
        </w:rPr>
        <w:t>1млн. 533тис.грн.</w:t>
      </w:r>
      <w:r w:rsidRPr="008646F0">
        <w:rPr>
          <w:rFonts w:ascii="Times New Roman" w:hAnsi="Times New Roman"/>
          <w:color w:val="272727"/>
          <w:sz w:val="28"/>
          <w:szCs w:val="28"/>
          <w:lang w:val="uk-UA"/>
        </w:rPr>
        <w:t xml:space="preserve"> За результатами </w:t>
      </w:r>
      <w:r w:rsidR="00522F40" w:rsidRPr="008646F0">
        <w:rPr>
          <w:rFonts w:ascii="Times New Roman" w:hAnsi="Times New Roman"/>
          <w:color w:val="272727"/>
          <w:sz w:val="28"/>
          <w:szCs w:val="28"/>
          <w:lang w:val="uk-UA"/>
        </w:rPr>
        <w:t xml:space="preserve">роботи по реконструкції водопровідної мережі по вул.Весела с.Саївка </w:t>
      </w:r>
      <w:r w:rsidRPr="008646F0">
        <w:rPr>
          <w:rFonts w:ascii="Times New Roman" w:hAnsi="Times New Roman"/>
          <w:color w:val="272727"/>
          <w:sz w:val="28"/>
          <w:szCs w:val="28"/>
          <w:lang w:val="uk-UA"/>
        </w:rPr>
        <w:t xml:space="preserve">протяжність водопроводу </w:t>
      </w:r>
      <w:r w:rsidR="00111F6E" w:rsidRPr="008646F0">
        <w:rPr>
          <w:rFonts w:ascii="Times New Roman" w:hAnsi="Times New Roman"/>
          <w:color w:val="272727"/>
          <w:sz w:val="28"/>
          <w:szCs w:val="28"/>
          <w:lang w:val="uk-UA"/>
        </w:rPr>
        <w:t>1323</w:t>
      </w:r>
      <w:r w:rsidRPr="008646F0">
        <w:rPr>
          <w:rFonts w:ascii="Times New Roman" w:hAnsi="Times New Roman"/>
          <w:color w:val="272727"/>
          <w:sz w:val="28"/>
          <w:szCs w:val="28"/>
          <w:lang w:val="uk-UA"/>
        </w:rPr>
        <w:t>м забезпечено водою 2</w:t>
      </w:r>
      <w:r w:rsidR="00111F6E" w:rsidRPr="008646F0">
        <w:rPr>
          <w:rFonts w:ascii="Times New Roman" w:hAnsi="Times New Roman"/>
          <w:color w:val="272727"/>
          <w:sz w:val="28"/>
          <w:szCs w:val="28"/>
          <w:lang w:val="uk-UA"/>
        </w:rPr>
        <w:t>8</w:t>
      </w:r>
      <w:r w:rsidRPr="008646F0">
        <w:rPr>
          <w:rFonts w:ascii="Times New Roman" w:hAnsi="Times New Roman"/>
          <w:color w:val="272727"/>
          <w:sz w:val="28"/>
          <w:szCs w:val="28"/>
          <w:lang w:val="uk-UA"/>
        </w:rPr>
        <w:t xml:space="preserve"> домогосподарств. </w:t>
      </w:r>
    </w:p>
    <w:p w:rsidR="009904DB" w:rsidRPr="008646F0" w:rsidRDefault="009904DB" w:rsidP="008646F0">
      <w:pPr>
        <w:spacing w:after="120"/>
        <w:ind w:firstLine="708"/>
        <w:jc w:val="both"/>
        <w:rPr>
          <w:rFonts w:ascii="Times New Roman" w:hAnsi="Times New Roman"/>
          <w:color w:val="272727"/>
          <w:sz w:val="28"/>
          <w:szCs w:val="28"/>
          <w:lang w:val="uk-UA"/>
        </w:rPr>
      </w:pPr>
      <w:r w:rsidRPr="008646F0">
        <w:rPr>
          <w:rFonts w:ascii="Times New Roman" w:hAnsi="Times New Roman"/>
          <w:color w:val="272727"/>
          <w:sz w:val="28"/>
          <w:szCs w:val="28"/>
          <w:lang w:val="uk-UA"/>
        </w:rPr>
        <w:t>На</w:t>
      </w:r>
      <w:r w:rsidR="00522F40" w:rsidRPr="008646F0">
        <w:rPr>
          <w:rFonts w:ascii="Times New Roman" w:hAnsi="Times New Roman"/>
          <w:color w:val="272727"/>
          <w:sz w:val="28"/>
          <w:szCs w:val="28"/>
          <w:lang w:val="uk-UA"/>
        </w:rPr>
        <w:t xml:space="preserve"> реконструкції водопровідної мережі по вул.Тиха с.Саксагань </w:t>
      </w:r>
      <w:r w:rsidRPr="008646F0">
        <w:rPr>
          <w:rFonts w:ascii="Times New Roman" w:hAnsi="Times New Roman"/>
          <w:color w:val="272727"/>
          <w:sz w:val="28"/>
          <w:szCs w:val="28"/>
          <w:lang w:val="uk-UA"/>
        </w:rPr>
        <w:t xml:space="preserve">витрачено кошти </w:t>
      </w:r>
      <w:r w:rsidR="00522F40" w:rsidRPr="008646F0">
        <w:rPr>
          <w:rFonts w:ascii="Times New Roman" w:hAnsi="Times New Roman"/>
          <w:color w:val="272727"/>
          <w:sz w:val="28"/>
          <w:szCs w:val="28"/>
          <w:lang w:val="uk-UA"/>
        </w:rPr>
        <w:t xml:space="preserve">в сумі </w:t>
      </w:r>
      <w:r w:rsidRPr="008646F0">
        <w:rPr>
          <w:rFonts w:ascii="Times New Roman" w:hAnsi="Times New Roman"/>
          <w:color w:val="272727"/>
          <w:sz w:val="28"/>
          <w:szCs w:val="28"/>
          <w:lang w:val="uk-UA"/>
        </w:rPr>
        <w:t>2млн.387тис.грн. За результатами роботи по реконструкції водопровідної мережі по вул.</w:t>
      </w:r>
      <w:r w:rsidR="003F2380" w:rsidRPr="008646F0">
        <w:rPr>
          <w:rFonts w:ascii="Times New Roman" w:hAnsi="Times New Roman"/>
          <w:color w:val="272727"/>
          <w:sz w:val="28"/>
          <w:szCs w:val="28"/>
          <w:lang w:val="uk-UA"/>
        </w:rPr>
        <w:t>Тиха</w:t>
      </w:r>
      <w:r w:rsidRPr="008646F0">
        <w:rPr>
          <w:rFonts w:ascii="Times New Roman" w:hAnsi="Times New Roman"/>
          <w:color w:val="272727"/>
          <w:sz w:val="28"/>
          <w:szCs w:val="28"/>
          <w:lang w:val="uk-UA"/>
        </w:rPr>
        <w:t xml:space="preserve"> с.Са</w:t>
      </w:r>
      <w:r w:rsidR="003F2380" w:rsidRPr="008646F0">
        <w:rPr>
          <w:rFonts w:ascii="Times New Roman" w:hAnsi="Times New Roman"/>
          <w:color w:val="272727"/>
          <w:sz w:val="28"/>
          <w:szCs w:val="28"/>
          <w:lang w:val="uk-UA"/>
        </w:rPr>
        <w:t>ксагань</w:t>
      </w:r>
      <w:r w:rsidRPr="008646F0">
        <w:rPr>
          <w:rFonts w:ascii="Times New Roman" w:hAnsi="Times New Roman"/>
          <w:color w:val="272727"/>
          <w:sz w:val="28"/>
          <w:szCs w:val="28"/>
          <w:lang w:val="uk-UA"/>
        </w:rPr>
        <w:t xml:space="preserve"> протяжність водопроводу </w:t>
      </w:r>
      <w:r w:rsidR="00111F6E" w:rsidRPr="008646F0">
        <w:rPr>
          <w:rFonts w:ascii="Times New Roman" w:hAnsi="Times New Roman"/>
          <w:color w:val="272727"/>
          <w:sz w:val="28"/>
          <w:szCs w:val="28"/>
          <w:lang w:val="uk-UA"/>
        </w:rPr>
        <w:t>1814</w:t>
      </w:r>
      <w:r w:rsidRPr="008646F0">
        <w:rPr>
          <w:rFonts w:ascii="Times New Roman" w:hAnsi="Times New Roman"/>
          <w:color w:val="272727"/>
          <w:sz w:val="28"/>
          <w:szCs w:val="28"/>
          <w:lang w:val="uk-UA"/>
        </w:rPr>
        <w:t xml:space="preserve">м забезпечено водою </w:t>
      </w:r>
      <w:r w:rsidR="00111F6E" w:rsidRPr="008646F0">
        <w:rPr>
          <w:rFonts w:ascii="Times New Roman" w:hAnsi="Times New Roman"/>
          <w:color w:val="272727"/>
          <w:sz w:val="28"/>
          <w:szCs w:val="28"/>
          <w:lang w:val="uk-UA"/>
        </w:rPr>
        <w:t>4</w:t>
      </w:r>
      <w:r w:rsidRPr="008646F0">
        <w:rPr>
          <w:rFonts w:ascii="Times New Roman" w:hAnsi="Times New Roman"/>
          <w:color w:val="272727"/>
          <w:sz w:val="28"/>
          <w:szCs w:val="28"/>
          <w:lang w:val="uk-UA"/>
        </w:rPr>
        <w:t xml:space="preserve">5 домогосподарств. </w:t>
      </w:r>
    </w:p>
    <w:p w:rsidR="00522F40" w:rsidRPr="008646F0" w:rsidRDefault="009904DB" w:rsidP="008646F0">
      <w:pPr>
        <w:spacing w:after="120"/>
        <w:ind w:firstLine="708"/>
        <w:jc w:val="both"/>
        <w:rPr>
          <w:rFonts w:ascii="Times New Roman" w:hAnsi="Times New Roman"/>
          <w:sz w:val="28"/>
          <w:szCs w:val="28"/>
          <w:lang w:val="uk-UA"/>
        </w:rPr>
      </w:pPr>
      <w:r w:rsidRPr="008646F0">
        <w:rPr>
          <w:rFonts w:ascii="Times New Roman" w:hAnsi="Times New Roman"/>
          <w:color w:val="272727"/>
          <w:sz w:val="28"/>
          <w:szCs w:val="28"/>
          <w:lang w:val="uk-UA"/>
        </w:rPr>
        <w:t>Р</w:t>
      </w:r>
      <w:r w:rsidR="00522F40" w:rsidRPr="008646F0">
        <w:rPr>
          <w:rFonts w:ascii="Times New Roman" w:hAnsi="Times New Roman"/>
          <w:color w:val="272727"/>
          <w:sz w:val="28"/>
          <w:szCs w:val="28"/>
          <w:lang w:val="uk-UA"/>
        </w:rPr>
        <w:t xml:space="preserve">озпочато роботи по реконструкції водопровідної мережі по вул.Сонячна с.Саксагань </w:t>
      </w:r>
      <w:r w:rsidRPr="008646F0">
        <w:rPr>
          <w:rFonts w:ascii="Times New Roman" w:hAnsi="Times New Roman"/>
          <w:color w:val="272727"/>
          <w:sz w:val="28"/>
          <w:szCs w:val="28"/>
          <w:lang w:val="uk-UA"/>
        </w:rPr>
        <w:t>загальний проект на суму 3млн.500тис.грн. витрачено</w:t>
      </w:r>
      <w:r w:rsidR="00111F6E" w:rsidRPr="008646F0">
        <w:rPr>
          <w:rFonts w:ascii="Times New Roman" w:hAnsi="Times New Roman"/>
          <w:color w:val="272727"/>
          <w:sz w:val="28"/>
          <w:szCs w:val="28"/>
          <w:lang w:val="uk-UA"/>
        </w:rPr>
        <w:t xml:space="preserve"> </w:t>
      </w:r>
      <w:r w:rsidRPr="008646F0">
        <w:rPr>
          <w:rFonts w:ascii="Times New Roman" w:hAnsi="Times New Roman"/>
          <w:color w:val="272727"/>
          <w:sz w:val="28"/>
          <w:szCs w:val="28"/>
          <w:lang w:val="uk-UA"/>
        </w:rPr>
        <w:t xml:space="preserve">у 2025 році </w:t>
      </w:r>
      <w:r w:rsidR="00522F40" w:rsidRPr="008646F0">
        <w:rPr>
          <w:rFonts w:ascii="Times New Roman" w:hAnsi="Times New Roman"/>
          <w:color w:val="272727"/>
          <w:sz w:val="28"/>
          <w:szCs w:val="28"/>
          <w:lang w:val="uk-UA"/>
        </w:rPr>
        <w:t>50</w:t>
      </w:r>
      <w:r w:rsidRPr="008646F0">
        <w:rPr>
          <w:rFonts w:ascii="Times New Roman" w:hAnsi="Times New Roman"/>
          <w:color w:val="272727"/>
          <w:sz w:val="28"/>
          <w:szCs w:val="28"/>
          <w:lang w:val="uk-UA"/>
        </w:rPr>
        <w:t>5тис.грн</w:t>
      </w:r>
      <w:r w:rsidR="00522F40" w:rsidRPr="008646F0">
        <w:rPr>
          <w:rFonts w:ascii="Times New Roman" w:hAnsi="Times New Roman"/>
          <w:color w:val="272727"/>
          <w:sz w:val="28"/>
          <w:szCs w:val="28"/>
          <w:lang w:val="uk-UA"/>
        </w:rPr>
        <w:t>.</w:t>
      </w:r>
      <w:r w:rsidR="00111F6E" w:rsidRPr="008646F0">
        <w:rPr>
          <w:rFonts w:ascii="Times New Roman" w:hAnsi="Times New Roman"/>
          <w:color w:val="272727"/>
          <w:sz w:val="28"/>
          <w:szCs w:val="28"/>
          <w:lang w:val="uk-UA"/>
        </w:rPr>
        <w:t xml:space="preserve"> </w:t>
      </w:r>
    </w:p>
    <w:p w:rsidR="009904DB" w:rsidRPr="008646F0" w:rsidRDefault="009904DB" w:rsidP="008646F0">
      <w:pPr>
        <w:spacing w:after="200" w:line="240" w:lineRule="auto"/>
        <w:jc w:val="both"/>
        <w:rPr>
          <w:rFonts w:ascii="Times New Roman" w:hAnsi="Times New Roman"/>
          <w:color w:val="272727"/>
          <w:sz w:val="28"/>
          <w:szCs w:val="28"/>
          <w:lang w:val="uk-UA"/>
        </w:rPr>
      </w:pPr>
    </w:p>
    <w:p w:rsidR="00DE3537" w:rsidRDefault="008646F0" w:rsidP="008646F0">
      <w:pPr>
        <w:spacing w:after="20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00740E1C" w:rsidRPr="008646F0">
        <w:rPr>
          <w:rFonts w:ascii="Times New Roman" w:eastAsia="Times New Roman" w:hAnsi="Times New Roman"/>
          <w:b/>
          <w:color w:val="000000"/>
          <w:sz w:val="28"/>
          <w:szCs w:val="28"/>
          <w:lang w:val="uk-UA" w:eastAsia="uk-UA"/>
        </w:rPr>
        <w:t>Плани на 2026 рік</w:t>
      </w:r>
    </w:p>
    <w:p w:rsidR="00BC1749" w:rsidRPr="00BC1749" w:rsidRDefault="00BC1749" w:rsidP="008646F0">
      <w:pPr>
        <w:spacing w:after="200" w:line="240" w:lineRule="auto"/>
        <w:jc w:val="both"/>
        <w:rPr>
          <w:rFonts w:ascii="Times New Roman" w:eastAsia="Times New Roman" w:hAnsi="Times New Roman"/>
          <w:bCs/>
          <w:color w:val="000000"/>
          <w:sz w:val="28"/>
          <w:szCs w:val="28"/>
          <w:lang w:val="uk-UA" w:eastAsia="uk-UA"/>
        </w:rPr>
      </w:pPr>
      <w:r>
        <w:rPr>
          <w:rFonts w:ascii="Times New Roman" w:eastAsia="Times New Roman" w:hAnsi="Times New Roman"/>
          <w:b/>
          <w:color w:val="000000"/>
          <w:sz w:val="28"/>
          <w:szCs w:val="28"/>
          <w:lang w:val="uk-UA" w:eastAsia="uk-UA"/>
        </w:rPr>
        <w:t xml:space="preserve">    </w:t>
      </w:r>
      <w:r w:rsidRPr="00BC1749">
        <w:rPr>
          <w:rFonts w:ascii="Times New Roman" w:eastAsia="Times New Roman" w:hAnsi="Times New Roman"/>
          <w:bCs/>
          <w:color w:val="000000"/>
          <w:sz w:val="28"/>
          <w:szCs w:val="28"/>
          <w:lang w:val="uk-UA" w:eastAsia="uk-UA"/>
        </w:rPr>
        <w:t>1.Допомога Збройним Силам України.</w:t>
      </w:r>
    </w:p>
    <w:p w:rsidR="00BC1749" w:rsidRPr="00BC1749" w:rsidRDefault="00BC1749" w:rsidP="008646F0">
      <w:pPr>
        <w:spacing w:after="200" w:line="240" w:lineRule="auto"/>
        <w:jc w:val="both"/>
        <w:rPr>
          <w:rFonts w:ascii="Times New Roman" w:eastAsia="Times New Roman" w:hAnsi="Times New Roman"/>
          <w:bCs/>
          <w:color w:val="000000"/>
          <w:sz w:val="28"/>
          <w:szCs w:val="28"/>
          <w:lang w:val="uk-UA" w:eastAsia="uk-UA"/>
        </w:rPr>
      </w:pPr>
      <w:r w:rsidRPr="00BC1749">
        <w:rPr>
          <w:rFonts w:ascii="Times New Roman" w:eastAsia="Times New Roman" w:hAnsi="Times New Roman"/>
          <w:bCs/>
          <w:color w:val="000000"/>
          <w:sz w:val="28"/>
          <w:szCs w:val="28"/>
          <w:lang w:val="uk-UA" w:eastAsia="uk-UA"/>
        </w:rPr>
        <w:t xml:space="preserve">    2.Продовження роботи по реконструкції  водопровідної мережі та забезпечення жителів громади водою.</w:t>
      </w:r>
    </w:p>
    <w:p w:rsidR="00BC1749" w:rsidRPr="00BC1749" w:rsidRDefault="00BC1749" w:rsidP="008646F0">
      <w:pPr>
        <w:spacing w:after="200" w:line="240" w:lineRule="auto"/>
        <w:jc w:val="both"/>
        <w:rPr>
          <w:rFonts w:ascii="Times New Roman" w:eastAsia="Times New Roman" w:hAnsi="Times New Roman"/>
          <w:bCs/>
          <w:color w:val="000000"/>
          <w:sz w:val="28"/>
          <w:szCs w:val="28"/>
          <w:lang w:val="uk-UA" w:eastAsia="uk-UA"/>
        </w:rPr>
      </w:pPr>
      <w:r w:rsidRPr="00BC1749">
        <w:rPr>
          <w:rFonts w:ascii="Times New Roman" w:eastAsia="Times New Roman" w:hAnsi="Times New Roman"/>
          <w:bCs/>
          <w:color w:val="000000"/>
          <w:sz w:val="28"/>
          <w:szCs w:val="28"/>
          <w:lang w:val="uk-UA" w:eastAsia="uk-UA"/>
        </w:rPr>
        <w:t xml:space="preserve">    3.Будівництво Центру безпеки громади.</w:t>
      </w:r>
    </w:p>
    <w:p w:rsidR="00BC1749" w:rsidRPr="00BC1749" w:rsidRDefault="00BC1749" w:rsidP="008646F0">
      <w:pPr>
        <w:spacing w:after="200" w:line="240" w:lineRule="auto"/>
        <w:jc w:val="both"/>
        <w:rPr>
          <w:rFonts w:ascii="Times New Roman" w:eastAsia="Times New Roman" w:hAnsi="Times New Roman"/>
          <w:bCs/>
          <w:color w:val="000000"/>
          <w:sz w:val="28"/>
          <w:szCs w:val="28"/>
          <w:lang w:val="uk-UA" w:eastAsia="uk-UA"/>
        </w:rPr>
      </w:pPr>
      <w:r w:rsidRPr="00BC1749">
        <w:rPr>
          <w:rFonts w:ascii="Times New Roman" w:eastAsia="Times New Roman" w:hAnsi="Times New Roman"/>
          <w:bCs/>
          <w:color w:val="000000"/>
          <w:sz w:val="28"/>
          <w:szCs w:val="28"/>
          <w:lang w:val="uk-UA" w:eastAsia="uk-UA"/>
        </w:rPr>
        <w:t xml:space="preserve">    4.Ремонт та посипка доріг.</w:t>
      </w:r>
    </w:p>
    <w:p w:rsidR="00BC1749" w:rsidRPr="00BC1749" w:rsidRDefault="00BC1749" w:rsidP="008646F0">
      <w:pPr>
        <w:spacing w:after="200" w:line="240" w:lineRule="auto"/>
        <w:jc w:val="both"/>
        <w:rPr>
          <w:rFonts w:ascii="Times New Roman" w:eastAsia="Times New Roman" w:hAnsi="Times New Roman"/>
          <w:bCs/>
          <w:color w:val="000000"/>
          <w:sz w:val="28"/>
          <w:szCs w:val="28"/>
          <w:lang w:val="uk-UA" w:eastAsia="uk-UA"/>
        </w:rPr>
      </w:pPr>
      <w:r w:rsidRPr="00BC1749">
        <w:rPr>
          <w:rFonts w:ascii="Times New Roman" w:eastAsia="Times New Roman" w:hAnsi="Times New Roman"/>
          <w:bCs/>
          <w:color w:val="000000"/>
          <w:sz w:val="28"/>
          <w:szCs w:val="28"/>
          <w:lang w:val="uk-UA" w:eastAsia="uk-UA"/>
        </w:rPr>
        <w:t xml:space="preserve">    5.Підтримка родин ветеранів громади та зниклих безвісти.</w:t>
      </w:r>
    </w:p>
    <w:p w:rsidR="00BC1749" w:rsidRDefault="00BC1749" w:rsidP="008646F0">
      <w:pPr>
        <w:spacing w:after="200" w:line="240" w:lineRule="auto"/>
        <w:jc w:val="both"/>
        <w:rPr>
          <w:rFonts w:ascii="Times New Roman" w:eastAsia="Times New Roman" w:hAnsi="Times New Roman"/>
          <w:bCs/>
          <w:color w:val="000000"/>
          <w:sz w:val="28"/>
          <w:szCs w:val="28"/>
          <w:lang w:val="uk-UA" w:eastAsia="uk-UA"/>
        </w:rPr>
      </w:pPr>
      <w:r w:rsidRPr="00BC1749">
        <w:rPr>
          <w:rFonts w:ascii="Times New Roman" w:eastAsia="Times New Roman" w:hAnsi="Times New Roman"/>
          <w:bCs/>
          <w:color w:val="000000"/>
          <w:sz w:val="28"/>
          <w:szCs w:val="28"/>
          <w:lang w:val="uk-UA" w:eastAsia="uk-UA"/>
        </w:rPr>
        <w:t xml:space="preserve">    6.Благоустрій територій.</w:t>
      </w:r>
    </w:p>
    <w:p w:rsidR="00BC1749" w:rsidRDefault="00BC1749" w:rsidP="00BC1749">
      <w:pPr>
        <w:rPr>
          <w:rFonts w:ascii="Times New Roman" w:eastAsia="Times New Roman" w:hAnsi="Times New Roman"/>
          <w:bCs/>
          <w:color w:val="000000"/>
          <w:sz w:val="28"/>
          <w:szCs w:val="28"/>
          <w:lang w:val="uk-UA" w:eastAsia="uk-UA"/>
        </w:rPr>
      </w:pPr>
    </w:p>
    <w:p w:rsidR="00BC1749" w:rsidRPr="00BC1749" w:rsidRDefault="00BC1749" w:rsidP="00BC1749">
      <w:pPr>
        <w:tabs>
          <w:tab w:val="left" w:pos="4125"/>
        </w:tabs>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ab/>
        <w:t>Дякую всім за увагу!!!</w:t>
      </w:r>
    </w:p>
    <w:sectPr w:rsidR="00BC1749" w:rsidRPr="00BC1749" w:rsidSect="008646F0">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E0C8F"/>
    <w:multiLevelType w:val="hybridMultilevel"/>
    <w:tmpl w:val="294A58A4"/>
    <w:lvl w:ilvl="0" w:tplc="D70A5B6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F665059"/>
    <w:multiLevelType w:val="hybridMultilevel"/>
    <w:tmpl w:val="34EE1FE0"/>
    <w:lvl w:ilvl="0" w:tplc="5942B55C">
      <w:numFmt w:val="bullet"/>
      <w:lvlText w:val="-"/>
      <w:lvlJc w:val="left"/>
      <w:pPr>
        <w:ind w:left="420" w:hanging="360"/>
      </w:pPr>
      <w:rPr>
        <w:rFonts w:ascii="Times New Roman" w:eastAsia="Times New Roman" w:hAnsi="Times New Roman" w:cs="Times New Roman" w:hint="default"/>
        <w:color w:val="000000"/>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 w15:restartNumberingAfterBreak="0">
    <w:nsid w:val="56362680"/>
    <w:multiLevelType w:val="hybridMultilevel"/>
    <w:tmpl w:val="63ECEB6A"/>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75FF761F"/>
    <w:multiLevelType w:val="hybridMultilevel"/>
    <w:tmpl w:val="CB4CC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07391E"/>
    <w:multiLevelType w:val="hybridMultilevel"/>
    <w:tmpl w:val="AF50121C"/>
    <w:lvl w:ilvl="0" w:tplc="4C527136">
      <w:numFmt w:val="bullet"/>
      <w:lvlText w:val="-"/>
      <w:lvlJc w:val="left"/>
      <w:pPr>
        <w:tabs>
          <w:tab w:val="num" w:pos="1095"/>
        </w:tabs>
        <w:ind w:left="1095" w:hanging="360"/>
      </w:pPr>
      <w:rPr>
        <w:rFonts w:ascii="Bookman Old Style" w:eastAsia="Times New Roman" w:hAnsi="Bookman Old Style" w:cs="Times New Roman"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969E8"/>
    <w:rsid w:val="0002039F"/>
    <w:rsid w:val="000218FC"/>
    <w:rsid w:val="0002730B"/>
    <w:rsid w:val="00030C05"/>
    <w:rsid w:val="00040A49"/>
    <w:rsid w:val="00054331"/>
    <w:rsid w:val="00064F72"/>
    <w:rsid w:val="00071311"/>
    <w:rsid w:val="0007319D"/>
    <w:rsid w:val="00091B69"/>
    <w:rsid w:val="000A5619"/>
    <w:rsid w:val="000F7298"/>
    <w:rsid w:val="00111F6E"/>
    <w:rsid w:val="0012148F"/>
    <w:rsid w:val="00121A81"/>
    <w:rsid w:val="00135186"/>
    <w:rsid w:val="00146683"/>
    <w:rsid w:val="00157D7C"/>
    <w:rsid w:val="0016205F"/>
    <w:rsid w:val="00185C02"/>
    <w:rsid w:val="00191B6A"/>
    <w:rsid w:val="001A2962"/>
    <w:rsid w:val="001B0981"/>
    <w:rsid w:val="001C2EC4"/>
    <w:rsid w:val="001E4458"/>
    <w:rsid w:val="001F28C0"/>
    <w:rsid w:val="002079A2"/>
    <w:rsid w:val="00237FD6"/>
    <w:rsid w:val="002536F4"/>
    <w:rsid w:val="0026063C"/>
    <w:rsid w:val="002651E9"/>
    <w:rsid w:val="00292FF6"/>
    <w:rsid w:val="0029735C"/>
    <w:rsid w:val="002A1C2E"/>
    <w:rsid w:val="002B4653"/>
    <w:rsid w:val="002D71E2"/>
    <w:rsid w:val="002E3A09"/>
    <w:rsid w:val="002E5C5F"/>
    <w:rsid w:val="002F4BF2"/>
    <w:rsid w:val="0031248C"/>
    <w:rsid w:val="00326654"/>
    <w:rsid w:val="00327226"/>
    <w:rsid w:val="00343E8E"/>
    <w:rsid w:val="00367A6F"/>
    <w:rsid w:val="003A3A68"/>
    <w:rsid w:val="003B406D"/>
    <w:rsid w:val="003C75D4"/>
    <w:rsid w:val="003D5A9F"/>
    <w:rsid w:val="003D623E"/>
    <w:rsid w:val="003F2380"/>
    <w:rsid w:val="004077E5"/>
    <w:rsid w:val="00410139"/>
    <w:rsid w:val="004156DF"/>
    <w:rsid w:val="00445C0E"/>
    <w:rsid w:val="0045453B"/>
    <w:rsid w:val="00457CC5"/>
    <w:rsid w:val="00463A56"/>
    <w:rsid w:val="004718AF"/>
    <w:rsid w:val="004927B3"/>
    <w:rsid w:val="004A156D"/>
    <w:rsid w:val="004A4274"/>
    <w:rsid w:val="004A5354"/>
    <w:rsid w:val="004D2A4E"/>
    <w:rsid w:val="004E086D"/>
    <w:rsid w:val="00521DD0"/>
    <w:rsid w:val="00522F40"/>
    <w:rsid w:val="0055072F"/>
    <w:rsid w:val="005756F4"/>
    <w:rsid w:val="00576924"/>
    <w:rsid w:val="00580961"/>
    <w:rsid w:val="005857D8"/>
    <w:rsid w:val="005906F4"/>
    <w:rsid w:val="005911ED"/>
    <w:rsid w:val="005A4669"/>
    <w:rsid w:val="005C278A"/>
    <w:rsid w:val="005C4B61"/>
    <w:rsid w:val="005C4E62"/>
    <w:rsid w:val="005D0EE5"/>
    <w:rsid w:val="0060266C"/>
    <w:rsid w:val="00604A7F"/>
    <w:rsid w:val="006326E6"/>
    <w:rsid w:val="00646FE0"/>
    <w:rsid w:val="00651831"/>
    <w:rsid w:val="006969E8"/>
    <w:rsid w:val="006A1F6D"/>
    <w:rsid w:val="006D085B"/>
    <w:rsid w:val="006E6B69"/>
    <w:rsid w:val="006F737B"/>
    <w:rsid w:val="00700496"/>
    <w:rsid w:val="00701AA9"/>
    <w:rsid w:val="00725B2B"/>
    <w:rsid w:val="00740E1C"/>
    <w:rsid w:val="007812DD"/>
    <w:rsid w:val="00785D72"/>
    <w:rsid w:val="007A3AF1"/>
    <w:rsid w:val="007A45F4"/>
    <w:rsid w:val="007A7D8B"/>
    <w:rsid w:val="007E0BA7"/>
    <w:rsid w:val="007E3E03"/>
    <w:rsid w:val="007F43AF"/>
    <w:rsid w:val="007F59DF"/>
    <w:rsid w:val="00815C8A"/>
    <w:rsid w:val="00831064"/>
    <w:rsid w:val="008404E1"/>
    <w:rsid w:val="008646F0"/>
    <w:rsid w:val="00885229"/>
    <w:rsid w:val="008A2FA4"/>
    <w:rsid w:val="008B22DA"/>
    <w:rsid w:val="008C7043"/>
    <w:rsid w:val="008F04E1"/>
    <w:rsid w:val="008F732E"/>
    <w:rsid w:val="00907A68"/>
    <w:rsid w:val="00932F10"/>
    <w:rsid w:val="00946E56"/>
    <w:rsid w:val="00961F9F"/>
    <w:rsid w:val="009712D1"/>
    <w:rsid w:val="009904DB"/>
    <w:rsid w:val="00995279"/>
    <w:rsid w:val="009B0671"/>
    <w:rsid w:val="009B3871"/>
    <w:rsid w:val="009C2345"/>
    <w:rsid w:val="009C5BDE"/>
    <w:rsid w:val="009C5FB6"/>
    <w:rsid w:val="009F1A47"/>
    <w:rsid w:val="00A14CE8"/>
    <w:rsid w:val="00A3094F"/>
    <w:rsid w:val="00A45EE9"/>
    <w:rsid w:val="00A817B2"/>
    <w:rsid w:val="00A87AF7"/>
    <w:rsid w:val="00AB3160"/>
    <w:rsid w:val="00AD5E1F"/>
    <w:rsid w:val="00AF443A"/>
    <w:rsid w:val="00B33679"/>
    <w:rsid w:val="00B55AD5"/>
    <w:rsid w:val="00BA04C2"/>
    <w:rsid w:val="00BB2B50"/>
    <w:rsid w:val="00BB74CD"/>
    <w:rsid w:val="00BC1749"/>
    <w:rsid w:val="00BD06D3"/>
    <w:rsid w:val="00BE06E9"/>
    <w:rsid w:val="00BE42F8"/>
    <w:rsid w:val="00BF0843"/>
    <w:rsid w:val="00BF480A"/>
    <w:rsid w:val="00BF6AF6"/>
    <w:rsid w:val="00C261C1"/>
    <w:rsid w:val="00C33C66"/>
    <w:rsid w:val="00C61163"/>
    <w:rsid w:val="00C845C9"/>
    <w:rsid w:val="00C85102"/>
    <w:rsid w:val="00CA0635"/>
    <w:rsid w:val="00CB7EB8"/>
    <w:rsid w:val="00CC2EDF"/>
    <w:rsid w:val="00CF0226"/>
    <w:rsid w:val="00D02C7E"/>
    <w:rsid w:val="00D06AA8"/>
    <w:rsid w:val="00D07DE5"/>
    <w:rsid w:val="00D212F7"/>
    <w:rsid w:val="00D33DC8"/>
    <w:rsid w:val="00D44E1A"/>
    <w:rsid w:val="00D57826"/>
    <w:rsid w:val="00D62382"/>
    <w:rsid w:val="00D93160"/>
    <w:rsid w:val="00DC769D"/>
    <w:rsid w:val="00DE3537"/>
    <w:rsid w:val="00DE4A9A"/>
    <w:rsid w:val="00E24EE0"/>
    <w:rsid w:val="00E71132"/>
    <w:rsid w:val="00E72281"/>
    <w:rsid w:val="00EB4FAF"/>
    <w:rsid w:val="00ED483F"/>
    <w:rsid w:val="00EF5CC2"/>
    <w:rsid w:val="00F30D37"/>
    <w:rsid w:val="00F50C0D"/>
    <w:rsid w:val="00F55760"/>
    <w:rsid w:val="00F916B1"/>
    <w:rsid w:val="00FA4FB8"/>
    <w:rsid w:val="00FE06A1"/>
    <w:rsid w:val="00FE267D"/>
    <w:rsid w:val="00FF3210"/>
    <w:rsid w:val="00FF4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8B5A"/>
  <w15:docId w15:val="{FCE67A66-84EE-4913-8D6E-AD03C86C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9E8"/>
    <w:pPr>
      <w:spacing w:after="160" w:line="259" w:lineRule="auto"/>
    </w:pPr>
    <w:rPr>
      <w:rFonts w:ascii="Calibri" w:eastAsia="Calibri" w:hAnsi="Calibri" w:cs="Times New Roman"/>
    </w:rPr>
  </w:style>
  <w:style w:type="paragraph" w:styleId="1">
    <w:name w:val="heading 1"/>
    <w:basedOn w:val="a"/>
    <w:next w:val="a"/>
    <w:link w:val="10"/>
    <w:qFormat/>
    <w:rsid w:val="00D44E1A"/>
    <w:pPr>
      <w:keepNext/>
      <w:spacing w:after="0" w:line="240" w:lineRule="auto"/>
      <w:jc w:val="both"/>
      <w:outlineLvl w:val="0"/>
    </w:pPr>
    <w:rPr>
      <w:rFonts w:ascii="Bookman Old Style" w:eastAsia="Times New Roman" w:hAnsi="Bookman Old Style"/>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3094F"/>
    <w:pPr>
      <w:spacing w:after="200" w:line="276" w:lineRule="auto"/>
      <w:ind w:left="720"/>
      <w:contextualSpacing/>
    </w:pPr>
  </w:style>
  <w:style w:type="paragraph" w:styleId="a4">
    <w:name w:val="No Spacing"/>
    <w:uiPriority w:val="1"/>
    <w:qFormat/>
    <w:rsid w:val="006A1F6D"/>
    <w:pPr>
      <w:spacing w:after="0" w:line="240" w:lineRule="auto"/>
    </w:pPr>
    <w:rPr>
      <w:rFonts w:ascii="Calibri" w:eastAsia="Calibri" w:hAnsi="Calibri" w:cs="Times New Roman"/>
    </w:rPr>
  </w:style>
  <w:style w:type="paragraph" w:styleId="a5">
    <w:name w:val="Body Text Indent"/>
    <w:basedOn w:val="a"/>
    <w:link w:val="a6"/>
    <w:uiPriority w:val="99"/>
    <w:rsid w:val="00D44E1A"/>
    <w:pPr>
      <w:spacing w:after="0" w:line="240" w:lineRule="auto"/>
      <w:ind w:firstLine="540"/>
      <w:jc w:val="both"/>
    </w:pPr>
    <w:rPr>
      <w:rFonts w:ascii="Bookman Old Style" w:eastAsia="Times New Roman" w:hAnsi="Bookman Old Style"/>
      <w:sz w:val="26"/>
      <w:szCs w:val="20"/>
      <w:lang w:val="uk-UA" w:eastAsia="ru-RU"/>
    </w:rPr>
  </w:style>
  <w:style w:type="character" w:customStyle="1" w:styleId="a6">
    <w:name w:val="Основний текст з відступом Знак"/>
    <w:basedOn w:val="a0"/>
    <w:link w:val="a5"/>
    <w:uiPriority w:val="99"/>
    <w:rsid w:val="00D44E1A"/>
    <w:rPr>
      <w:rFonts w:ascii="Bookman Old Style" w:eastAsia="Times New Roman" w:hAnsi="Bookman Old Style" w:cs="Times New Roman"/>
      <w:sz w:val="26"/>
      <w:szCs w:val="20"/>
      <w:lang w:val="uk-UA" w:eastAsia="ru-RU"/>
    </w:rPr>
  </w:style>
  <w:style w:type="character" w:customStyle="1" w:styleId="10">
    <w:name w:val="Заголовок 1 Знак"/>
    <w:basedOn w:val="a0"/>
    <w:link w:val="1"/>
    <w:rsid w:val="00D44E1A"/>
    <w:rPr>
      <w:rFonts w:ascii="Bookman Old Style" w:eastAsia="Times New Roman" w:hAnsi="Bookman Old Style" w:cs="Times New Roman"/>
      <w:sz w:val="26"/>
      <w:szCs w:val="20"/>
      <w:lang w:val="uk-UA" w:eastAsia="ru-RU"/>
    </w:rPr>
  </w:style>
  <w:style w:type="character" w:styleId="a7">
    <w:name w:val="Strong"/>
    <w:basedOn w:val="a0"/>
    <w:uiPriority w:val="22"/>
    <w:qFormat/>
    <w:rsid w:val="0002730B"/>
    <w:rPr>
      <w:b/>
      <w:bCs/>
    </w:rPr>
  </w:style>
  <w:style w:type="paragraph" w:styleId="a8">
    <w:name w:val="Normal (Web)"/>
    <w:basedOn w:val="a"/>
    <w:uiPriority w:val="99"/>
    <w:unhideWhenUsed/>
    <w:rsid w:val="0002730B"/>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9">
    <w:name w:val="Emphasis"/>
    <w:uiPriority w:val="20"/>
    <w:qFormat/>
    <w:rsid w:val="00A14CE8"/>
    <w:rPr>
      <w:i/>
      <w:iCs/>
    </w:rPr>
  </w:style>
  <w:style w:type="table" w:customStyle="1" w:styleId="11">
    <w:name w:val="Сетка таблицы1"/>
    <w:basedOn w:val="a1"/>
    <w:next w:val="aa"/>
    <w:uiPriority w:val="39"/>
    <w:rsid w:val="005911ED"/>
    <w:pPr>
      <w:spacing w:after="0" w:line="240" w:lineRule="auto"/>
    </w:pPr>
    <w:rPr>
      <w:rFonts w:ascii="Times New Roman" w:hAnsi="Times New Roman" w:cs="Times New Roman"/>
      <w:kern w:val="2"/>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semiHidden/>
    <w:unhideWhenUsed/>
    <w:rsid w:val="00591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960409">
      <w:bodyDiv w:val="1"/>
      <w:marLeft w:val="0"/>
      <w:marRight w:val="0"/>
      <w:marTop w:val="0"/>
      <w:marBottom w:val="0"/>
      <w:divBdr>
        <w:top w:val="none" w:sz="0" w:space="0" w:color="auto"/>
        <w:left w:val="none" w:sz="0" w:space="0" w:color="auto"/>
        <w:bottom w:val="none" w:sz="0" w:space="0" w:color="auto"/>
        <w:right w:val="none" w:sz="0" w:space="0" w:color="auto"/>
      </w:divBdr>
      <w:divsChild>
        <w:div w:id="1151559226">
          <w:marLeft w:val="0"/>
          <w:marRight w:val="0"/>
          <w:marTop w:val="0"/>
          <w:marBottom w:val="0"/>
          <w:divBdr>
            <w:top w:val="none" w:sz="0" w:space="0" w:color="auto"/>
            <w:left w:val="none" w:sz="0" w:space="0" w:color="auto"/>
            <w:bottom w:val="none" w:sz="0" w:space="0" w:color="auto"/>
            <w:right w:val="none" w:sz="0" w:space="0" w:color="auto"/>
          </w:divBdr>
        </w:div>
        <w:div w:id="1754474166">
          <w:marLeft w:val="0"/>
          <w:marRight w:val="0"/>
          <w:marTop w:val="0"/>
          <w:marBottom w:val="0"/>
          <w:divBdr>
            <w:top w:val="none" w:sz="0" w:space="0" w:color="auto"/>
            <w:left w:val="none" w:sz="0" w:space="0" w:color="auto"/>
            <w:bottom w:val="none" w:sz="0" w:space="0" w:color="auto"/>
            <w:right w:val="none" w:sz="0" w:space="0" w:color="auto"/>
          </w:divBdr>
        </w:div>
        <w:div w:id="530150962">
          <w:marLeft w:val="0"/>
          <w:marRight w:val="0"/>
          <w:marTop w:val="0"/>
          <w:marBottom w:val="0"/>
          <w:divBdr>
            <w:top w:val="none" w:sz="0" w:space="0" w:color="auto"/>
            <w:left w:val="none" w:sz="0" w:space="0" w:color="auto"/>
            <w:bottom w:val="none" w:sz="0" w:space="0" w:color="auto"/>
            <w:right w:val="none" w:sz="0" w:space="0" w:color="auto"/>
          </w:divBdr>
        </w:div>
        <w:div w:id="2090272819">
          <w:marLeft w:val="0"/>
          <w:marRight w:val="0"/>
          <w:marTop w:val="0"/>
          <w:marBottom w:val="0"/>
          <w:divBdr>
            <w:top w:val="none" w:sz="0" w:space="0" w:color="auto"/>
            <w:left w:val="none" w:sz="0" w:space="0" w:color="auto"/>
            <w:bottom w:val="none" w:sz="0" w:space="0" w:color="auto"/>
            <w:right w:val="none" w:sz="0" w:space="0" w:color="auto"/>
          </w:divBdr>
        </w:div>
        <w:div w:id="101384419">
          <w:marLeft w:val="0"/>
          <w:marRight w:val="0"/>
          <w:marTop w:val="0"/>
          <w:marBottom w:val="0"/>
          <w:divBdr>
            <w:top w:val="none" w:sz="0" w:space="0" w:color="auto"/>
            <w:left w:val="none" w:sz="0" w:space="0" w:color="auto"/>
            <w:bottom w:val="none" w:sz="0" w:space="0" w:color="auto"/>
            <w:right w:val="none" w:sz="0" w:space="0" w:color="auto"/>
          </w:divBdr>
        </w:div>
        <w:div w:id="194121429">
          <w:marLeft w:val="0"/>
          <w:marRight w:val="0"/>
          <w:marTop w:val="0"/>
          <w:marBottom w:val="0"/>
          <w:divBdr>
            <w:top w:val="none" w:sz="0" w:space="0" w:color="auto"/>
            <w:left w:val="none" w:sz="0" w:space="0" w:color="auto"/>
            <w:bottom w:val="none" w:sz="0" w:space="0" w:color="auto"/>
            <w:right w:val="none" w:sz="0" w:space="0" w:color="auto"/>
          </w:divBdr>
        </w:div>
        <w:div w:id="95179814">
          <w:marLeft w:val="0"/>
          <w:marRight w:val="0"/>
          <w:marTop w:val="0"/>
          <w:marBottom w:val="0"/>
          <w:divBdr>
            <w:top w:val="none" w:sz="0" w:space="0" w:color="auto"/>
            <w:left w:val="none" w:sz="0" w:space="0" w:color="auto"/>
            <w:bottom w:val="none" w:sz="0" w:space="0" w:color="auto"/>
            <w:right w:val="none" w:sz="0" w:space="0" w:color="auto"/>
          </w:divBdr>
        </w:div>
        <w:div w:id="1717973265">
          <w:marLeft w:val="0"/>
          <w:marRight w:val="0"/>
          <w:marTop w:val="0"/>
          <w:marBottom w:val="0"/>
          <w:divBdr>
            <w:top w:val="none" w:sz="0" w:space="0" w:color="auto"/>
            <w:left w:val="none" w:sz="0" w:space="0" w:color="auto"/>
            <w:bottom w:val="none" w:sz="0" w:space="0" w:color="auto"/>
            <w:right w:val="none" w:sz="0" w:space="0" w:color="auto"/>
          </w:divBdr>
        </w:div>
        <w:div w:id="1936202648">
          <w:marLeft w:val="0"/>
          <w:marRight w:val="0"/>
          <w:marTop w:val="0"/>
          <w:marBottom w:val="0"/>
          <w:divBdr>
            <w:top w:val="none" w:sz="0" w:space="0" w:color="auto"/>
            <w:left w:val="none" w:sz="0" w:space="0" w:color="auto"/>
            <w:bottom w:val="none" w:sz="0" w:space="0" w:color="auto"/>
            <w:right w:val="none" w:sz="0" w:space="0" w:color="auto"/>
          </w:divBdr>
        </w:div>
        <w:div w:id="480969008">
          <w:marLeft w:val="0"/>
          <w:marRight w:val="0"/>
          <w:marTop w:val="0"/>
          <w:marBottom w:val="0"/>
          <w:divBdr>
            <w:top w:val="none" w:sz="0" w:space="0" w:color="auto"/>
            <w:left w:val="none" w:sz="0" w:space="0" w:color="auto"/>
            <w:bottom w:val="none" w:sz="0" w:space="0" w:color="auto"/>
            <w:right w:val="none" w:sz="0" w:space="0" w:color="auto"/>
          </w:divBdr>
        </w:div>
        <w:div w:id="594171495">
          <w:marLeft w:val="0"/>
          <w:marRight w:val="0"/>
          <w:marTop w:val="0"/>
          <w:marBottom w:val="0"/>
          <w:divBdr>
            <w:top w:val="none" w:sz="0" w:space="0" w:color="auto"/>
            <w:left w:val="none" w:sz="0" w:space="0" w:color="auto"/>
            <w:bottom w:val="none" w:sz="0" w:space="0" w:color="auto"/>
            <w:right w:val="none" w:sz="0" w:space="0" w:color="auto"/>
          </w:divBdr>
        </w:div>
        <w:div w:id="1384984261">
          <w:marLeft w:val="0"/>
          <w:marRight w:val="0"/>
          <w:marTop w:val="0"/>
          <w:marBottom w:val="0"/>
          <w:divBdr>
            <w:top w:val="none" w:sz="0" w:space="0" w:color="auto"/>
            <w:left w:val="none" w:sz="0" w:space="0" w:color="auto"/>
            <w:bottom w:val="none" w:sz="0" w:space="0" w:color="auto"/>
            <w:right w:val="none" w:sz="0" w:space="0" w:color="auto"/>
          </w:divBdr>
        </w:div>
        <w:div w:id="1652438503">
          <w:marLeft w:val="0"/>
          <w:marRight w:val="0"/>
          <w:marTop w:val="0"/>
          <w:marBottom w:val="0"/>
          <w:divBdr>
            <w:top w:val="none" w:sz="0" w:space="0" w:color="auto"/>
            <w:left w:val="none" w:sz="0" w:space="0" w:color="auto"/>
            <w:bottom w:val="none" w:sz="0" w:space="0" w:color="auto"/>
            <w:right w:val="none" w:sz="0" w:space="0" w:color="auto"/>
          </w:divBdr>
        </w:div>
        <w:div w:id="1685132607">
          <w:marLeft w:val="0"/>
          <w:marRight w:val="0"/>
          <w:marTop w:val="0"/>
          <w:marBottom w:val="0"/>
          <w:divBdr>
            <w:top w:val="none" w:sz="0" w:space="0" w:color="auto"/>
            <w:left w:val="none" w:sz="0" w:space="0" w:color="auto"/>
            <w:bottom w:val="none" w:sz="0" w:space="0" w:color="auto"/>
            <w:right w:val="none" w:sz="0" w:space="0" w:color="auto"/>
          </w:divBdr>
        </w:div>
        <w:div w:id="813108848">
          <w:marLeft w:val="0"/>
          <w:marRight w:val="0"/>
          <w:marTop w:val="0"/>
          <w:marBottom w:val="0"/>
          <w:divBdr>
            <w:top w:val="none" w:sz="0" w:space="0" w:color="auto"/>
            <w:left w:val="none" w:sz="0" w:space="0" w:color="auto"/>
            <w:bottom w:val="none" w:sz="0" w:space="0" w:color="auto"/>
            <w:right w:val="none" w:sz="0" w:space="0" w:color="auto"/>
          </w:divBdr>
        </w:div>
        <w:div w:id="1857379302">
          <w:marLeft w:val="0"/>
          <w:marRight w:val="0"/>
          <w:marTop w:val="0"/>
          <w:marBottom w:val="0"/>
          <w:divBdr>
            <w:top w:val="none" w:sz="0" w:space="0" w:color="auto"/>
            <w:left w:val="none" w:sz="0" w:space="0" w:color="auto"/>
            <w:bottom w:val="none" w:sz="0" w:space="0" w:color="auto"/>
            <w:right w:val="none" w:sz="0" w:space="0" w:color="auto"/>
          </w:divBdr>
        </w:div>
        <w:div w:id="811408675">
          <w:marLeft w:val="0"/>
          <w:marRight w:val="0"/>
          <w:marTop w:val="0"/>
          <w:marBottom w:val="0"/>
          <w:divBdr>
            <w:top w:val="none" w:sz="0" w:space="0" w:color="auto"/>
            <w:left w:val="none" w:sz="0" w:space="0" w:color="auto"/>
            <w:bottom w:val="none" w:sz="0" w:space="0" w:color="auto"/>
            <w:right w:val="none" w:sz="0" w:space="0" w:color="auto"/>
          </w:divBdr>
        </w:div>
        <w:div w:id="1180385601">
          <w:marLeft w:val="0"/>
          <w:marRight w:val="0"/>
          <w:marTop w:val="0"/>
          <w:marBottom w:val="0"/>
          <w:divBdr>
            <w:top w:val="none" w:sz="0" w:space="0" w:color="auto"/>
            <w:left w:val="none" w:sz="0" w:space="0" w:color="auto"/>
            <w:bottom w:val="none" w:sz="0" w:space="0" w:color="auto"/>
            <w:right w:val="none" w:sz="0" w:space="0" w:color="auto"/>
          </w:divBdr>
        </w:div>
        <w:div w:id="1700886557">
          <w:marLeft w:val="0"/>
          <w:marRight w:val="0"/>
          <w:marTop w:val="0"/>
          <w:marBottom w:val="0"/>
          <w:divBdr>
            <w:top w:val="none" w:sz="0" w:space="0" w:color="auto"/>
            <w:left w:val="none" w:sz="0" w:space="0" w:color="auto"/>
            <w:bottom w:val="none" w:sz="0" w:space="0" w:color="auto"/>
            <w:right w:val="none" w:sz="0" w:space="0" w:color="auto"/>
          </w:divBdr>
        </w:div>
        <w:div w:id="336277399">
          <w:marLeft w:val="0"/>
          <w:marRight w:val="0"/>
          <w:marTop w:val="0"/>
          <w:marBottom w:val="0"/>
          <w:divBdr>
            <w:top w:val="none" w:sz="0" w:space="0" w:color="auto"/>
            <w:left w:val="none" w:sz="0" w:space="0" w:color="auto"/>
            <w:bottom w:val="none" w:sz="0" w:space="0" w:color="auto"/>
            <w:right w:val="none" w:sz="0" w:space="0" w:color="auto"/>
          </w:divBdr>
        </w:div>
        <w:div w:id="1432702699">
          <w:marLeft w:val="0"/>
          <w:marRight w:val="0"/>
          <w:marTop w:val="0"/>
          <w:marBottom w:val="0"/>
          <w:divBdr>
            <w:top w:val="none" w:sz="0" w:space="0" w:color="auto"/>
            <w:left w:val="none" w:sz="0" w:space="0" w:color="auto"/>
            <w:bottom w:val="none" w:sz="0" w:space="0" w:color="auto"/>
            <w:right w:val="none" w:sz="0" w:space="0" w:color="auto"/>
          </w:divBdr>
        </w:div>
      </w:divsChild>
    </w:div>
    <w:div w:id="1097557504">
      <w:bodyDiv w:val="1"/>
      <w:marLeft w:val="0"/>
      <w:marRight w:val="0"/>
      <w:marTop w:val="0"/>
      <w:marBottom w:val="0"/>
      <w:divBdr>
        <w:top w:val="none" w:sz="0" w:space="0" w:color="auto"/>
        <w:left w:val="none" w:sz="0" w:space="0" w:color="auto"/>
        <w:bottom w:val="none" w:sz="0" w:space="0" w:color="auto"/>
        <w:right w:val="none" w:sz="0" w:space="0" w:color="auto"/>
      </w:divBdr>
      <w:divsChild>
        <w:div w:id="1905679086">
          <w:marLeft w:val="0"/>
          <w:marRight w:val="0"/>
          <w:marTop w:val="0"/>
          <w:marBottom w:val="0"/>
          <w:divBdr>
            <w:top w:val="none" w:sz="0" w:space="0" w:color="auto"/>
            <w:left w:val="none" w:sz="0" w:space="0" w:color="auto"/>
            <w:bottom w:val="none" w:sz="0" w:space="0" w:color="auto"/>
            <w:right w:val="none" w:sz="0" w:space="0" w:color="auto"/>
          </w:divBdr>
        </w:div>
        <w:div w:id="1990403570">
          <w:marLeft w:val="0"/>
          <w:marRight w:val="0"/>
          <w:marTop w:val="0"/>
          <w:marBottom w:val="0"/>
          <w:divBdr>
            <w:top w:val="none" w:sz="0" w:space="0" w:color="auto"/>
            <w:left w:val="none" w:sz="0" w:space="0" w:color="auto"/>
            <w:bottom w:val="none" w:sz="0" w:space="0" w:color="auto"/>
            <w:right w:val="none" w:sz="0" w:space="0" w:color="auto"/>
          </w:divBdr>
        </w:div>
      </w:divsChild>
    </w:div>
    <w:div w:id="1504128909">
      <w:bodyDiv w:val="1"/>
      <w:marLeft w:val="0"/>
      <w:marRight w:val="0"/>
      <w:marTop w:val="0"/>
      <w:marBottom w:val="0"/>
      <w:divBdr>
        <w:top w:val="none" w:sz="0" w:space="0" w:color="auto"/>
        <w:left w:val="none" w:sz="0" w:space="0" w:color="auto"/>
        <w:bottom w:val="none" w:sz="0" w:space="0" w:color="auto"/>
        <w:right w:val="none" w:sz="0" w:space="0" w:color="auto"/>
      </w:divBdr>
    </w:div>
    <w:div w:id="1622762510">
      <w:bodyDiv w:val="1"/>
      <w:marLeft w:val="0"/>
      <w:marRight w:val="0"/>
      <w:marTop w:val="0"/>
      <w:marBottom w:val="0"/>
      <w:divBdr>
        <w:top w:val="none" w:sz="0" w:space="0" w:color="auto"/>
        <w:left w:val="none" w:sz="0" w:space="0" w:color="auto"/>
        <w:bottom w:val="none" w:sz="0" w:space="0" w:color="auto"/>
        <w:right w:val="none" w:sz="0" w:space="0" w:color="auto"/>
      </w:divBdr>
    </w:div>
    <w:div w:id="1958221191">
      <w:bodyDiv w:val="1"/>
      <w:marLeft w:val="0"/>
      <w:marRight w:val="0"/>
      <w:marTop w:val="0"/>
      <w:marBottom w:val="0"/>
      <w:divBdr>
        <w:top w:val="none" w:sz="0" w:space="0" w:color="auto"/>
        <w:left w:val="none" w:sz="0" w:space="0" w:color="auto"/>
        <w:bottom w:val="none" w:sz="0" w:space="0" w:color="auto"/>
        <w:right w:val="none" w:sz="0" w:space="0" w:color="auto"/>
      </w:divBdr>
      <w:divsChild>
        <w:div w:id="1483736753">
          <w:marLeft w:val="0"/>
          <w:marRight w:val="0"/>
          <w:marTop w:val="0"/>
          <w:marBottom w:val="0"/>
          <w:divBdr>
            <w:top w:val="none" w:sz="0" w:space="0" w:color="auto"/>
            <w:left w:val="none" w:sz="0" w:space="0" w:color="auto"/>
            <w:bottom w:val="none" w:sz="0" w:space="0" w:color="auto"/>
            <w:right w:val="none" w:sz="0" w:space="0" w:color="auto"/>
          </w:divBdr>
        </w:div>
        <w:div w:id="996343885">
          <w:marLeft w:val="0"/>
          <w:marRight w:val="0"/>
          <w:marTop w:val="0"/>
          <w:marBottom w:val="0"/>
          <w:divBdr>
            <w:top w:val="none" w:sz="0" w:space="0" w:color="auto"/>
            <w:left w:val="none" w:sz="0" w:space="0" w:color="auto"/>
            <w:bottom w:val="none" w:sz="0" w:space="0" w:color="auto"/>
            <w:right w:val="none" w:sz="0" w:space="0" w:color="auto"/>
          </w:divBdr>
        </w:div>
        <w:div w:id="120733737">
          <w:marLeft w:val="0"/>
          <w:marRight w:val="0"/>
          <w:marTop w:val="0"/>
          <w:marBottom w:val="0"/>
          <w:divBdr>
            <w:top w:val="none" w:sz="0" w:space="0" w:color="auto"/>
            <w:left w:val="none" w:sz="0" w:space="0" w:color="auto"/>
            <w:bottom w:val="none" w:sz="0" w:space="0" w:color="auto"/>
            <w:right w:val="none" w:sz="0" w:space="0" w:color="auto"/>
          </w:divBdr>
        </w:div>
        <w:div w:id="19589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memorialofheroes?__cft__%5b0%5d=AZbybBSOT4qoVQ3N5q_uF01Sk3JiqMjqZRIuNWAfdBTJxjkcF_NEho-ZZjcHkKGjJsHsmBF8UzIdKuSYH4kVQGPE39pJyiX4EqPqdOoqnwy5L51--i6X_LvKWaoVxjS8Rste1Epxq46KDxBDwXB_o9YZBuvu18o8OUVNzpnFSQEH2A&amp;__tn__=-%5d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hrabarfoundation?__cft__%5b0%5d=AZbybBSOT4qoVQ3N5q_uF01Sk3JiqMjqZRIuNWAfdBTJxjkcF_NEho-ZZjcHkKGjJsHsmBF8UzIdKuSYH4kVQGPE39pJyiX4EqPqdOoqnwy5L51--i6X_LvKWaoVxjS8Rste1Epxq46KDxBDwXB_o9YZBuvu18o8OUVNzpnFSQEH2A&amp;__tn__=-%5dK-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3778-E18F-485A-B0E0-433061D62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21169</Words>
  <Characters>12067</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cp:lastPrinted>2026-02-20T13:04:00Z</cp:lastPrinted>
  <dcterms:created xsi:type="dcterms:W3CDTF">2026-02-09T10:35:00Z</dcterms:created>
  <dcterms:modified xsi:type="dcterms:W3CDTF">2026-02-20T13:33:00Z</dcterms:modified>
</cp:coreProperties>
</file>